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515" w:rsidRPr="0097697E" w:rsidRDefault="00700515" w:rsidP="00B242AB">
      <w:pPr>
        <w:tabs>
          <w:tab w:val="left" w:pos="3720"/>
        </w:tabs>
        <w:spacing w:before="120" w:after="120" w:line="240" w:lineRule="auto"/>
        <w:jc w:val="center"/>
        <w:rPr>
          <w:rFonts w:ascii="Times New Roman" w:eastAsia="Arial" w:hAnsi="Times New Roman"/>
          <w:b/>
          <w:sz w:val="36"/>
          <w:szCs w:val="24"/>
        </w:rPr>
      </w:pPr>
      <w:r w:rsidRPr="0097697E">
        <w:rPr>
          <w:rFonts w:ascii="Times New Roman" w:eastAsia="Arial" w:hAnsi="Times New Roman"/>
          <w:b/>
          <w:sz w:val="36"/>
          <w:szCs w:val="24"/>
        </w:rPr>
        <w:t xml:space="preserve">COMMUNAUTÉ ECONOMIQUE DES ETATS </w:t>
      </w:r>
    </w:p>
    <w:p w:rsidR="00D72B8A" w:rsidRPr="0097697E" w:rsidRDefault="00700515" w:rsidP="00B242AB">
      <w:pPr>
        <w:tabs>
          <w:tab w:val="left" w:pos="3720"/>
        </w:tabs>
        <w:spacing w:before="120" w:after="120" w:line="240" w:lineRule="auto"/>
        <w:jc w:val="center"/>
        <w:rPr>
          <w:rFonts w:ascii="Times New Roman" w:eastAsia="Arial" w:hAnsi="Times New Roman"/>
          <w:b/>
          <w:sz w:val="36"/>
          <w:szCs w:val="24"/>
        </w:rPr>
      </w:pPr>
      <w:r w:rsidRPr="0097697E">
        <w:rPr>
          <w:rFonts w:ascii="Times New Roman" w:eastAsia="Arial" w:hAnsi="Times New Roman"/>
          <w:b/>
          <w:sz w:val="36"/>
          <w:szCs w:val="24"/>
        </w:rPr>
        <w:t>DE L’AFRIQUE DE L’OUEST</w:t>
      </w:r>
    </w:p>
    <w:p w:rsidR="00700515" w:rsidRPr="0097697E" w:rsidRDefault="00700515" w:rsidP="00B242AB">
      <w:pPr>
        <w:tabs>
          <w:tab w:val="left" w:pos="3720"/>
        </w:tabs>
        <w:spacing w:before="120" w:after="120" w:line="240" w:lineRule="auto"/>
        <w:jc w:val="center"/>
        <w:rPr>
          <w:rFonts w:ascii="Times New Roman" w:hAnsi="Times New Roman"/>
          <w:b/>
          <w:sz w:val="36"/>
          <w:szCs w:val="24"/>
        </w:rPr>
      </w:pPr>
      <w:r w:rsidRPr="0097697E">
        <w:rPr>
          <w:rFonts w:ascii="Times New Roman" w:hAnsi="Times New Roman"/>
          <w:b/>
          <w:sz w:val="36"/>
          <w:szCs w:val="24"/>
        </w:rPr>
        <w:t>(</w:t>
      </w:r>
      <w:r w:rsidRPr="0097697E">
        <w:rPr>
          <w:rFonts w:ascii="Times New Roman" w:hAnsi="Times New Roman"/>
          <w:b/>
          <w:iCs/>
          <w:sz w:val="36"/>
          <w:szCs w:val="24"/>
        </w:rPr>
        <w:t>CEDEAO</w:t>
      </w:r>
      <w:r w:rsidRPr="0097697E">
        <w:rPr>
          <w:rFonts w:ascii="Times New Roman" w:hAnsi="Times New Roman"/>
          <w:b/>
          <w:sz w:val="36"/>
          <w:szCs w:val="24"/>
        </w:rPr>
        <w:t>)</w:t>
      </w:r>
    </w:p>
    <w:p w:rsidR="007A4A9F" w:rsidRPr="0097697E" w:rsidRDefault="007A4A9F" w:rsidP="00B242AB">
      <w:pPr>
        <w:tabs>
          <w:tab w:val="left" w:pos="3720"/>
        </w:tabs>
        <w:spacing w:before="120" w:after="120" w:line="240" w:lineRule="auto"/>
        <w:jc w:val="center"/>
        <w:rPr>
          <w:rFonts w:ascii="Times New Roman" w:eastAsia="Arial" w:hAnsi="Times New Roman"/>
          <w:b/>
          <w:sz w:val="24"/>
          <w:szCs w:val="24"/>
        </w:rPr>
      </w:pPr>
    </w:p>
    <w:p w:rsidR="0056171B" w:rsidRPr="0097697E" w:rsidRDefault="0056171B" w:rsidP="00B242AB">
      <w:pPr>
        <w:tabs>
          <w:tab w:val="left" w:pos="3720"/>
        </w:tabs>
        <w:spacing w:before="120" w:after="120" w:line="240" w:lineRule="auto"/>
        <w:jc w:val="center"/>
        <w:rPr>
          <w:rFonts w:ascii="Times New Roman" w:eastAsia="Arial" w:hAnsi="Times New Roman"/>
          <w:b/>
          <w:sz w:val="24"/>
          <w:szCs w:val="24"/>
        </w:rPr>
      </w:pPr>
    </w:p>
    <w:p w:rsidR="007A4A9F" w:rsidRPr="0097697E" w:rsidRDefault="00470FB7" w:rsidP="00B242AB">
      <w:pPr>
        <w:tabs>
          <w:tab w:val="left" w:pos="3720"/>
        </w:tabs>
        <w:spacing w:before="120" w:after="120" w:line="240" w:lineRule="auto"/>
        <w:jc w:val="center"/>
        <w:rPr>
          <w:rFonts w:ascii="Times New Roman" w:eastAsia="Arial" w:hAnsi="Times New Roman"/>
          <w:b/>
          <w:sz w:val="24"/>
          <w:szCs w:val="24"/>
        </w:rPr>
      </w:pPr>
      <w:r w:rsidRPr="0097697E">
        <w:rPr>
          <w:rFonts w:ascii="Times New Roman" w:hAnsi="Times New Roman"/>
          <w:noProof/>
          <w:sz w:val="24"/>
          <w:szCs w:val="24"/>
          <w:lang w:eastAsia="fr-FR"/>
        </w:rPr>
        <w:drawing>
          <wp:inline distT="0" distB="0" distL="0" distR="0">
            <wp:extent cx="1320800" cy="1313815"/>
            <wp:effectExtent l="0" t="0" r="0" b="0"/>
            <wp:docPr id="1" name="irc_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0800" cy="1313815"/>
                    </a:xfrm>
                    <a:prstGeom prst="rect">
                      <a:avLst/>
                    </a:prstGeom>
                    <a:noFill/>
                    <a:ln>
                      <a:noFill/>
                    </a:ln>
                  </pic:spPr>
                </pic:pic>
              </a:graphicData>
            </a:graphic>
          </wp:inline>
        </w:drawing>
      </w:r>
    </w:p>
    <w:p w:rsidR="007A4A9F" w:rsidRPr="0097697E" w:rsidRDefault="007A4A9F" w:rsidP="00B242AB">
      <w:pPr>
        <w:tabs>
          <w:tab w:val="left" w:pos="3720"/>
        </w:tabs>
        <w:spacing w:before="120" w:after="120" w:line="240" w:lineRule="auto"/>
        <w:jc w:val="center"/>
        <w:rPr>
          <w:rFonts w:ascii="Times New Roman" w:eastAsia="Arial" w:hAnsi="Times New Roman"/>
          <w:b/>
          <w:sz w:val="24"/>
          <w:szCs w:val="24"/>
        </w:rPr>
      </w:pPr>
    </w:p>
    <w:p w:rsidR="00700515" w:rsidRPr="0097697E" w:rsidRDefault="00700515" w:rsidP="00B242AB">
      <w:pPr>
        <w:tabs>
          <w:tab w:val="left" w:pos="3720"/>
        </w:tabs>
        <w:spacing w:before="120" w:after="120" w:line="240" w:lineRule="auto"/>
        <w:jc w:val="center"/>
        <w:rPr>
          <w:rFonts w:ascii="Times New Roman" w:eastAsia="Arial" w:hAnsi="Times New Roman"/>
          <w:b/>
          <w:sz w:val="24"/>
          <w:szCs w:val="24"/>
        </w:rPr>
      </w:pPr>
    </w:p>
    <w:p w:rsidR="00700515" w:rsidRPr="0097697E" w:rsidRDefault="00700515" w:rsidP="00B242AB">
      <w:pPr>
        <w:tabs>
          <w:tab w:val="left" w:pos="3720"/>
        </w:tabs>
        <w:spacing w:before="120" w:after="120" w:line="240" w:lineRule="auto"/>
        <w:jc w:val="center"/>
        <w:rPr>
          <w:rFonts w:ascii="Times New Roman" w:eastAsia="Arial" w:hAnsi="Times New Roman"/>
          <w:b/>
          <w:sz w:val="24"/>
          <w:szCs w:val="24"/>
        </w:rPr>
      </w:pPr>
    </w:p>
    <w:p w:rsidR="00700515" w:rsidRPr="0097697E" w:rsidRDefault="00700515" w:rsidP="00B242AB">
      <w:pPr>
        <w:tabs>
          <w:tab w:val="left" w:pos="3720"/>
        </w:tabs>
        <w:spacing w:before="120" w:after="120" w:line="240" w:lineRule="auto"/>
        <w:jc w:val="center"/>
        <w:rPr>
          <w:rFonts w:ascii="Times New Roman" w:eastAsia="Arial" w:hAnsi="Times New Roman"/>
          <w:b/>
          <w:sz w:val="24"/>
          <w:szCs w:val="24"/>
        </w:rPr>
      </w:pPr>
    </w:p>
    <w:p w:rsidR="00700515" w:rsidRPr="0097697E" w:rsidRDefault="00700515" w:rsidP="00B242AB">
      <w:pPr>
        <w:tabs>
          <w:tab w:val="left" w:pos="3720"/>
        </w:tabs>
        <w:spacing w:before="120" w:after="120" w:line="240" w:lineRule="auto"/>
        <w:jc w:val="center"/>
        <w:rPr>
          <w:rFonts w:ascii="Times New Roman" w:eastAsia="Arial" w:hAnsi="Times New Roman"/>
          <w:b/>
          <w:sz w:val="24"/>
          <w:szCs w:val="24"/>
        </w:rPr>
      </w:pPr>
    </w:p>
    <w:p w:rsidR="00700515" w:rsidRPr="0097697E" w:rsidRDefault="00700515" w:rsidP="00B242AB">
      <w:pPr>
        <w:tabs>
          <w:tab w:val="left" w:pos="3720"/>
        </w:tabs>
        <w:spacing w:before="120" w:after="120" w:line="240" w:lineRule="auto"/>
        <w:jc w:val="center"/>
        <w:rPr>
          <w:rFonts w:ascii="Times New Roman" w:eastAsia="Arial" w:hAnsi="Times New Roman"/>
          <w:b/>
          <w:sz w:val="24"/>
          <w:szCs w:val="24"/>
        </w:rPr>
      </w:pPr>
    </w:p>
    <w:p w:rsidR="007A4A9F" w:rsidRPr="0097697E" w:rsidRDefault="007A4A9F" w:rsidP="00B242AB">
      <w:pPr>
        <w:pBdr>
          <w:top w:val="thinThickSmallGap" w:sz="24" w:space="1" w:color="auto"/>
          <w:left w:val="thinThickSmallGap" w:sz="24" w:space="4" w:color="auto"/>
          <w:bottom w:val="thinThickSmallGap" w:sz="24" w:space="1" w:color="auto"/>
          <w:right w:val="thinThickSmallGap" w:sz="24" w:space="4" w:color="auto"/>
        </w:pBdr>
        <w:shd w:val="pct5" w:color="auto" w:fill="C6D9F1"/>
        <w:tabs>
          <w:tab w:val="left" w:pos="3720"/>
        </w:tabs>
        <w:spacing w:before="120" w:after="120" w:line="240" w:lineRule="auto"/>
        <w:jc w:val="center"/>
        <w:rPr>
          <w:rFonts w:ascii="Times New Roman" w:eastAsia="Arial" w:hAnsi="Times New Roman"/>
          <w:b/>
          <w:sz w:val="56"/>
          <w:szCs w:val="24"/>
        </w:rPr>
      </w:pPr>
      <w:r w:rsidRPr="0097697E">
        <w:rPr>
          <w:rFonts w:ascii="Times New Roman" w:eastAsia="Arial" w:hAnsi="Times New Roman"/>
          <w:b/>
          <w:sz w:val="56"/>
          <w:szCs w:val="24"/>
        </w:rPr>
        <w:t>PROJET DE CODE DES DOUANES COMMUNAUTAIRE</w:t>
      </w:r>
    </w:p>
    <w:p w:rsidR="004C644E" w:rsidRPr="0097697E" w:rsidRDefault="004C644E" w:rsidP="00B242AB">
      <w:pPr>
        <w:tabs>
          <w:tab w:val="left" w:pos="3720"/>
        </w:tabs>
        <w:spacing w:before="120" w:after="120" w:line="240" w:lineRule="auto"/>
        <w:jc w:val="center"/>
        <w:rPr>
          <w:rFonts w:ascii="Times New Roman" w:eastAsia="Arial" w:hAnsi="Times New Roman"/>
          <w:b/>
          <w:sz w:val="24"/>
          <w:szCs w:val="24"/>
        </w:rPr>
      </w:pPr>
    </w:p>
    <w:p w:rsidR="00700515" w:rsidRPr="0097697E" w:rsidRDefault="00700515" w:rsidP="00B242AB">
      <w:pPr>
        <w:tabs>
          <w:tab w:val="left" w:pos="3720"/>
        </w:tabs>
        <w:spacing w:before="120" w:after="120" w:line="240" w:lineRule="auto"/>
        <w:jc w:val="center"/>
        <w:rPr>
          <w:rFonts w:ascii="Times New Roman" w:hAnsi="Times New Roman"/>
          <w:b/>
          <w:sz w:val="24"/>
          <w:szCs w:val="24"/>
        </w:rPr>
      </w:pPr>
    </w:p>
    <w:p w:rsidR="00700515" w:rsidRPr="0097697E" w:rsidRDefault="00700515" w:rsidP="00B242AB">
      <w:pPr>
        <w:tabs>
          <w:tab w:val="left" w:pos="3720"/>
        </w:tabs>
        <w:spacing w:before="120" w:after="120" w:line="240" w:lineRule="auto"/>
        <w:jc w:val="center"/>
        <w:rPr>
          <w:rFonts w:ascii="Times New Roman" w:hAnsi="Times New Roman"/>
          <w:b/>
          <w:sz w:val="24"/>
          <w:szCs w:val="24"/>
        </w:rPr>
      </w:pPr>
    </w:p>
    <w:p w:rsidR="00700515" w:rsidRPr="0097697E" w:rsidRDefault="00700515" w:rsidP="00B242AB">
      <w:pPr>
        <w:tabs>
          <w:tab w:val="left" w:pos="3720"/>
        </w:tabs>
        <w:spacing w:before="120" w:after="120" w:line="240" w:lineRule="auto"/>
        <w:jc w:val="center"/>
        <w:rPr>
          <w:rFonts w:ascii="Times New Roman" w:hAnsi="Times New Roman"/>
          <w:b/>
          <w:sz w:val="24"/>
          <w:szCs w:val="24"/>
        </w:rPr>
      </w:pPr>
    </w:p>
    <w:p w:rsidR="00700515" w:rsidRPr="0097697E" w:rsidRDefault="00700515" w:rsidP="00B242AB">
      <w:pPr>
        <w:tabs>
          <w:tab w:val="left" w:pos="3720"/>
        </w:tabs>
        <w:spacing w:before="120" w:after="120" w:line="240" w:lineRule="auto"/>
        <w:jc w:val="center"/>
        <w:rPr>
          <w:rFonts w:ascii="Times New Roman" w:hAnsi="Times New Roman"/>
          <w:b/>
          <w:sz w:val="24"/>
          <w:szCs w:val="24"/>
        </w:rPr>
      </w:pPr>
    </w:p>
    <w:p w:rsidR="00D72B8A" w:rsidRPr="0097697E" w:rsidRDefault="00D72B8A" w:rsidP="00B242AB">
      <w:pPr>
        <w:tabs>
          <w:tab w:val="left" w:pos="3720"/>
        </w:tabs>
        <w:spacing w:before="120" w:after="120" w:line="240" w:lineRule="auto"/>
        <w:jc w:val="right"/>
        <w:rPr>
          <w:rFonts w:ascii="Times New Roman" w:hAnsi="Times New Roman"/>
          <w:b/>
          <w:sz w:val="28"/>
          <w:szCs w:val="24"/>
        </w:rPr>
      </w:pPr>
    </w:p>
    <w:p w:rsidR="00D72B8A" w:rsidRPr="0097697E" w:rsidRDefault="00D72B8A" w:rsidP="00B242AB">
      <w:pPr>
        <w:tabs>
          <w:tab w:val="left" w:pos="3720"/>
        </w:tabs>
        <w:spacing w:before="120" w:after="120" w:line="240" w:lineRule="auto"/>
        <w:jc w:val="right"/>
        <w:rPr>
          <w:rFonts w:ascii="Times New Roman" w:hAnsi="Times New Roman"/>
          <w:b/>
          <w:sz w:val="28"/>
          <w:szCs w:val="24"/>
        </w:rPr>
      </w:pPr>
    </w:p>
    <w:p w:rsidR="00D72B8A" w:rsidRPr="0097697E" w:rsidRDefault="00D72B8A" w:rsidP="00B242AB">
      <w:pPr>
        <w:tabs>
          <w:tab w:val="left" w:pos="3720"/>
        </w:tabs>
        <w:spacing w:before="120" w:after="120" w:line="240" w:lineRule="auto"/>
        <w:jc w:val="right"/>
        <w:rPr>
          <w:rFonts w:ascii="Times New Roman" w:hAnsi="Times New Roman"/>
          <w:b/>
          <w:sz w:val="28"/>
          <w:szCs w:val="24"/>
        </w:rPr>
      </w:pPr>
    </w:p>
    <w:p w:rsidR="00D72B8A" w:rsidRPr="0097697E" w:rsidRDefault="00D72B8A" w:rsidP="00B242AB">
      <w:pPr>
        <w:tabs>
          <w:tab w:val="left" w:pos="3720"/>
        </w:tabs>
        <w:spacing w:before="120" w:after="120" w:line="240" w:lineRule="auto"/>
        <w:jc w:val="right"/>
        <w:rPr>
          <w:rFonts w:ascii="Times New Roman" w:hAnsi="Times New Roman"/>
          <w:b/>
          <w:sz w:val="28"/>
          <w:szCs w:val="24"/>
        </w:rPr>
      </w:pPr>
    </w:p>
    <w:p w:rsidR="00D72B8A" w:rsidRPr="0097697E" w:rsidRDefault="00D72B8A" w:rsidP="00B242AB">
      <w:pPr>
        <w:tabs>
          <w:tab w:val="left" w:pos="3720"/>
        </w:tabs>
        <w:spacing w:before="120" w:after="120" w:line="240" w:lineRule="auto"/>
        <w:jc w:val="right"/>
        <w:rPr>
          <w:rFonts w:ascii="Times New Roman" w:hAnsi="Times New Roman"/>
          <w:b/>
          <w:sz w:val="28"/>
          <w:szCs w:val="24"/>
        </w:rPr>
      </w:pPr>
    </w:p>
    <w:p w:rsidR="00D72B8A" w:rsidRPr="0097697E" w:rsidRDefault="00D72B8A" w:rsidP="00B242AB">
      <w:pPr>
        <w:tabs>
          <w:tab w:val="left" w:pos="3720"/>
        </w:tabs>
        <w:spacing w:before="120" w:after="120" w:line="240" w:lineRule="auto"/>
        <w:jc w:val="right"/>
        <w:rPr>
          <w:rFonts w:ascii="Times New Roman" w:hAnsi="Times New Roman"/>
          <w:b/>
          <w:sz w:val="28"/>
          <w:szCs w:val="24"/>
        </w:rPr>
      </w:pPr>
    </w:p>
    <w:p w:rsidR="007A4A9F" w:rsidRPr="0097697E" w:rsidRDefault="00183736" w:rsidP="00B242AB">
      <w:pPr>
        <w:tabs>
          <w:tab w:val="left" w:pos="3720"/>
        </w:tabs>
        <w:spacing w:before="120" w:after="120" w:line="240" w:lineRule="auto"/>
        <w:jc w:val="right"/>
        <w:rPr>
          <w:rFonts w:ascii="Times New Roman" w:hAnsi="Times New Roman"/>
          <w:b/>
          <w:sz w:val="28"/>
          <w:szCs w:val="24"/>
        </w:rPr>
      </w:pPr>
      <w:r>
        <w:rPr>
          <w:rFonts w:ascii="Times New Roman" w:hAnsi="Times New Roman"/>
          <w:b/>
          <w:sz w:val="28"/>
          <w:szCs w:val="24"/>
        </w:rPr>
        <w:t>Juin</w:t>
      </w:r>
      <w:r w:rsidR="003619C0" w:rsidRPr="0097697E">
        <w:rPr>
          <w:rFonts w:ascii="Times New Roman" w:hAnsi="Times New Roman"/>
          <w:b/>
          <w:sz w:val="28"/>
          <w:szCs w:val="24"/>
        </w:rPr>
        <w:t>201</w:t>
      </w:r>
      <w:r w:rsidR="004F2003" w:rsidRPr="0097697E">
        <w:rPr>
          <w:rFonts w:ascii="Times New Roman" w:hAnsi="Times New Roman"/>
          <w:b/>
          <w:sz w:val="28"/>
          <w:szCs w:val="24"/>
        </w:rPr>
        <w:t>7</w:t>
      </w:r>
    </w:p>
    <w:p w:rsidR="00E36916" w:rsidRPr="0097697E" w:rsidRDefault="00E36916" w:rsidP="00B242AB">
      <w:pPr>
        <w:spacing w:before="120" w:after="120" w:line="240" w:lineRule="auto"/>
        <w:jc w:val="both"/>
        <w:rPr>
          <w:rFonts w:ascii="Times New Roman" w:hAnsi="Times New Roman"/>
          <w:sz w:val="24"/>
          <w:szCs w:val="24"/>
        </w:rPr>
      </w:pPr>
      <w:r w:rsidRPr="0097697E">
        <w:rPr>
          <w:rFonts w:ascii="Times New Roman" w:hAnsi="Times New Roman"/>
          <w:sz w:val="24"/>
          <w:szCs w:val="24"/>
        </w:rPr>
        <w:br w:type="page"/>
      </w:r>
    </w:p>
    <w:p w:rsidR="0056171B" w:rsidRPr="0097697E" w:rsidRDefault="0056171B" w:rsidP="00B242AB">
      <w:pPr>
        <w:spacing w:before="120" w:after="120" w:line="240" w:lineRule="auto"/>
        <w:jc w:val="center"/>
        <w:rPr>
          <w:rFonts w:ascii="Times New Roman" w:hAnsi="Times New Roman"/>
          <w:b/>
          <w:sz w:val="28"/>
          <w:u w:val="single"/>
        </w:rPr>
      </w:pPr>
      <w:bookmarkStart w:id="0" w:name="_Toc393020186"/>
      <w:bookmarkStart w:id="1" w:name="_Toc404188641"/>
      <w:bookmarkStart w:id="2" w:name="_Toc438124174"/>
      <w:r w:rsidRPr="0097697E">
        <w:rPr>
          <w:rFonts w:ascii="Times New Roman" w:hAnsi="Times New Roman"/>
          <w:b/>
          <w:sz w:val="28"/>
          <w:u w:val="single"/>
        </w:rPr>
        <w:lastRenderedPageBreak/>
        <w:t>Table des matières</w:t>
      </w:r>
    </w:p>
    <w:p w:rsidR="00EB45EB" w:rsidRDefault="006D19BC">
      <w:pPr>
        <w:pStyle w:val="TM1"/>
        <w:rPr>
          <w:rFonts w:asciiTheme="minorHAnsi" w:eastAsiaTheme="minorEastAsia" w:hAnsiTheme="minorHAnsi" w:cstheme="minorBidi"/>
          <w:b w:val="0"/>
          <w:bCs w:val="0"/>
          <w:caps w:val="0"/>
          <w:noProof/>
          <w:sz w:val="22"/>
          <w:szCs w:val="22"/>
          <w:lang w:eastAsia="fr-FR"/>
        </w:rPr>
      </w:pPr>
      <w:r w:rsidRPr="0097697E">
        <w:fldChar w:fldCharType="begin"/>
      </w:r>
      <w:r w:rsidR="0056171B" w:rsidRPr="0097697E">
        <w:instrText xml:space="preserve"> TOC \o "1-3" \h \z \u </w:instrText>
      </w:r>
      <w:r w:rsidRPr="0097697E">
        <w:fldChar w:fldCharType="separate"/>
      </w:r>
      <w:hyperlink w:anchor="_Toc487463600" w:history="1">
        <w:r w:rsidR="00EB45EB" w:rsidRPr="0052230A">
          <w:rPr>
            <w:rStyle w:val="Lienhypertexte"/>
            <w:rFonts w:ascii="Times New Roman" w:hAnsi="Times New Roman"/>
            <w:noProof/>
          </w:rPr>
          <w:t>TITRE PREMIER : DISPOSITIONS GENERALES</w:t>
        </w:r>
        <w:r w:rsidR="00EB45EB">
          <w:rPr>
            <w:noProof/>
            <w:webHidden/>
          </w:rPr>
          <w:tab/>
        </w:r>
        <w:r>
          <w:rPr>
            <w:noProof/>
            <w:webHidden/>
          </w:rPr>
          <w:fldChar w:fldCharType="begin"/>
        </w:r>
        <w:r w:rsidR="00EB45EB">
          <w:rPr>
            <w:noProof/>
            <w:webHidden/>
          </w:rPr>
          <w:instrText xml:space="preserve"> PAGEREF _Toc487463600 \h </w:instrText>
        </w:r>
        <w:r>
          <w:rPr>
            <w:noProof/>
            <w:webHidden/>
          </w:rPr>
        </w:r>
        <w:r>
          <w:rPr>
            <w:noProof/>
            <w:webHidden/>
          </w:rPr>
          <w:fldChar w:fldCharType="separate"/>
        </w:r>
        <w:r w:rsidR="00A36907">
          <w:rPr>
            <w:noProof/>
            <w:webHidden/>
          </w:rPr>
          <w:t>2</w:t>
        </w:r>
        <w:r>
          <w:rPr>
            <w:noProof/>
            <w:webHidden/>
          </w:rPr>
          <w:fldChar w:fldCharType="end"/>
        </w:r>
      </w:hyperlink>
    </w:p>
    <w:p w:rsidR="00EB45EB" w:rsidRDefault="001E05B9">
      <w:pPr>
        <w:pStyle w:val="TM2"/>
        <w:rPr>
          <w:rFonts w:asciiTheme="minorHAnsi" w:eastAsiaTheme="minorEastAsia" w:hAnsiTheme="minorHAnsi" w:cstheme="minorBidi"/>
          <w:smallCaps w:val="0"/>
          <w:sz w:val="22"/>
          <w:szCs w:val="22"/>
          <w:lang w:eastAsia="fr-FR"/>
        </w:rPr>
      </w:pPr>
      <w:hyperlink w:anchor="_Toc487463601" w:history="1">
        <w:r w:rsidR="00EB45EB" w:rsidRPr="0052230A">
          <w:rPr>
            <w:rStyle w:val="Lienhypertexte"/>
          </w:rPr>
          <w:t>CHAPITRE PREMIER : OBJET ET CHAMP D’APPLICATION, MISSION DES AUTORITÉS DOUANIÈRES, DÉFINITIONS, GENERALITES</w:t>
        </w:r>
        <w:r w:rsidR="00EB45EB">
          <w:rPr>
            <w:webHidden/>
          </w:rPr>
          <w:tab/>
        </w:r>
        <w:r w:rsidR="006D19BC">
          <w:rPr>
            <w:webHidden/>
          </w:rPr>
          <w:fldChar w:fldCharType="begin"/>
        </w:r>
        <w:r w:rsidR="00EB45EB">
          <w:rPr>
            <w:webHidden/>
          </w:rPr>
          <w:instrText xml:space="preserve"> PAGEREF _Toc487463601 \h </w:instrText>
        </w:r>
        <w:r w:rsidR="006D19BC">
          <w:rPr>
            <w:webHidden/>
          </w:rPr>
        </w:r>
        <w:r w:rsidR="006D19BC">
          <w:rPr>
            <w:webHidden/>
          </w:rPr>
          <w:fldChar w:fldCharType="separate"/>
        </w:r>
        <w:r w:rsidR="00A36907">
          <w:rPr>
            <w:webHidden/>
          </w:rPr>
          <w:t>2</w:t>
        </w:r>
        <w:r w:rsidR="006D19BC">
          <w:rPr>
            <w:webHidden/>
          </w:rPr>
          <w:fldChar w:fldCharType="end"/>
        </w:r>
      </w:hyperlink>
    </w:p>
    <w:p w:rsidR="00EB45EB" w:rsidRDefault="001E05B9">
      <w:pPr>
        <w:pStyle w:val="TM2"/>
        <w:rPr>
          <w:rFonts w:asciiTheme="minorHAnsi" w:eastAsiaTheme="minorEastAsia" w:hAnsiTheme="minorHAnsi" w:cstheme="minorBidi"/>
          <w:smallCaps w:val="0"/>
          <w:sz w:val="22"/>
          <w:szCs w:val="22"/>
          <w:lang w:eastAsia="fr-FR"/>
        </w:rPr>
      </w:pPr>
      <w:hyperlink w:anchor="_Toc487463602" w:history="1">
        <w:r w:rsidR="00EB45EB" w:rsidRPr="0052230A">
          <w:rPr>
            <w:rStyle w:val="Lienhypertexte"/>
          </w:rPr>
          <w:t>CHAPITRE 2 : TARIF DES DOUANES</w:t>
        </w:r>
        <w:r w:rsidR="00EB45EB">
          <w:rPr>
            <w:webHidden/>
          </w:rPr>
          <w:tab/>
        </w:r>
        <w:r w:rsidR="006D19BC">
          <w:rPr>
            <w:webHidden/>
          </w:rPr>
          <w:fldChar w:fldCharType="begin"/>
        </w:r>
        <w:r w:rsidR="00EB45EB">
          <w:rPr>
            <w:webHidden/>
          </w:rPr>
          <w:instrText xml:space="preserve"> PAGEREF _Toc487463602 \h </w:instrText>
        </w:r>
        <w:r w:rsidR="006D19BC">
          <w:rPr>
            <w:webHidden/>
          </w:rPr>
        </w:r>
        <w:r w:rsidR="006D19BC">
          <w:rPr>
            <w:webHidden/>
          </w:rPr>
          <w:fldChar w:fldCharType="separate"/>
        </w:r>
        <w:r w:rsidR="00A36907">
          <w:rPr>
            <w:webHidden/>
          </w:rPr>
          <w:t>2</w:t>
        </w:r>
        <w:r w:rsidR="006D19BC">
          <w:rPr>
            <w:webHidden/>
          </w:rPr>
          <w:fldChar w:fldCharType="end"/>
        </w:r>
      </w:hyperlink>
    </w:p>
    <w:p w:rsidR="00EB45EB" w:rsidRDefault="001E05B9">
      <w:pPr>
        <w:pStyle w:val="TM2"/>
        <w:rPr>
          <w:rFonts w:asciiTheme="minorHAnsi" w:eastAsiaTheme="minorEastAsia" w:hAnsiTheme="minorHAnsi" w:cstheme="minorBidi"/>
          <w:smallCaps w:val="0"/>
          <w:sz w:val="22"/>
          <w:szCs w:val="22"/>
          <w:lang w:eastAsia="fr-FR"/>
        </w:rPr>
      </w:pPr>
      <w:hyperlink w:anchor="_Toc487463603" w:history="1">
        <w:r w:rsidR="00EB45EB" w:rsidRPr="0052230A">
          <w:rPr>
            <w:rStyle w:val="Lienhypertexte"/>
          </w:rPr>
          <w:t>CHAPITRE 3 : CONDITIONS D’APPLICATION DU TARIF EXTÉRIEUR COMMUN</w:t>
        </w:r>
        <w:r w:rsidR="00EB45EB">
          <w:rPr>
            <w:webHidden/>
          </w:rPr>
          <w:tab/>
        </w:r>
        <w:r w:rsidR="006D19BC">
          <w:rPr>
            <w:webHidden/>
          </w:rPr>
          <w:fldChar w:fldCharType="begin"/>
        </w:r>
        <w:r w:rsidR="00EB45EB">
          <w:rPr>
            <w:webHidden/>
          </w:rPr>
          <w:instrText xml:space="preserve"> PAGEREF _Toc487463603 \h </w:instrText>
        </w:r>
        <w:r w:rsidR="006D19BC">
          <w:rPr>
            <w:webHidden/>
          </w:rPr>
        </w:r>
        <w:r w:rsidR="006D19BC">
          <w:rPr>
            <w:webHidden/>
          </w:rPr>
          <w:fldChar w:fldCharType="separate"/>
        </w:r>
        <w:r w:rsidR="00A36907">
          <w:rPr>
            <w:webHidden/>
          </w:rPr>
          <w:t>2</w:t>
        </w:r>
        <w:r w:rsidR="006D19BC">
          <w:rPr>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04" w:history="1">
        <w:r w:rsidR="00EB45EB" w:rsidRPr="0052230A">
          <w:rPr>
            <w:rStyle w:val="Lienhypertexte"/>
            <w:noProof/>
          </w:rPr>
          <w:t>Section 1 : Généralités</w:t>
        </w:r>
        <w:r w:rsidR="00EB45EB">
          <w:rPr>
            <w:noProof/>
            <w:webHidden/>
          </w:rPr>
          <w:tab/>
        </w:r>
        <w:r w:rsidR="006D19BC">
          <w:rPr>
            <w:noProof/>
            <w:webHidden/>
          </w:rPr>
          <w:fldChar w:fldCharType="begin"/>
        </w:r>
        <w:r w:rsidR="00EB45EB">
          <w:rPr>
            <w:noProof/>
            <w:webHidden/>
          </w:rPr>
          <w:instrText xml:space="preserve"> PAGEREF _Toc487463604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05" w:history="1">
        <w:r w:rsidR="00EB45EB" w:rsidRPr="0052230A">
          <w:rPr>
            <w:rStyle w:val="Lienhypertexte"/>
            <w:noProof/>
          </w:rPr>
          <w:t>Section 2 : Espèce tarifaire d’une marchandise</w:t>
        </w:r>
        <w:r w:rsidR="00EB45EB">
          <w:rPr>
            <w:noProof/>
            <w:webHidden/>
          </w:rPr>
          <w:tab/>
        </w:r>
        <w:r w:rsidR="006D19BC">
          <w:rPr>
            <w:noProof/>
            <w:webHidden/>
          </w:rPr>
          <w:fldChar w:fldCharType="begin"/>
        </w:r>
        <w:r w:rsidR="00EB45EB">
          <w:rPr>
            <w:noProof/>
            <w:webHidden/>
          </w:rPr>
          <w:instrText xml:space="preserve"> PAGEREF _Toc487463605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06" w:history="1">
        <w:r w:rsidR="00EB45EB" w:rsidRPr="0052230A">
          <w:rPr>
            <w:rStyle w:val="Lienhypertexte"/>
            <w:noProof/>
          </w:rPr>
          <w:t>Section 3 : Origine des marchandises</w:t>
        </w:r>
        <w:r w:rsidR="00EB45EB">
          <w:rPr>
            <w:noProof/>
            <w:webHidden/>
          </w:rPr>
          <w:tab/>
        </w:r>
        <w:r w:rsidR="006D19BC">
          <w:rPr>
            <w:noProof/>
            <w:webHidden/>
          </w:rPr>
          <w:fldChar w:fldCharType="begin"/>
        </w:r>
        <w:r w:rsidR="00EB45EB">
          <w:rPr>
            <w:noProof/>
            <w:webHidden/>
          </w:rPr>
          <w:instrText xml:space="preserve"> PAGEREF _Toc487463606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07" w:history="1">
        <w:r w:rsidR="00EB45EB" w:rsidRPr="0052230A">
          <w:rPr>
            <w:rStyle w:val="Lienhypertexte"/>
            <w:noProof/>
          </w:rPr>
          <w:t>Section 4 : Provenance des marchandises</w:t>
        </w:r>
        <w:r w:rsidR="00EB45EB">
          <w:rPr>
            <w:noProof/>
            <w:webHidden/>
          </w:rPr>
          <w:tab/>
        </w:r>
        <w:r w:rsidR="006D19BC">
          <w:rPr>
            <w:noProof/>
            <w:webHidden/>
          </w:rPr>
          <w:fldChar w:fldCharType="begin"/>
        </w:r>
        <w:r w:rsidR="00EB45EB">
          <w:rPr>
            <w:noProof/>
            <w:webHidden/>
          </w:rPr>
          <w:instrText xml:space="preserve"> PAGEREF _Toc487463607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08" w:history="1">
        <w:r w:rsidR="00EB45EB" w:rsidRPr="0052230A">
          <w:rPr>
            <w:rStyle w:val="Lienhypertexte"/>
            <w:noProof/>
          </w:rPr>
          <w:t>Section 5 : Valeur en douane des marchandises</w:t>
        </w:r>
        <w:r w:rsidR="00EB45EB">
          <w:rPr>
            <w:noProof/>
            <w:webHidden/>
          </w:rPr>
          <w:tab/>
        </w:r>
        <w:r w:rsidR="006D19BC">
          <w:rPr>
            <w:noProof/>
            <w:webHidden/>
          </w:rPr>
          <w:fldChar w:fldCharType="begin"/>
        </w:r>
        <w:r w:rsidR="00EB45EB">
          <w:rPr>
            <w:noProof/>
            <w:webHidden/>
          </w:rPr>
          <w:instrText xml:space="preserve"> PAGEREF _Toc487463608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09" w:history="1">
        <w:r w:rsidR="00EB45EB" w:rsidRPr="0052230A">
          <w:rPr>
            <w:rStyle w:val="Lienhypertexte"/>
            <w:noProof/>
          </w:rPr>
          <w:t>Section 6 : Poids des marchandises</w:t>
        </w:r>
        <w:r w:rsidR="00EB45EB">
          <w:rPr>
            <w:noProof/>
            <w:webHidden/>
          </w:rPr>
          <w:tab/>
        </w:r>
        <w:r w:rsidR="006D19BC">
          <w:rPr>
            <w:noProof/>
            <w:webHidden/>
          </w:rPr>
          <w:fldChar w:fldCharType="begin"/>
        </w:r>
        <w:r w:rsidR="00EB45EB">
          <w:rPr>
            <w:noProof/>
            <w:webHidden/>
          </w:rPr>
          <w:instrText xml:space="preserve"> PAGEREF _Toc487463609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2"/>
        <w:rPr>
          <w:rFonts w:asciiTheme="minorHAnsi" w:eastAsiaTheme="minorEastAsia" w:hAnsiTheme="minorHAnsi" w:cstheme="minorBidi"/>
          <w:smallCaps w:val="0"/>
          <w:sz w:val="22"/>
          <w:szCs w:val="22"/>
          <w:lang w:eastAsia="fr-FR"/>
        </w:rPr>
      </w:pPr>
      <w:hyperlink w:anchor="_Toc487463610" w:history="1">
        <w:r w:rsidR="00EB45EB" w:rsidRPr="0052230A">
          <w:rPr>
            <w:rStyle w:val="Lienhypertexte"/>
          </w:rPr>
          <w:t>CHAPITRE 4 : PROHIBITIONS</w:t>
        </w:r>
        <w:r w:rsidR="00EB45EB">
          <w:rPr>
            <w:webHidden/>
          </w:rPr>
          <w:tab/>
        </w:r>
        <w:r w:rsidR="006D19BC">
          <w:rPr>
            <w:webHidden/>
          </w:rPr>
          <w:fldChar w:fldCharType="begin"/>
        </w:r>
        <w:r w:rsidR="00EB45EB">
          <w:rPr>
            <w:webHidden/>
          </w:rPr>
          <w:instrText xml:space="preserve"> PAGEREF _Toc487463610 \h </w:instrText>
        </w:r>
        <w:r w:rsidR="006D19BC">
          <w:rPr>
            <w:webHidden/>
          </w:rPr>
        </w:r>
        <w:r w:rsidR="006D19BC">
          <w:rPr>
            <w:webHidden/>
          </w:rPr>
          <w:fldChar w:fldCharType="separate"/>
        </w:r>
        <w:r w:rsidR="00A36907">
          <w:rPr>
            <w:webHidden/>
          </w:rPr>
          <w:t>2</w:t>
        </w:r>
        <w:r w:rsidR="006D19BC">
          <w:rPr>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11" w:history="1">
        <w:r w:rsidR="00EB45EB" w:rsidRPr="0052230A">
          <w:rPr>
            <w:rStyle w:val="Lienhypertexte"/>
            <w:noProof/>
          </w:rPr>
          <w:t>Section 1 : Généralités</w:t>
        </w:r>
        <w:r w:rsidR="00EB45EB">
          <w:rPr>
            <w:noProof/>
            <w:webHidden/>
          </w:rPr>
          <w:tab/>
        </w:r>
        <w:r w:rsidR="006D19BC">
          <w:rPr>
            <w:noProof/>
            <w:webHidden/>
          </w:rPr>
          <w:fldChar w:fldCharType="begin"/>
        </w:r>
        <w:r w:rsidR="00EB45EB">
          <w:rPr>
            <w:noProof/>
            <w:webHidden/>
          </w:rPr>
          <w:instrText xml:space="preserve"> PAGEREF _Toc487463611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12" w:history="1">
        <w:r w:rsidR="00EB45EB" w:rsidRPr="0052230A">
          <w:rPr>
            <w:rStyle w:val="Lienhypertexte"/>
            <w:noProof/>
          </w:rPr>
          <w:t>Section 2 : Prohibitions relatives à la protection des marques et indications d’origine</w:t>
        </w:r>
        <w:r w:rsidR="00EB45EB">
          <w:rPr>
            <w:noProof/>
            <w:webHidden/>
          </w:rPr>
          <w:tab/>
        </w:r>
        <w:r w:rsidR="006D19BC">
          <w:rPr>
            <w:noProof/>
            <w:webHidden/>
          </w:rPr>
          <w:fldChar w:fldCharType="begin"/>
        </w:r>
        <w:r w:rsidR="00EB45EB">
          <w:rPr>
            <w:noProof/>
            <w:webHidden/>
          </w:rPr>
          <w:instrText xml:space="preserve"> PAGEREF _Toc487463612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13" w:history="1">
        <w:r w:rsidR="00EB45EB" w:rsidRPr="0052230A">
          <w:rPr>
            <w:rStyle w:val="Lienhypertexte"/>
            <w:noProof/>
          </w:rPr>
          <w:t>Section 3 : Prohibitions relatives à la protection de la propriété intellectuelle</w:t>
        </w:r>
        <w:r w:rsidR="00EB45EB">
          <w:rPr>
            <w:noProof/>
            <w:webHidden/>
          </w:rPr>
          <w:tab/>
        </w:r>
        <w:r w:rsidR="006D19BC">
          <w:rPr>
            <w:noProof/>
            <w:webHidden/>
          </w:rPr>
          <w:fldChar w:fldCharType="begin"/>
        </w:r>
        <w:r w:rsidR="00EB45EB">
          <w:rPr>
            <w:noProof/>
            <w:webHidden/>
          </w:rPr>
          <w:instrText xml:space="preserve"> PAGEREF _Toc487463613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2"/>
        <w:rPr>
          <w:rFonts w:asciiTheme="minorHAnsi" w:eastAsiaTheme="minorEastAsia" w:hAnsiTheme="minorHAnsi" w:cstheme="minorBidi"/>
          <w:smallCaps w:val="0"/>
          <w:sz w:val="22"/>
          <w:szCs w:val="22"/>
          <w:lang w:eastAsia="fr-FR"/>
        </w:rPr>
      </w:pPr>
      <w:hyperlink w:anchor="_Toc487463614" w:history="1">
        <w:r w:rsidR="00EB45EB" w:rsidRPr="0052230A">
          <w:rPr>
            <w:rStyle w:val="Lienhypertexte"/>
          </w:rPr>
          <w:t>CHAPITRE 5 : CONTROLE DU COMMERCE EXTERIEUR ET DES RELATIONS FINANCIERES EXTERIEURES DES ETATS MEMBRES</w:t>
        </w:r>
        <w:r w:rsidR="00EB45EB">
          <w:rPr>
            <w:webHidden/>
          </w:rPr>
          <w:tab/>
        </w:r>
        <w:r w:rsidR="006D19BC">
          <w:rPr>
            <w:webHidden/>
          </w:rPr>
          <w:fldChar w:fldCharType="begin"/>
        </w:r>
        <w:r w:rsidR="00EB45EB">
          <w:rPr>
            <w:webHidden/>
          </w:rPr>
          <w:instrText xml:space="preserve"> PAGEREF _Toc487463614 \h </w:instrText>
        </w:r>
        <w:r w:rsidR="006D19BC">
          <w:rPr>
            <w:webHidden/>
          </w:rPr>
        </w:r>
        <w:r w:rsidR="006D19BC">
          <w:rPr>
            <w:webHidden/>
          </w:rPr>
          <w:fldChar w:fldCharType="separate"/>
        </w:r>
        <w:r w:rsidR="00A36907">
          <w:rPr>
            <w:webHidden/>
          </w:rPr>
          <w:t>2</w:t>
        </w:r>
        <w:r w:rsidR="006D19BC">
          <w:rPr>
            <w:webHidden/>
          </w:rPr>
          <w:fldChar w:fldCharType="end"/>
        </w:r>
      </w:hyperlink>
    </w:p>
    <w:p w:rsidR="00EB45EB" w:rsidRDefault="001E05B9">
      <w:pPr>
        <w:pStyle w:val="TM2"/>
        <w:rPr>
          <w:rFonts w:asciiTheme="minorHAnsi" w:eastAsiaTheme="minorEastAsia" w:hAnsiTheme="minorHAnsi" w:cstheme="minorBidi"/>
          <w:smallCaps w:val="0"/>
          <w:sz w:val="22"/>
          <w:szCs w:val="22"/>
          <w:lang w:eastAsia="fr-FR"/>
        </w:rPr>
      </w:pPr>
      <w:hyperlink w:anchor="_Toc487463615" w:history="1">
        <w:r w:rsidR="00EB45EB" w:rsidRPr="0052230A">
          <w:rPr>
            <w:rStyle w:val="Lienhypertexte"/>
          </w:rPr>
          <w:t>CHAPITRE 6 : CLAUSE TRANSITOIRE</w:t>
        </w:r>
        <w:r w:rsidR="00EB45EB">
          <w:rPr>
            <w:webHidden/>
          </w:rPr>
          <w:tab/>
        </w:r>
        <w:r w:rsidR="006D19BC">
          <w:rPr>
            <w:webHidden/>
          </w:rPr>
          <w:fldChar w:fldCharType="begin"/>
        </w:r>
        <w:r w:rsidR="00EB45EB">
          <w:rPr>
            <w:webHidden/>
          </w:rPr>
          <w:instrText xml:space="preserve"> PAGEREF _Toc487463615 \h </w:instrText>
        </w:r>
        <w:r w:rsidR="006D19BC">
          <w:rPr>
            <w:webHidden/>
          </w:rPr>
        </w:r>
        <w:r w:rsidR="006D19BC">
          <w:rPr>
            <w:webHidden/>
          </w:rPr>
          <w:fldChar w:fldCharType="separate"/>
        </w:r>
        <w:r w:rsidR="00A36907">
          <w:rPr>
            <w:webHidden/>
          </w:rPr>
          <w:t>2</w:t>
        </w:r>
        <w:r w:rsidR="006D19BC">
          <w:rPr>
            <w:webHidden/>
          </w:rPr>
          <w:fldChar w:fldCharType="end"/>
        </w:r>
      </w:hyperlink>
    </w:p>
    <w:p w:rsidR="00EB45EB" w:rsidRDefault="001E05B9">
      <w:pPr>
        <w:pStyle w:val="TM2"/>
        <w:rPr>
          <w:rFonts w:asciiTheme="minorHAnsi" w:eastAsiaTheme="minorEastAsia" w:hAnsiTheme="minorHAnsi" w:cstheme="minorBidi"/>
          <w:smallCaps w:val="0"/>
          <w:sz w:val="22"/>
          <w:szCs w:val="22"/>
          <w:lang w:eastAsia="fr-FR"/>
        </w:rPr>
      </w:pPr>
      <w:hyperlink w:anchor="_Toc487463616" w:history="1">
        <w:r w:rsidR="00EB45EB" w:rsidRPr="0052230A">
          <w:rPr>
            <w:rStyle w:val="Lienhypertexte"/>
          </w:rPr>
          <w:t>CHAPITRE 7 : DISPOSITIONS DIVERSES RELATIVES AUX DROITS ET OBLIGATIONS DES PERSONNES AU REGARD DE LA REGLEMENTATION DOUANIERE</w:t>
        </w:r>
        <w:r w:rsidR="00EB45EB">
          <w:rPr>
            <w:webHidden/>
          </w:rPr>
          <w:tab/>
        </w:r>
        <w:r w:rsidR="006D19BC">
          <w:rPr>
            <w:webHidden/>
          </w:rPr>
          <w:fldChar w:fldCharType="begin"/>
        </w:r>
        <w:r w:rsidR="00EB45EB">
          <w:rPr>
            <w:webHidden/>
          </w:rPr>
          <w:instrText xml:space="preserve"> PAGEREF _Toc487463616 \h </w:instrText>
        </w:r>
        <w:r w:rsidR="006D19BC">
          <w:rPr>
            <w:webHidden/>
          </w:rPr>
        </w:r>
        <w:r w:rsidR="006D19BC">
          <w:rPr>
            <w:webHidden/>
          </w:rPr>
          <w:fldChar w:fldCharType="separate"/>
        </w:r>
        <w:r w:rsidR="00A36907">
          <w:rPr>
            <w:webHidden/>
          </w:rPr>
          <w:t>2</w:t>
        </w:r>
        <w:r w:rsidR="006D19BC">
          <w:rPr>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17" w:history="1">
        <w:r w:rsidR="00EB45EB" w:rsidRPr="0052230A">
          <w:rPr>
            <w:rStyle w:val="Lienhypertexte"/>
            <w:noProof/>
          </w:rPr>
          <w:t>Section 1 : Communication d’informations</w:t>
        </w:r>
        <w:r w:rsidR="00EB45EB">
          <w:rPr>
            <w:noProof/>
            <w:webHidden/>
          </w:rPr>
          <w:tab/>
        </w:r>
        <w:r w:rsidR="006D19BC">
          <w:rPr>
            <w:noProof/>
            <w:webHidden/>
          </w:rPr>
          <w:fldChar w:fldCharType="begin"/>
        </w:r>
        <w:r w:rsidR="00EB45EB">
          <w:rPr>
            <w:noProof/>
            <w:webHidden/>
          </w:rPr>
          <w:instrText xml:space="preserve"> PAGEREF _Toc487463617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18" w:history="1">
        <w:r w:rsidR="00EB45EB" w:rsidRPr="0052230A">
          <w:rPr>
            <w:rStyle w:val="Lienhypertexte"/>
            <w:noProof/>
          </w:rPr>
          <w:t>Section 2 : Échanges et stockage des données</w:t>
        </w:r>
        <w:r w:rsidR="00EB45EB">
          <w:rPr>
            <w:noProof/>
            <w:webHidden/>
          </w:rPr>
          <w:tab/>
        </w:r>
        <w:r w:rsidR="006D19BC">
          <w:rPr>
            <w:noProof/>
            <w:webHidden/>
          </w:rPr>
          <w:fldChar w:fldCharType="begin"/>
        </w:r>
        <w:r w:rsidR="00EB45EB">
          <w:rPr>
            <w:noProof/>
            <w:webHidden/>
          </w:rPr>
          <w:instrText xml:space="preserve"> PAGEREF _Toc487463618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19" w:history="1">
        <w:r w:rsidR="00EB45EB" w:rsidRPr="0052230A">
          <w:rPr>
            <w:rStyle w:val="Lienhypertexte"/>
            <w:noProof/>
          </w:rPr>
          <w:t>Section 3 : Protection des données</w:t>
        </w:r>
        <w:r w:rsidR="00EB45EB">
          <w:rPr>
            <w:noProof/>
            <w:webHidden/>
          </w:rPr>
          <w:tab/>
        </w:r>
        <w:r w:rsidR="006D19BC">
          <w:rPr>
            <w:noProof/>
            <w:webHidden/>
          </w:rPr>
          <w:fldChar w:fldCharType="begin"/>
        </w:r>
        <w:r w:rsidR="00EB45EB">
          <w:rPr>
            <w:noProof/>
            <w:webHidden/>
          </w:rPr>
          <w:instrText xml:space="preserve"> PAGEREF _Toc487463619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20" w:history="1">
        <w:r w:rsidR="00EB45EB" w:rsidRPr="0052230A">
          <w:rPr>
            <w:rStyle w:val="Lienhypertexte"/>
            <w:noProof/>
          </w:rPr>
          <w:t>Section 4 : Coopération avec la commission</w:t>
        </w:r>
        <w:r w:rsidR="00EB45EB">
          <w:rPr>
            <w:noProof/>
            <w:webHidden/>
          </w:rPr>
          <w:tab/>
        </w:r>
        <w:r w:rsidR="006D19BC">
          <w:rPr>
            <w:noProof/>
            <w:webHidden/>
          </w:rPr>
          <w:fldChar w:fldCharType="begin"/>
        </w:r>
        <w:r w:rsidR="00EB45EB">
          <w:rPr>
            <w:noProof/>
            <w:webHidden/>
          </w:rPr>
          <w:instrText xml:space="preserve"> PAGEREF _Toc487463620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21" w:history="1">
        <w:r w:rsidR="00EB45EB" w:rsidRPr="0052230A">
          <w:rPr>
            <w:rStyle w:val="Lienhypertexte"/>
            <w:noProof/>
          </w:rPr>
          <w:t>Section 5 : Conservation des documents et autres informations</w:t>
        </w:r>
        <w:r w:rsidR="00EB45EB">
          <w:rPr>
            <w:noProof/>
            <w:webHidden/>
          </w:rPr>
          <w:tab/>
        </w:r>
        <w:r w:rsidR="006D19BC">
          <w:rPr>
            <w:noProof/>
            <w:webHidden/>
          </w:rPr>
          <w:fldChar w:fldCharType="begin"/>
        </w:r>
        <w:r w:rsidR="00EB45EB">
          <w:rPr>
            <w:noProof/>
            <w:webHidden/>
          </w:rPr>
          <w:instrText xml:space="preserve"> PAGEREF _Toc487463621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22" w:history="1">
        <w:r w:rsidR="00EB45EB" w:rsidRPr="0052230A">
          <w:rPr>
            <w:rStyle w:val="Lienhypertexte"/>
            <w:noProof/>
          </w:rPr>
          <w:t>Section 6 : Représentation en douane</w:t>
        </w:r>
        <w:r w:rsidR="00EB45EB">
          <w:rPr>
            <w:noProof/>
            <w:webHidden/>
          </w:rPr>
          <w:tab/>
        </w:r>
        <w:r w:rsidR="006D19BC">
          <w:rPr>
            <w:noProof/>
            <w:webHidden/>
          </w:rPr>
          <w:fldChar w:fldCharType="begin"/>
        </w:r>
        <w:r w:rsidR="00EB45EB">
          <w:rPr>
            <w:noProof/>
            <w:webHidden/>
          </w:rPr>
          <w:instrText xml:space="preserve"> PAGEREF _Toc487463622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23" w:history="1">
        <w:r w:rsidR="00EB45EB" w:rsidRPr="0052230A">
          <w:rPr>
            <w:rStyle w:val="Lienhypertexte"/>
            <w:noProof/>
          </w:rPr>
          <w:t>Section 7 : Statut d’opérateur économique</w:t>
        </w:r>
        <w:r w:rsidR="00EB45EB">
          <w:rPr>
            <w:noProof/>
            <w:webHidden/>
          </w:rPr>
          <w:tab/>
        </w:r>
        <w:r w:rsidR="006D19BC">
          <w:rPr>
            <w:noProof/>
            <w:webHidden/>
          </w:rPr>
          <w:fldChar w:fldCharType="begin"/>
        </w:r>
        <w:r w:rsidR="00EB45EB">
          <w:rPr>
            <w:noProof/>
            <w:webHidden/>
          </w:rPr>
          <w:instrText xml:space="preserve"> PAGEREF _Toc487463623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2"/>
        <w:rPr>
          <w:rFonts w:asciiTheme="minorHAnsi" w:eastAsiaTheme="minorEastAsia" w:hAnsiTheme="minorHAnsi" w:cstheme="minorBidi"/>
          <w:smallCaps w:val="0"/>
          <w:sz w:val="22"/>
          <w:szCs w:val="22"/>
          <w:lang w:eastAsia="fr-FR"/>
        </w:rPr>
      </w:pPr>
      <w:hyperlink w:anchor="_Toc487463624" w:history="1">
        <w:r w:rsidR="00EB45EB" w:rsidRPr="0052230A">
          <w:rPr>
            <w:rStyle w:val="Lienhypertexte"/>
          </w:rPr>
          <w:t>CHAPITRE 8 : DECISIONS RELATIVES À L’APPLICATION DE LA LEGISLATION DOUANIERE</w:t>
        </w:r>
        <w:r w:rsidR="00EB45EB">
          <w:rPr>
            <w:webHidden/>
          </w:rPr>
          <w:tab/>
        </w:r>
        <w:r w:rsidR="006D19BC">
          <w:rPr>
            <w:webHidden/>
          </w:rPr>
          <w:fldChar w:fldCharType="begin"/>
        </w:r>
        <w:r w:rsidR="00EB45EB">
          <w:rPr>
            <w:webHidden/>
          </w:rPr>
          <w:instrText xml:space="preserve"> PAGEREF _Toc487463624 \h </w:instrText>
        </w:r>
        <w:r w:rsidR="006D19BC">
          <w:rPr>
            <w:webHidden/>
          </w:rPr>
        </w:r>
        <w:r w:rsidR="006D19BC">
          <w:rPr>
            <w:webHidden/>
          </w:rPr>
          <w:fldChar w:fldCharType="separate"/>
        </w:r>
        <w:r w:rsidR="00A36907">
          <w:rPr>
            <w:webHidden/>
          </w:rPr>
          <w:t>2</w:t>
        </w:r>
        <w:r w:rsidR="006D19BC">
          <w:rPr>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25" w:history="1">
        <w:r w:rsidR="00EB45EB" w:rsidRPr="0052230A">
          <w:rPr>
            <w:rStyle w:val="Lienhypertexte"/>
            <w:noProof/>
          </w:rPr>
          <w:t>Section 1 : Dispositions générales</w:t>
        </w:r>
        <w:r w:rsidR="00EB45EB">
          <w:rPr>
            <w:noProof/>
            <w:webHidden/>
          </w:rPr>
          <w:tab/>
        </w:r>
        <w:r w:rsidR="006D19BC">
          <w:rPr>
            <w:noProof/>
            <w:webHidden/>
          </w:rPr>
          <w:fldChar w:fldCharType="begin"/>
        </w:r>
        <w:r w:rsidR="00EB45EB">
          <w:rPr>
            <w:noProof/>
            <w:webHidden/>
          </w:rPr>
          <w:instrText xml:space="preserve"> PAGEREF _Toc487463625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26" w:history="1">
        <w:r w:rsidR="00EB45EB" w:rsidRPr="0052230A">
          <w:rPr>
            <w:rStyle w:val="Lienhypertexte"/>
            <w:noProof/>
          </w:rPr>
          <w:t>Section 2 : Annulation révocation et modification des décisions favorables</w:t>
        </w:r>
        <w:r w:rsidR="00EB45EB">
          <w:rPr>
            <w:noProof/>
            <w:webHidden/>
          </w:rPr>
          <w:tab/>
        </w:r>
        <w:r w:rsidR="006D19BC">
          <w:rPr>
            <w:noProof/>
            <w:webHidden/>
          </w:rPr>
          <w:fldChar w:fldCharType="begin"/>
        </w:r>
        <w:r w:rsidR="00EB45EB">
          <w:rPr>
            <w:noProof/>
            <w:webHidden/>
          </w:rPr>
          <w:instrText xml:space="preserve"> PAGEREF _Toc487463626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27" w:history="1">
        <w:r w:rsidR="00EB45EB" w:rsidRPr="0052230A">
          <w:rPr>
            <w:rStyle w:val="Lienhypertexte"/>
            <w:noProof/>
          </w:rPr>
          <w:t>Section 3 : Demande de décisions anticipées</w:t>
        </w:r>
        <w:r w:rsidR="00EB45EB">
          <w:rPr>
            <w:noProof/>
            <w:webHidden/>
          </w:rPr>
          <w:tab/>
        </w:r>
        <w:r w:rsidR="006D19BC">
          <w:rPr>
            <w:noProof/>
            <w:webHidden/>
          </w:rPr>
          <w:fldChar w:fldCharType="begin"/>
        </w:r>
        <w:r w:rsidR="00EB45EB">
          <w:rPr>
            <w:noProof/>
            <w:webHidden/>
          </w:rPr>
          <w:instrText xml:space="preserve"> PAGEREF _Toc487463627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2"/>
        <w:rPr>
          <w:rFonts w:asciiTheme="minorHAnsi" w:eastAsiaTheme="minorEastAsia" w:hAnsiTheme="minorHAnsi" w:cstheme="minorBidi"/>
          <w:smallCaps w:val="0"/>
          <w:sz w:val="22"/>
          <w:szCs w:val="22"/>
          <w:lang w:eastAsia="fr-FR"/>
        </w:rPr>
      </w:pPr>
      <w:hyperlink w:anchor="_Toc487463628" w:history="1">
        <w:r w:rsidR="00EB45EB" w:rsidRPr="0052230A">
          <w:rPr>
            <w:rStyle w:val="Lienhypertexte"/>
          </w:rPr>
          <w:t>CHAPITRE 9 : SANCTIONS</w:t>
        </w:r>
        <w:r w:rsidR="00EB45EB">
          <w:rPr>
            <w:webHidden/>
          </w:rPr>
          <w:tab/>
        </w:r>
        <w:r w:rsidR="006D19BC">
          <w:rPr>
            <w:webHidden/>
          </w:rPr>
          <w:fldChar w:fldCharType="begin"/>
        </w:r>
        <w:r w:rsidR="00EB45EB">
          <w:rPr>
            <w:webHidden/>
          </w:rPr>
          <w:instrText xml:space="preserve"> PAGEREF _Toc487463628 \h </w:instrText>
        </w:r>
        <w:r w:rsidR="006D19BC">
          <w:rPr>
            <w:webHidden/>
          </w:rPr>
        </w:r>
        <w:r w:rsidR="006D19BC">
          <w:rPr>
            <w:webHidden/>
          </w:rPr>
          <w:fldChar w:fldCharType="separate"/>
        </w:r>
        <w:r w:rsidR="00A36907">
          <w:rPr>
            <w:webHidden/>
          </w:rPr>
          <w:t>2</w:t>
        </w:r>
        <w:r w:rsidR="006D19BC">
          <w:rPr>
            <w:webHidden/>
          </w:rPr>
          <w:fldChar w:fldCharType="end"/>
        </w:r>
      </w:hyperlink>
    </w:p>
    <w:p w:rsidR="00EB45EB" w:rsidRDefault="001E05B9">
      <w:pPr>
        <w:pStyle w:val="TM2"/>
        <w:rPr>
          <w:rFonts w:asciiTheme="minorHAnsi" w:eastAsiaTheme="minorEastAsia" w:hAnsiTheme="minorHAnsi" w:cstheme="minorBidi"/>
          <w:smallCaps w:val="0"/>
          <w:sz w:val="22"/>
          <w:szCs w:val="22"/>
          <w:lang w:eastAsia="fr-FR"/>
        </w:rPr>
      </w:pPr>
      <w:hyperlink w:anchor="_Toc487463629" w:history="1">
        <w:r w:rsidR="00EB45EB" w:rsidRPr="0052230A">
          <w:rPr>
            <w:rStyle w:val="Lienhypertexte"/>
          </w:rPr>
          <w:t>CHAPITRE 10 : RECOURS</w:t>
        </w:r>
        <w:r w:rsidR="00EB45EB">
          <w:rPr>
            <w:webHidden/>
          </w:rPr>
          <w:tab/>
        </w:r>
        <w:r w:rsidR="006D19BC">
          <w:rPr>
            <w:webHidden/>
          </w:rPr>
          <w:fldChar w:fldCharType="begin"/>
        </w:r>
        <w:r w:rsidR="00EB45EB">
          <w:rPr>
            <w:webHidden/>
          </w:rPr>
          <w:instrText xml:space="preserve"> PAGEREF _Toc487463629 \h </w:instrText>
        </w:r>
        <w:r w:rsidR="006D19BC">
          <w:rPr>
            <w:webHidden/>
          </w:rPr>
        </w:r>
        <w:r w:rsidR="006D19BC">
          <w:rPr>
            <w:webHidden/>
          </w:rPr>
          <w:fldChar w:fldCharType="separate"/>
        </w:r>
        <w:r w:rsidR="00A36907">
          <w:rPr>
            <w:webHidden/>
          </w:rPr>
          <w:t>2</w:t>
        </w:r>
        <w:r w:rsidR="006D19BC">
          <w:rPr>
            <w:webHidden/>
          </w:rPr>
          <w:fldChar w:fldCharType="end"/>
        </w:r>
      </w:hyperlink>
    </w:p>
    <w:p w:rsidR="00EB45EB" w:rsidRDefault="001E05B9">
      <w:pPr>
        <w:pStyle w:val="TM2"/>
        <w:rPr>
          <w:rFonts w:asciiTheme="minorHAnsi" w:eastAsiaTheme="minorEastAsia" w:hAnsiTheme="minorHAnsi" w:cstheme="minorBidi"/>
          <w:smallCaps w:val="0"/>
          <w:sz w:val="22"/>
          <w:szCs w:val="22"/>
          <w:lang w:eastAsia="fr-FR"/>
        </w:rPr>
      </w:pPr>
      <w:hyperlink w:anchor="_Toc487463630" w:history="1">
        <w:r w:rsidR="00EB45EB" w:rsidRPr="0052230A">
          <w:rPr>
            <w:rStyle w:val="Lienhypertexte"/>
          </w:rPr>
          <w:t>CHAPITRE 11 : CONTRÔLES DES MARCHANDISES</w:t>
        </w:r>
        <w:r w:rsidR="00EB45EB">
          <w:rPr>
            <w:webHidden/>
          </w:rPr>
          <w:tab/>
        </w:r>
        <w:r w:rsidR="006D19BC">
          <w:rPr>
            <w:webHidden/>
          </w:rPr>
          <w:fldChar w:fldCharType="begin"/>
        </w:r>
        <w:r w:rsidR="00EB45EB">
          <w:rPr>
            <w:webHidden/>
          </w:rPr>
          <w:instrText xml:space="preserve"> PAGEREF _Toc487463630 \h </w:instrText>
        </w:r>
        <w:r w:rsidR="006D19BC">
          <w:rPr>
            <w:webHidden/>
          </w:rPr>
        </w:r>
        <w:r w:rsidR="006D19BC">
          <w:rPr>
            <w:webHidden/>
          </w:rPr>
          <w:fldChar w:fldCharType="separate"/>
        </w:r>
        <w:r w:rsidR="00A36907">
          <w:rPr>
            <w:webHidden/>
          </w:rPr>
          <w:t>2</w:t>
        </w:r>
        <w:r w:rsidR="006D19BC">
          <w:rPr>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31" w:history="1">
        <w:r w:rsidR="00EB45EB" w:rsidRPr="0052230A">
          <w:rPr>
            <w:rStyle w:val="Lienhypertexte"/>
            <w:noProof/>
          </w:rPr>
          <w:t>Section 1 : Forme et nature</w:t>
        </w:r>
        <w:r w:rsidR="00EB45EB">
          <w:rPr>
            <w:noProof/>
            <w:webHidden/>
          </w:rPr>
          <w:tab/>
        </w:r>
        <w:r w:rsidR="006D19BC">
          <w:rPr>
            <w:noProof/>
            <w:webHidden/>
          </w:rPr>
          <w:fldChar w:fldCharType="begin"/>
        </w:r>
        <w:r w:rsidR="00EB45EB">
          <w:rPr>
            <w:noProof/>
            <w:webHidden/>
          </w:rPr>
          <w:instrText xml:space="preserve"> PAGEREF _Toc487463631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32" w:history="1">
        <w:r w:rsidR="00EB45EB" w:rsidRPr="0052230A">
          <w:rPr>
            <w:rStyle w:val="Lienhypertexte"/>
            <w:noProof/>
          </w:rPr>
          <w:t>Section 2 : Coordination des contrôles</w:t>
        </w:r>
        <w:r w:rsidR="00EB45EB">
          <w:rPr>
            <w:noProof/>
            <w:webHidden/>
          </w:rPr>
          <w:tab/>
        </w:r>
        <w:r w:rsidR="006D19BC">
          <w:rPr>
            <w:noProof/>
            <w:webHidden/>
          </w:rPr>
          <w:fldChar w:fldCharType="begin"/>
        </w:r>
        <w:r w:rsidR="00EB45EB">
          <w:rPr>
            <w:noProof/>
            <w:webHidden/>
          </w:rPr>
          <w:instrText xml:space="preserve"> PAGEREF _Toc487463632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33" w:history="1">
        <w:r w:rsidR="00EB45EB" w:rsidRPr="0052230A">
          <w:rPr>
            <w:rStyle w:val="Lienhypertexte"/>
            <w:noProof/>
          </w:rPr>
          <w:t>Section 3 : Gestion des risques</w:t>
        </w:r>
        <w:r w:rsidR="00EB45EB">
          <w:rPr>
            <w:noProof/>
            <w:webHidden/>
          </w:rPr>
          <w:tab/>
        </w:r>
        <w:r w:rsidR="006D19BC">
          <w:rPr>
            <w:noProof/>
            <w:webHidden/>
          </w:rPr>
          <w:fldChar w:fldCharType="begin"/>
        </w:r>
        <w:r w:rsidR="00EB45EB">
          <w:rPr>
            <w:noProof/>
            <w:webHidden/>
          </w:rPr>
          <w:instrText xml:space="preserve"> PAGEREF _Toc487463633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34" w:history="1">
        <w:r w:rsidR="00EB45EB" w:rsidRPr="0052230A">
          <w:rPr>
            <w:rStyle w:val="Lienhypertexte"/>
            <w:noProof/>
          </w:rPr>
          <w:t>Section 4 : Frais et couts</w:t>
        </w:r>
        <w:r w:rsidR="00EB45EB">
          <w:rPr>
            <w:noProof/>
            <w:webHidden/>
          </w:rPr>
          <w:tab/>
        </w:r>
        <w:r w:rsidR="006D19BC">
          <w:rPr>
            <w:noProof/>
            <w:webHidden/>
          </w:rPr>
          <w:fldChar w:fldCharType="begin"/>
        </w:r>
        <w:r w:rsidR="00EB45EB">
          <w:rPr>
            <w:noProof/>
            <w:webHidden/>
          </w:rPr>
          <w:instrText xml:space="preserve"> PAGEREF _Toc487463634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2"/>
        <w:rPr>
          <w:rFonts w:asciiTheme="minorHAnsi" w:eastAsiaTheme="minorEastAsia" w:hAnsiTheme="minorHAnsi" w:cstheme="minorBidi"/>
          <w:smallCaps w:val="0"/>
          <w:sz w:val="22"/>
          <w:szCs w:val="22"/>
          <w:lang w:eastAsia="fr-FR"/>
        </w:rPr>
      </w:pPr>
      <w:hyperlink w:anchor="_Toc487463635" w:history="1">
        <w:r w:rsidR="00EB45EB" w:rsidRPr="0052230A">
          <w:rPr>
            <w:rStyle w:val="Lienhypertexte"/>
          </w:rPr>
          <w:t>CHAPITRE 12 : VOYAGEURS</w:t>
        </w:r>
        <w:r w:rsidR="00EB45EB">
          <w:rPr>
            <w:webHidden/>
          </w:rPr>
          <w:tab/>
        </w:r>
        <w:r w:rsidR="006D19BC">
          <w:rPr>
            <w:webHidden/>
          </w:rPr>
          <w:fldChar w:fldCharType="begin"/>
        </w:r>
        <w:r w:rsidR="00EB45EB">
          <w:rPr>
            <w:webHidden/>
          </w:rPr>
          <w:instrText xml:space="preserve"> PAGEREF _Toc487463635 \h </w:instrText>
        </w:r>
        <w:r w:rsidR="006D19BC">
          <w:rPr>
            <w:webHidden/>
          </w:rPr>
        </w:r>
        <w:r w:rsidR="006D19BC">
          <w:rPr>
            <w:webHidden/>
          </w:rPr>
          <w:fldChar w:fldCharType="separate"/>
        </w:r>
        <w:r w:rsidR="00A36907">
          <w:rPr>
            <w:webHidden/>
          </w:rPr>
          <w:t>2</w:t>
        </w:r>
        <w:r w:rsidR="006D19BC">
          <w:rPr>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36" w:history="1">
        <w:r w:rsidR="00EB45EB" w:rsidRPr="0052230A">
          <w:rPr>
            <w:rStyle w:val="Lienhypertexte"/>
            <w:noProof/>
          </w:rPr>
          <w:t>Section 1 : Contrôle des voyageurs</w:t>
        </w:r>
        <w:r w:rsidR="00EB45EB">
          <w:rPr>
            <w:noProof/>
            <w:webHidden/>
          </w:rPr>
          <w:tab/>
        </w:r>
        <w:r w:rsidR="006D19BC">
          <w:rPr>
            <w:noProof/>
            <w:webHidden/>
          </w:rPr>
          <w:fldChar w:fldCharType="begin"/>
        </w:r>
        <w:r w:rsidR="00EB45EB">
          <w:rPr>
            <w:noProof/>
            <w:webHidden/>
          </w:rPr>
          <w:instrText xml:space="preserve"> PAGEREF _Toc487463636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37" w:history="1">
        <w:r w:rsidR="00EB45EB" w:rsidRPr="0052230A">
          <w:rPr>
            <w:rStyle w:val="Lienhypertexte"/>
            <w:noProof/>
          </w:rPr>
          <w:t>Section 2 : Régimes applicables aux objets destinés à l’usage personnel des voyageurs</w:t>
        </w:r>
        <w:r w:rsidR="00EB45EB">
          <w:rPr>
            <w:noProof/>
            <w:webHidden/>
          </w:rPr>
          <w:tab/>
        </w:r>
        <w:r w:rsidR="006D19BC">
          <w:rPr>
            <w:noProof/>
            <w:webHidden/>
          </w:rPr>
          <w:fldChar w:fldCharType="begin"/>
        </w:r>
        <w:r w:rsidR="00EB45EB">
          <w:rPr>
            <w:noProof/>
            <w:webHidden/>
          </w:rPr>
          <w:instrText xml:space="preserve"> PAGEREF _Toc487463637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1"/>
        <w:rPr>
          <w:rFonts w:asciiTheme="minorHAnsi" w:eastAsiaTheme="minorEastAsia" w:hAnsiTheme="minorHAnsi" w:cstheme="minorBidi"/>
          <w:b w:val="0"/>
          <w:bCs w:val="0"/>
          <w:caps w:val="0"/>
          <w:noProof/>
          <w:sz w:val="22"/>
          <w:szCs w:val="22"/>
          <w:lang w:eastAsia="fr-FR"/>
        </w:rPr>
      </w:pPr>
      <w:hyperlink w:anchor="_Toc487463638" w:history="1">
        <w:r w:rsidR="00EB45EB" w:rsidRPr="0052230A">
          <w:rPr>
            <w:rStyle w:val="Lienhypertexte"/>
            <w:rFonts w:ascii="Times New Roman" w:hAnsi="Times New Roman"/>
            <w:noProof/>
          </w:rPr>
          <w:t>TITRE II : ORGANISATION ET FONCTIONNEMENT DES SERVICES DES DOUANES</w:t>
        </w:r>
        <w:r w:rsidR="00EB45EB">
          <w:rPr>
            <w:noProof/>
            <w:webHidden/>
          </w:rPr>
          <w:tab/>
        </w:r>
        <w:r w:rsidR="006D19BC">
          <w:rPr>
            <w:noProof/>
            <w:webHidden/>
          </w:rPr>
          <w:fldChar w:fldCharType="begin"/>
        </w:r>
        <w:r w:rsidR="00EB45EB">
          <w:rPr>
            <w:noProof/>
            <w:webHidden/>
          </w:rPr>
          <w:instrText xml:space="preserve"> PAGEREF _Toc487463638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2"/>
        <w:rPr>
          <w:rFonts w:asciiTheme="minorHAnsi" w:eastAsiaTheme="minorEastAsia" w:hAnsiTheme="minorHAnsi" w:cstheme="minorBidi"/>
          <w:smallCaps w:val="0"/>
          <w:sz w:val="22"/>
          <w:szCs w:val="22"/>
          <w:lang w:eastAsia="fr-FR"/>
        </w:rPr>
      </w:pPr>
      <w:hyperlink w:anchor="_Toc487463639" w:history="1">
        <w:r w:rsidR="00EB45EB" w:rsidRPr="0052230A">
          <w:rPr>
            <w:rStyle w:val="Lienhypertexte"/>
          </w:rPr>
          <w:t>CHAPITRE 1 : CHAMP D’ACTION DES ADMINISTRATIONS DOUANIERES</w:t>
        </w:r>
        <w:r w:rsidR="00EB45EB">
          <w:rPr>
            <w:webHidden/>
          </w:rPr>
          <w:tab/>
        </w:r>
        <w:r w:rsidR="006D19BC">
          <w:rPr>
            <w:webHidden/>
          </w:rPr>
          <w:fldChar w:fldCharType="begin"/>
        </w:r>
        <w:r w:rsidR="00EB45EB">
          <w:rPr>
            <w:webHidden/>
          </w:rPr>
          <w:instrText xml:space="preserve"> PAGEREF _Toc487463639 \h </w:instrText>
        </w:r>
        <w:r w:rsidR="006D19BC">
          <w:rPr>
            <w:webHidden/>
          </w:rPr>
        </w:r>
        <w:r w:rsidR="006D19BC">
          <w:rPr>
            <w:webHidden/>
          </w:rPr>
          <w:fldChar w:fldCharType="separate"/>
        </w:r>
        <w:r w:rsidR="00A36907">
          <w:rPr>
            <w:webHidden/>
          </w:rPr>
          <w:t>2</w:t>
        </w:r>
        <w:r w:rsidR="006D19BC">
          <w:rPr>
            <w:webHidden/>
          </w:rPr>
          <w:fldChar w:fldCharType="end"/>
        </w:r>
      </w:hyperlink>
    </w:p>
    <w:p w:rsidR="00EB45EB" w:rsidRDefault="001E05B9">
      <w:pPr>
        <w:pStyle w:val="TM2"/>
        <w:rPr>
          <w:rFonts w:asciiTheme="minorHAnsi" w:eastAsiaTheme="minorEastAsia" w:hAnsiTheme="minorHAnsi" w:cstheme="minorBidi"/>
          <w:smallCaps w:val="0"/>
          <w:sz w:val="22"/>
          <w:szCs w:val="22"/>
          <w:lang w:eastAsia="fr-FR"/>
        </w:rPr>
      </w:pPr>
      <w:hyperlink w:anchor="_Toc487463640" w:history="1">
        <w:r w:rsidR="00EB45EB" w:rsidRPr="0052230A">
          <w:rPr>
            <w:rStyle w:val="Lienhypertexte"/>
          </w:rPr>
          <w:t>CHAPITRE 2 : ORGANISATION DES BUREAUX, BRIGADES ET POSTES DE DOUANE</w:t>
        </w:r>
        <w:r w:rsidR="00EB45EB">
          <w:rPr>
            <w:webHidden/>
          </w:rPr>
          <w:tab/>
        </w:r>
        <w:r w:rsidR="006D19BC">
          <w:rPr>
            <w:webHidden/>
          </w:rPr>
          <w:fldChar w:fldCharType="begin"/>
        </w:r>
        <w:r w:rsidR="00EB45EB">
          <w:rPr>
            <w:webHidden/>
          </w:rPr>
          <w:instrText xml:space="preserve"> PAGEREF _Toc487463640 \h </w:instrText>
        </w:r>
        <w:r w:rsidR="006D19BC">
          <w:rPr>
            <w:webHidden/>
          </w:rPr>
        </w:r>
        <w:r w:rsidR="006D19BC">
          <w:rPr>
            <w:webHidden/>
          </w:rPr>
          <w:fldChar w:fldCharType="separate"/>
        </w:r>
        <w:r w:rsidR="00A36907">
          <w:rPr>
            <w:webHidden/>
          </w:rPr>
          <w:t>2</w:t>
        </w:r>
        <w:r w:rsidR="006D19BC">
          <w:rPr>
            <w:webHidden/>
          </w:rPr>
          <w:fldChar w:fldCharType="end"/>
        </w:r>
      </w:hyperlink>
    </w:p>
    <w:p w:rsidR="00EB45EB" w:rsidRDefault="001E05B9">
      <w:pPr>
        <w:pStyle w:val="TM2"/>
        <w:rPr>
          <w:rFonts w:asciiTheme="minorHAnsi" w:eastAsiaTheme="minorEastAsia" w:hAnsiTheme="minorHAnsi" w:cstheme="minorBidi"/>
          <w:smallCaps w:val="0"/>
          <w:sz w:val="22"/>
          <w:szCs w:val="22"/>
          <w:lang w:eastAsia="fr-FR"/>
        </w:rPr>
      </w:pPr>
      <w:hyperlink w:anchor="_Toc487463641" w:history="1">
        <w:r w:rsidR="00EB45EB" w:rsidRPr="0052230A">
          <w:rPr>
            <w:rStyle w:val="Lienhypertexte"/>
          </w:rPr>
          <w:t>CHAPITRE 3 : IMMUNITES, SAUVEGARDE ET OBLIGATIONS DES AGENTS DES DOUANES</w:t>
        </w:r>
        <w:r w:rsidR="00EB45EB">
          <w:rPr>
            <w:webHidden/>
          </w:rPr>
          <w:tab/>
        </w:r>
        <w:r w:rsidR="006D19BC">
          <w:rPr>
            <w:webHidden/>
          </w:rPr>
          <w:fldChar w:fldCharType="begin"/>
        </w:r>
        <w:r w:rsidR="00EB45EB">
          <w:rPr>
            <w:webHidden/>
          </w:rPr>
          <w:instrText xml:space="preserve"> PAGEREF _Toc487463641 \h </w:instrText>
        </w:r>
        <w:r w:rsidR="006D19BC">
          <w:rPr>
            <w:webHidden/>
          </w:rPr>
        </w:r>
        <w:r w:rsidR="006D19BC">
          <w:rPr>
            <w:webHidden/>
          </w:rPr>
          <w:fldChar w:fldCharType="separate"/>
        </w:r>
        <w:r w:rsidR="00A36907">
          <w:rPr>
            <w:webHidden/>
          </w:rPr>
          <w:t>2</w:t>
        </w:r>
        <w:r w:rsidR="006D19BC">
          <w:rPr>
            <w:webHidden/>
          </w:rPr>
          <w:fldChar w:fldCharType="end"/>
        </w:r>
      </w:hyperlink>
    </w:p>
    <w:p w:rsidR="00EB45EB" w:rsidRDefault="001E05B9">
      <w:pPr>
        <w:pStyle w:val="TM2"/>
        <w:rPr>
          <w:rFonts w:asciiTheme="minorHAnsi" w:eastAsiaTheme="minorEastAsia" w:hAnsiTheme="minorHAnsi" w:cstheme="minorBidi"/>
          <w:smallCaps w:val="0"/>
          <w:sz w:val="22"/>
          <w:szCs w:val="22"/>
          <w:lang w:eastAsia="fr-FR"/>
        </w:rPr>
      </w:pPr>
      <w:hyperlink w:anchor="_Toc487463642" w:history="1">
        <w:r w:rsidR="00EB45EB" w:rsidRPr="0052230A">
          <w:rPr>
            <w:rStyle w:val="Lienhypertexte"/>
          </w:rPr>
          <w:t>CHAPITRE 4 : POUVOIRS DES AGENTS DES DOUANES</w:t>
        </w:r>
        <w:r w:rsidR="00EB45EB">
          <w:rPr>
            <w:webHidden/>
          </w:rPr>
          <w:tab/>
        </w:r>
        <w:r w:rsidR="006D19BC">
          <w:rPr>
            <w:webHidden/>
          </w:rPr>
          <w:fldChar w:fldCharType="begin"/>
        </w:r>
        <w:r w:rsidR="00EB45EB">
          <w:rPr>
            <w:webHidden/>
          </w:rPr>
          <w:instrText xml:space="preserve"> PAGEREF _Toc487463642 \h </w:instrText>
        </w:r>
        <w:r w:rsidR="006D19BC">
          <w:rPr>
            <w:webHidden/>
          </w:rPr>
        </w:r>
        <w:r w:rsidR="006D19BC">
          <w:rPr>
            <w:webHidden/>
          </w:rPr>
          <w:fldChar w:fldCharType="separate"/>
        </w:r>
        <w:r w:rsidR="00A36907">
          <w:rPr>
            <w:webHidden/>
          </w:rPr>
          <w:t>2</w:t>
        </w:r>
        <w:r w:rsidR="006D19BC">
          <w:rPr>
            <w:webHidden/>
          </w:rPr>
          <w:fldChar w:fldCharType="end"/>
        </w:r>
      </w:hyperlink>
    </w:p>
    <w:p w:rsidR="00EB45EB" w:rsidRDefault="001E05B9">
      <w:pPr>
        <w:pStyle w:val="TM1"/>
        <w:rPr>
          <w:rFonts w:asciiTheme="minorHAnsi" w:eastAsiaTheme="minorEastAsia" w:hAnsiTheme="minorHAnsi" w:cstheme="minorBidi"/>
          <w:b w:val="0"/>
          <w:bCs w:val="0"/>
          <w:caps w:val="0"/>
          <w:noProof/>
          <w:sz w:val="22"/>
          <w:szCs w:val="22"/>
          <w:lang w:eastAsia="fr-FR"/>
        </w:rPr>
      </w:pPr>
      <w:hyperlink w:anchor="_Toc487463643" w:history="1">
        <w:r w:rsidR="00EB45EB" w:rsidRPr="0052230A">
          <w:rPr>
            <w:rStyle w:val="Lienhypertexte"/>
            <w:rFonts w:ascii="Times New Roman" w:hAnsi="Times New Roman"/>
            <w:noProof/>
          </w:rPr>
          <w:t>TITRE III : CONDUITE ET MISE EN DOUANE DES MARCHANDISES</w:t>
        </w:r>
        <w:r w:rsidR="00EB45EB">
          <w:rPr>
            <w:noProof/>
            <w:webHidden/>
          </w:rPr>
          <w:tab/>
        </w:r>
        <w:r w:rsidR="006D19BC">
          <w:rPr>
            <w:noProof/>
            <w:webHidden/>
          </w:rPr>
          <w:fldChar w:fldCharType="begin"/>
        </w:r>
        <w:r w:rsidR="00EB45EB">
          <w:rPr>
            <w:noProof/>
            <w:webHidden/>
          </w:rPr>
          <w:instrText xml:space="preserve"> PAGEREF _Toc487463643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2"/>
        <w:rPr>
          <w:rFonts w:asciiTheme="minorHAnsi" w:eastAsiaTheme="minorEastAsia" w:hAnsiTheme="minorHAnsi" w:cstheme="minorBidi"/>
          <w:smallCaps w:val="0"/>
          <w:sz w:val="22"/>
          <w:szCs w:val="22"/>
          <w:lang w:eastAsia="fr-FR"/>
        </w:rPr>
      </w:pPr>
      <w:hyperlink w:anchor="_Toc487463644" w:history="1">
        <w:r w:rsidR="00EB45EB" w:rsidRPr="0052230A">
          <w:rPr>
            <w:rStyle w:val="Lienhypertexte"/>
          </w:rPr>
          <w:t>CHAPITRE 1 : IMPORTATION</w:t>
        </w:r>
        <w:r w:rsidR="00EB45EB">
          <w:rPr>
            <w:webHidden/>
          </w:rPr>
          <w:tab/>
        </w:r>
        <w:r w:rsidR="006D19BC">
          <w:rPr>
            <w:webHidden/>
          </w:rPr>
          <w:fldChar w:fldCharType="begin"/>
        </w:r>
        <w:r w:rsidR="00EB45EB">
          <w:rPr>
            <w:webHidden/>
          </w:rPr>
          <w:instrText xml:space="preserve"> PAGEREF _Toc487463644 \h </w:instrText>
        </w:r>
        <w:r w:rsidR="006D19BC">
          <w:rPr>
            <w:webHidden/>
          </w:rPr>
        </w:r>
        <w:r w:rsidR="006D19BC">
          <w:rPr>
            <w:webHidden/>
          </w:rPr>
          <w:fldChar w:fldCharType="separate"/>
        </w:r>
        <w:r w:rsidR="00A36907">
          <w:rPr>
            <w:webHidden/>
          </w:rPr>
          <w:t>2</w:t>
        </w:r>
        <w:r w:rsidR="006D19BC">
          <w:rPr>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45" w:history="1">
        <w:r w:rsidR="00EB45EB" w:rsidRPr="0052230A">
          <w:rPr>
            <w:rStyle w:val="Lienhypertexte"/>
            <w:noProof/>
          </w:rPr>
          <w:t>Section 1 : Transport par mer</w:t>
        </w:r>
        <w:r w:rsidR="00EB45EB">
          <w:rPr>
            <w:noProof/>
            <w:webHidden/>
          </w:rPr>
          <w:tab/>
        </w:r>
        <w:r w:rsidR="006D19BC">
          <w:rPr>
            <w:noProof/>
            <w:webHidden/>
          </w:rPr>
          <w:fldChar w:fldCharType="begin"/>
        </w:r>
        <w:r w:rsidR="00EB45EB">
          <w:rPr>
            <w:noProof/>
            <w:webHidden/>
          </w:rPr>
          <w:instrText xml:space="preserve"> PAGEREF _Toc487463645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46" w:history="1">
        <w:r w:rsidR="00EB45EB" w:rsidRPr="0052230A">
          <w:rPr>
            <w:rStyle w:val="Lienhypertexte"/>
            <w:noProof/>
          </w:rPr>
          <w:t>Section 2 : transport par voie fluviale</w:t>
        </w:r>
        <w:r w:rsidR="00EB45EB">
          <w:rPr>
            <w:noProof/>
            <w:webHidden/>
          </w:rPr>
          <w:tab/>
        </w:r>
        <w:r w:rsidR="006D19BC">
          <w:rPr>
            <w:noProof/>
            <w:webHidden/>
          </w:rPr>
          <w:fldChar w:fldCharType="begin"/>
        </w:r>
        <w:r w:rsidR="00EB45EB">
          <w:rPr>
            <w:noProof/>
            <w:webHidden/>
          </w:rPr>
          <w:instrText xml:space="preserve"> PAGEREF _Toc487463646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47" w:history="1">
        <w:r w:rsidR="00EB45EB" w:rsidRPr="0052230A">
          <w:rPr>
            <w:rStyle w:val="Lienhypertexte"/>
            <w:noProof/>
          </w:rPr>
          <w:t>Section 3 : Transport par voie terrestre</w:t>
        </w:r>
        <w:r w:rsidR="00EB45EB">
          <w:rPr>
            <w:noProof/>
            <w:webHidden/>
          </w:rPr>
          <w:tab/>
        </w:r>
        <w:r w:rsidR="006D19BC">
          <w:rPr>
            <w:noProof/>
            <w:webHidden/>
          </w:rPr>
          <w:fldChar w:fldCharType="begin"/>
        </w:r>
        <w:r w:rsidR="00EB45EB">
          <w:rPr>
            <w:noProof/>
            <w:webHidden/>
          </w:rPr>
          <w:instrText xml:space="preserve"> PAGEREF _Toc487463647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48" w:history="1">
        <w:r w:rsidR="00EB45EB" w:rsidRPr="0052230A">
          <w:rPr>
            <w:rStyle w:val="Lienhypertexte"/>
            <w:noProof/>
          </w:rPr>
          <w:t>Section 4 : Transport par voie aérienne</w:t>
        </w:r>
        <w:r w:rsidR="00EB45EB">
          <w:rPr>
            <w:noProof/>
            <w:webHidden/>
          </w:rPr>
          <w:tab/>
        </w:r>
        <w:r w:rsidR="006D19BC">
          <w:rPr>
            <w:noProof/>
            <w:webHidden/>
          </w:rPr>
          <w:fldChar w:fldCharType="begin"/>
        </w:r>
        <w:r w:rsidR="00EB45EB">
          <w:rPr>
            <w:noProof/>
            <w:webHidden/>
          </w:rPr>
          <w:instrText xml:space="preserve"> PAGEREF _Toc487463648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49" w:history="1">
        <w:r w:rsidR="00EB45EB" w:rsidRPr="0052230A">
          <w:rPr>
            <w:rStyle w:val="Lienhypertexte"/>
            <w:noProof/>
          </w:rPr>
          <w:t>Section 5 : Dispositions communes aux modes de transport maritime, fluvial, terrestre et aérien</w:t>
        </w:r>
        <w:r w:rsidR="00EB45EB">
          <w:rPr>
            <w:noProof/>
            <w:webHidden/>
          </w:rPr>
          <w:tab/>
        </w:r>
        <w:r w:rsidR="006D19BC">
          <w:rPr>
            <w:noProof/>
            <w:webHidden/>
          </w:rPr>
          <w:fldChar w:fldCharType="begin"/>
        </w:r>
        <w:r w:rsidR="00EB45EB">
          <w:rPr>
            <w:noProof/>
            <w:webHidden/>
          </w:rPr>
          <w:instrText xml:space="preserve"> PAGEREF _Toc487463649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2"/>
        <w:rPr>
          <w:rFonts w:asciiTheme="minorHAnsi" w:eastAsiaTheme="minorEastAsia" w:hAnsiTheme="minorHAnsi" w:cstheme="minorBidi"/>
          <w:smallCaps w:val="0"/>
          <w:sz w:val="22"/>
          <w:szCs w:val="22"/>
          <w:lang w:eastAsia="fr-FR"/>
        </w:rPr>
      </w:pPr>
      <w:hyperlink w:anchor="_Toc487463650" w:history="1">
        <w:r w:rsidR="00EB45EB" w:rsidRPr="0052230A">
          <w:rPr>
            <w:rStyle w:val="Lienhypertexte"/>
          </w:rPr>
          <w:t>CHAPITRE 2 : EXPORTATION</w:t>
        </w:r>
        <w:r w:rsidR="00EB45EB">
          <w:rPr>
            <w:webHidden/>
          </w:rPr>
          <w:tab/>
        </w:r>
        <w:r w:rsidR="006D19BC">
          <w:rPr>
            <w:webHidden/>
          </w:rPr>
          <w:fldChar w:fldCharType="begin"/>
        </w:r>
        <w:r w:rsidR="00EB45EB">
          <w:rPr>
            <w:webHidden/>
          </w:rPr>
          <w:instrText xml:space="preserve"> PAGEREF _Toc487463650 \h </w:instrText>
        </w:r>
        <w:r w:rsidR="006D19BC">
          <w:rPr>
            <w:webHidden/>
          </w:rPr>
        </w:r>
        <w:r w:rsidR="006D19BC">
          <w:rPr>
            <w:webHidden/>
          </w:rPr>
          <w:fldChar w:fldCharType="separate"/>
        </w:r>
        <w:r w:rsidR="00A36907">
          <w:rPr>
            <w:webHidden/>
          </w:rPr>
          <w:t>2</w:t>
        </w:r>
        <w:r w:rsidR="006D19BC">
          <w:rPr>
            <w:webHidden/>
          </w:rPr>
          <w:fldChar w:fldCharType="end"/>
        </w:r>
      </w:hyperlink>
    </w:p>
    <w:p w:rsidR="00EB45EB" w:rsidRDefault="001E05B9">
      <w:pPr>
        <w:pStyle w:val="TM1"/>
        <w:tabs>
          <w:tab w:val="left" w:pos="1440"/>
        </w:tabs>
        <w:rPr>
          <w:rFonts w:asciiTheme="minorHAnsi" w:eastAsiaTheme="minorEastAsia" w:hAnsiTheme="minorHAnsi" w:cstheme="minorBidi"/>
          <w:b w:val="0"/>
          <w:bCs w:val="0"/>
          <w:caps w:val="0"/>
          <w:noProof/>
          <w:sz w:val="22"/>
          <w:szCs w:val="22"/>
          <w:lang w:eastAsia="fr-FR"/>
        </w:rPr>
      </w:pPr>
      <w:hyperlink w:anchor="_Toc487463651" w:history="1">
        <w:r w:rsidR="00EB45EB" w:rsidRPr="0052230A">
          <w:rPr>
            <w:rStyle w:val="Lienhypertexte"/>
            <w:rFonts w:ascii="Times New Roman" w:hAnsi="Times New Roman"/>
            <w:noProof/>
          </w:rPr>
          <w:t>TITRE IV :</w:t>
        </w:r>
        <w:r w:rsidR="00EB45EB">
          <w:rPr>
            <w:rFonts w:asciiTheme="minorHAnsi" w:eastAsiaTheme="minorEastAsia" w:hAnsiTheme="minorHAnsi" w:cstheme="minorBidi"/>
            <w:b w:val="0"/>
            <w:bCs w:val="0"/>
            <w:caps w:val="0"/>
            <w:noProof/>
            <w:sz w:val="22"/>
            <w:szCs w:val="22"/>
            <w:lang w:eastAsia="fr-FR"/>
          </w:rPr>
          <w:tab/>
        </w:r>
        <w:r w:rsidR="00EB45EB" w:rsidRPr="0052230A">
          <w:rPr>
            <w:rStyle w:val="Lienhypertexte"/>
            <w:rFonts w:ascii="Times New Roman" w:hAnsi="Times New Roman"/>
            <w:noProof/>
          </w:rPr>
          <w:t>REGLEMENTATION APPLICABLE AUX MARCHANDISES INTRODUITES SURLE TERRITOIRE DOUANIER DE LA COMMUNAUTE  EN ATTENTE D'UNE DESTINATION DOUANIERE</w:t>
        </w:r>
        <w:r w:rsidR="00EB45EB">
          <w:rPr>
            <w:noProof/>
            <w:webHidden/>
          </w:rPr>
          <w:tab/>
        </w:r>
        <w:r w:rsidR="006D19BC">
          <w:rPr>
            <w:noProof/>
            <w:webHidden/>
          </w:rPr>
          <w:fldChar w:fldCharType="begin"/>
        </w:r>
        <w:r w:rsidR="00EB45EB">
          <w:rPr>
            <w:noProof/>
            <w:webHidden/>
          </w:rPr>
          <w:instrText xml:space="preserve"> PAGEREF _Toc487463651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2"/>
        <w:rPr>
          <w:rFonts w:asciiTheme="minorHAnsi" w:eastAsiaTheme="minorEastAsia" w:hAnsiTheme="minorHAnsi" w:cstheme="minorBidi"/>
          <w:smallCaps w:val="0"/>
          <w:sz w:val="22"/>
          <w:szCs w:val="22"/>
          <w:lang w:eastAsia="fr-FR"/>
        </w:rPr>
      </w:pPr>
      <w:hyperlink w:anchor="_Toc487463652" w:history="1">
        <w:r w:rsidR="00EB45EB" w:rsidRPr="0052230A">
          <w:rPr>
            <w:rStyle w:val="Lienhypertexte"/>
          </w:rPr>
          <w:t>CHAPITRE 1 : INTRODUCTION DES MARCHANDISES DANS LE TERRITOIRE DOUANIER DE LA COMMUNAUTE</w:t>
        </w:r>
        <w:r w:rsidR="00EB45EB">
          <w:rPr>
            <w:webHidden/>
          </w:rPr>
          <w:tab/>
        </w:r>
        <w:r w:rsidR="006D19BC">
          <w:rPr>
            <w:webHidden/>
          </w:rPr>
          <w:fldChar w:fldCharType="begin"/>
        </w:r>
        <w:r w:rsidR="00EB45EB">
          <w:rPr>
            <w:webHidden/>
          </w:rPr>
          <w:instrText xml:space="preserve"> PAGEREF _Toc487463652 \h </w:instrText>
        </w:r>
        <w:r w:rsidR="006D19BC">
          <w:rPr>
            <w:webHidden/>
          </w:rPr>
        </w:r>
        <w:r w:rsidR="006D19BC">
          <w:rPr>
            <w:webHidden/>
          </w:rPr>
          <w:fldChar w:fldCharType="separate"/>
        </w:r>
        <w:r w:rsidR="00A36907">
          <w:rPr>
            <w:webHidden/>
          </w:rPr>
          <w:t>2</w:t>
        </w:r>
        <w:r w:rsidR="006D19BC">
          <w:rPr>
            <w:webHidden/>
          </w:rPr>
          <w:fldChar w:fldCharType="end"/>
        </w:r>
      </w:hyperlink>
    </w:p>
    <w:p w:rsidR="00EB45EB" w:rsidRDefault="001E05B9">
      <w:pPr>
        <w:pStyle w:val="TM2"/>
        <w:rPr>
          <w:rFonts w:asciiTheme="minorHAnsi" w:eastAsiaTheme="minorEastAsia" w:hAnsiTheme="minorHAnsi" w:cstheme="minorBidi"/>
          <w:smallCaps w:val="0"/>
          <w:sz w:val="22"/>
          <w:szCs w:val="22"/>
          <w:lang w:eastAsia="fr-FR"/>
        </w:rPr>
      </w:pPr>
      <w:hyperlink w:anchor="_Toc487463653" w:history="1">
        <w:r w:rsidR="00EB45EB" w:rsidRPr="0052230A">
          <w:rPr>
            <w:rStyle w:val="Lienhypertexte"/>
          </w:rPr>
          <w:t>CHAPITRE 2 : PRESENTATION EN DOUANE DES MARCHANDISES</w:t>
        </w:r>
        <w:r w:rsidR="00EB45EB">
          <w:rPr>
            <w:webHidden/>
          </w:rPr>
          <w:tab/>
        </w:r>
        <w:r w:rsidR="006D19BC">
          <w:rPr>
            <w:webHidden/>
          </w:rPr>
          <w:fldChar w:fldCharType="begin"/>
        </w:r>
        <w:r w:rsidR="00EB45EB">
          <w:rPr>
            <w:webHidden/>
          </w:rPr>
          <w:instrText xml:space="preserve"> PAGEREF _Toc487463653 \h </w:instrText>
        </w:r>
        <w:r w:rsidR="006D19BC">
          <w:rPr>
            <w:webHidden/>
          </w:rPr>
        </w:r>
        <w:r w:rsidR="006D19BC">
          <w:rPr>
            <w:webHidden/>
          </w:rPr>
          <w:fldChar w:fldCharType="separate"/>
        </w:r>
        <w:r w:rsidR="00A36907">
          <w:rPr>
            <w:webHidden/>
          </w:rPr>
          <w:t>2</w:t>
        </w:r>
        <w:r w:rsidR="006D19BC">
          <w:rPr>
            <w:webHidden/>
          </w:rPr>
          <w:fldChar w:fldCharType="end"/>
        </w:r>
      </w:hyperlink>
    </w:p>
    <w:p w:rsidR="00EB45EB" w:rsidRDefault="001E05B9">
      <w:pPr>
        <w:pStyle w:val="TM2"/>
        <w:rPr>
          <w:rFonts w:asciiTheme="minorHAnsi" w:eastAsiaTheme="minorEastAsia" w:hAnsiTheme="minorHAnsi" w:cstheme="minorBidi"/>
          <w:smallCaps w:val="0"/>
          <w:sz w:val="22"/>
          <w:szCs w:val="22"/>
          <w:lang w:eastAsia="fr-FR"/>
        </w:rPr>
      </w:pPr>
      <w:hyperlink w:anchor="_Toc487463654" w:history="1">
        <w:r w:rsidR="00EB45EB" w:rsidRPr="0052230A">
          <w:rPr>
            <w:rStyle w:val="Lienhypertexte"/>
          </w:rPr>
          <w:t>CHAPITRE 3 : DÉCLARATION SOMMAIRE ET DÉCHARGEMENT DES MARCHANDISES PRÉSENTÉES EN DOUANE</w:t>
        </w:r>
        <w:r w:rsidR="00EB45EB">
          <w:rPr>
            <w:webHidden/>
          </w:rPr>
          <w:tab/>
        </w:r>
        <w:r w:rsidR="006D19BC">
          <w:rPr>
            <w:webHidden/>
          </w:rPr>
          <w:fldChar w:fldCharType="begin"/>
        </w:r>
        <w:r w:rsidR="00EB45EB">
          <w:rPr>
            <w:webHidden/>
          </w:rPr>
          <w:instrText xml:space="preserve"> PAGEREF _Toc487463654 \h </w:instrText>
        </w:r>
        <w:r w:rsidR="006D19BC">
          <w:rPr>
            <w:webHidden/>
          </w:rPr>
        </w:r>
        <w:r w:rsidR="006D19BC">
          <w:rPr>
            <w:webHidden/>
          </w:rPr>
          <w:fldChar w:fldCharType="separate"/>
        </w:r>
        <w:r w:rsidR="00A36907">
          <w:rPr>
            <w:webHidden/>
          </w:rPr>
          <w:t>2</w:t>
        </w:r>
        <w:r w:rsidR="006D19BC">
          <w:rPr>
            <w:webHidden/>
          </w:rPr>
          <w:fldChar w:fldCharType="end"/>
        </w:r>
      </w:hyperlink>
    </w:p>
    <w:p w:rsidR="00EB45EB" w:rsidRDefault="001E05B9">
      <w:pPr>
        <w:pStyle w:val="TM2"/>
        <w:rPr>
          <w:rFonts w:asciiTheme="minorHAnsi" w:eastAsiaTheme="minorEastAsia" w:hAnsiTheme="minorHAnsi" w:cstheme="minorBidi"/>
          <w:smallCaps w:val="0"/>
          <w:sz w:val="22"/>
          <w:szCs w:val="22"/>
          <w:lang w:eastAsia="fr-FR"/>
        </w:rPr>
      </w:pPr>
      <w:hyperlink w:anchor="_Toc487463655" w:history="1">
        <w:r w:rsidR="00EB45EB" w:rsidRPr="0052230A">
          <w:rPr>
            <w:rStyle w:val="Lienhypertexte"/>
          </w:rPr>
          <w:t>CHAPITRE 4: MAGASINS ET AIRES DE DEDOUANEMENT, TERMINAUX A CONTENEURS ET PORTS SECS</w:t>
        </w:r>
        <w:r w:rsidR="00EB45EB">
          <w:rPr>
            <w:webHidden/>
          </w:rPr>
          <w:tab/>
        </w:r>
        <w:r w:rsidR="006D19BC">
          <w:rPr>
            <w:webHidden/>
          </w:rPr>
          <w:fldChar w:fldCharType="begin"/>
        </w:r>
        <w:r w:rsidR="00EB45EB">
          <w:rPr>
            <w:webHidden/>
          </w:rPr>
          <w:instrText xml:space="preserve"> PAGEREF _Toc487463655 \h </w:instrText>
        </w:r>
        <w:r w:rsidR="006D19BC">
          <w:rPr>
            <w:webHidden/>
          </w:rPr>
        </w:r>
        <w:r w:rsidR="006D19BC">
          <w:rPr>
            <w:webHidden/>
          </w:rPr>
          <w:fldChar w:fldCharType="separate"/>
        </w:r>
        <w:r w:rsidR="00A36907">
          <w:rPr>
            <w:webHidden/>
          </w:rPr>
          <w:t>2</w:t>
        </w:r>
        <w:r w:rsidR="006D19BC">
          <w:rPr>
            <w:webHidden/>
          </w:rPr>
          <w:fldChar w:fldCharType="end"/>
        </w:r>
      </w:hyperlink>
    </w:p>
    <w:p w:rsidR="00EB45EB" w:rsidRDefault="001E05B9">
      <w:pPr>
        <w:pStyle w:val="TM2"/>
        <w:rPr>
          <w:rFonts w:asciiTheme="minorHAnsi" w:eastAsiaTheme="minorEastAsia" w:hAnsiTheme="minorHAnsi" w:cstheme="minorBidi"/>
          <w:smallCaps w:val="0"/>
          <w:sz w:val="22"/>
          <w:szCs w:val="22"/>
          <w:lang w:eastAsia="fr-FR"/>
        </w:rPr>
      </w:pPr>
      <w:hyperlink w:anchor="_Toc487463656" w:history="1">
        <w:r w:rsidR="00EB45EB" w:rsidRPr="0052230A">
          <w:rPr>
            <w:rStyle w:val="Lienhypertexte"/>
          </w:rPr>
          <w:t>CHAPITRE 5 : OBLIGATION DE DONNER UNE DESTINATION DOUANIÈRE AUX MARCHANDISES PRÉSENTÉES EN DOUANE</w:t>
        </w:r>
        <w:r w:rsidR="00EB45EB">
          <w:rPr>
            <w:webHidden/>
          </w:rPr>
          <w:tab/>
        </w:r>
        <w:r w:rsidR="006D19BC">
          <w:rPr>
            <w:webHidden/>
          </w:rPr>
          <w:fldChar w:fldCharType="begin"/>
        </w:r>
        <w:r w:rsidR="00EB45EB">
          <w:rPr>
            <w:webHidden/>
          </w:rPr>
          <w:instrText xml:space="preserve"> PAGEREF _Toc487463656 \h </w:instrText>
        </w:r>
        <w:r w:rsidR="006D19BC">
          <w:rPr>
            <w:webHidden/>
          </w:rPr>
        </w:r>
        <w:r w:rsidR="006D19BC">
          <w:rPr>
            <w:webHidden/>
          </w:rPr>
          <w:fldChar w:fldCharType="separate"/>
        </w:r>
        <w:r w:rsidR="00A36907">
          <w:rPr>
            <w:webHidden/>
          </w:rPr>
          <w:t>2</w:t>
        </w:r>
        <w:r w:rsidR="006D19BC">
          <w:rPr>
            <w:webHidden/>
          </w:rPr>
          <w:fldChar w:fldCharType="end"/>
        </w:r>
      </w:hyperlink>
    </w:p>
    <w:p w:rsidR="00EB45EB" w:rsidRDefault="001E05B9">
      <w:pPr>
        <w:pStyle w:val="TM1"/>
        <w:tabs>
          <w:tab w:val="left" w:pos="1200"/>
        </w:tabs>
        <w:rPr>
          <w:rFonts w:asciiTheme="minorHAnsi" w:eastAsiaTheme="minorEastAsia" w:hAnsiTheme="minorHAnsi" w:cstheme="minorBidi"/>
          <w:b w:val="0"/>
          <w:bCs w:val="0"/>
          <w:caps w:val="0"/>
          <w:noProof/>
          <w:sz w:val="22"/>
          <w:szCs w:val="22"/>
          <w:lang w:eastAsia="fr-FR"/>
        </w:rPr>
      </w:pPr>
      <w:hyperlink w:anchor="_Toc487463657" w:history="1">
        <w:r w:rsidR="00EB45EB" w:rsidRPr="0052230A">
          <w:rPr>
            <w:rStyle w:val="Lienhypertexte"/>
            <w:rFonts w:ascii="Times New Roman" w:hAnsi="Times New Roman"/>
            <w:noProof/>
          </w:rPr>
          <w:t>TITRE V :</w:t>
        </w:r>
        <w:r w:rsidR="00EB45EB">
          <w:rPr>
            <w:rFonts w:asciiTheme="minorHAnsi" w:eastAsiaTheme="minorEastAsia" w:hAnsiTheme="minorHAnsi" w:cstheme="minorBidi"/>
            <w:b w:val="0"/>
            <w:bCs w:val="0"/>
            <w:caps w:val="0"/>
            <w:noProof/>
            <w:sz w:val="22"/>
            <w:szCs w:val="22"/>
            <w:lang w:eastAsia="fr-FR"/>
          </w:rPr>
          <w:tab/>
        </w:r>
        <w:r w:rsidR="00EB45EB" w:rsidRPr="0052230A">
          <w:rPr>
            <w:rStyle w:val="Lienhypertexte"/>
            <w:rFonts w:ascii="Times New Roman" w:hAnsi="Times New Roman"/>
            <w:noProof/>
          </w:rPr>
          <w:t>SORTIE DE MARCHANDISES DU TERRITOIRE DOUANIER DE LA COMMUNAUTÉ</w:t>
        </w:r>
        <w:r w:rsidR="00EB45EB">
          <w:rPr>
            <w:noProof/>
            <w:webHidden/>
          </w:rPr>
          <w:tab/>
        </w:r>
        <w:r w:rsidR="006D19BC">
          <w:rPr>
            <w:noProof/>
            <w:webHidden/>
          </w:rPr>
          <w:fldChar w:fldCharType="begin"/>
        </w:r>
        <w:r w:rsidR="00EB45EB">
          <w:rPr>
            <w:noProof/>
            <w:webHidden/>
          </w:rPr>
          <w:instrText xml:space="preserve"> PAGEREF _Toc487463657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2"/>
        <w:rPr>
          <w:rFonts w:asciiTheme="minorHAnsi" w:eastAsiaTheme="minorEastAsia" w:hAnsiTheme="minorHAnsi" w:cstheme="minorBidi"/>
          <w:smallCaps w:val="0"/>
          <w:sz w:val="22"/>
          <w:szCs w:val="22"/>
          <w:lang w:eastAsia="fr-FR"/>
        </w:rPr>
      </w:pPr>
      <w:hyperlink w:anchor="_Toc487463658" w:history="1">
        <w:r w:rsidR="00EB45EB" w:rsidRPr="0052230A">
          <w:rPr>
            <w:rStyle w:val="Lienhypertexte"/>
          </w:rPr>
          <w:t>CHAPITRE 1 : MARCHANDISES QUITTANT LE TERRITOIRE DOUANIER</w:t>
        </w:r>
        <w:r w:rsidR="00EB45EB">
          <w:rPr>
            <w:webHidden/>
          </w:rPr>
          <w:tab/>
        </w:r>
        <w:r w:rsidR="006D19BC">
          <w:rPr>
            <w:webHidden/>
          </w:rPr>
          <w:fldChar w:fldCharType="begin"/>
        </w:r>
        <w:r w:rsidR="00EB45EB">
          <w:rPr>
            <w:webHidden/>
          </w:rPr>
          <w:instrText xml:space="preserve"> PAGEREF _Toc487463658 \h </w:instrText>
        </w:r>
        <w:r w:rsidR="006D19BC">
          <w:rPr>
            <w:webHidden/>
          </w:rPr>
        </w:r>
        <w:r w:rsidR="006D19BC">
          <w:rPr>
            <w:webHidden/>
          </w:rPr>
          <w:fldChar w:fldCharType="separate"/>
        </w:r>
        <w:r w:rsidR="00A36907">
          <w:rPr>
            <w:webHidden/>
          </w:rPr>
          <w:t>2</w:t>
        </w:r>
        <w:r w:rsidR="006D19BC">
          <w:rPr>
            <w:webHidden/>
          </w:rPr>
          <w:fldChar w:fldCharType="end"/>
        </w:r>
      </w:hyperlink>
    </w:p>
    <w:p w:rsidR="00EB45EB" w:rsidRDefault="001E05B9">
      <w:pPr>
        <w:pStyle w:val="TM1"/>
        <w:rPr>
          <w:rFonts w:asciiTheme="minorHAnsi" w:eastAsiaTheme="minorEastAsia" w:hAnsiTheme="minorHAnsi" w:cstheme="minorBidi"/>
          <w:b w:val="0"/>
          <w:bCs w:val="0"/>
          <w:caps w:val="0"/>
          <w:noProof/>
          <w:sz w:val="22"/>
          <w:szCs w:val="22"/>
          <w:lang w:eastAsia="fr-FR"/>
        </w:rPr>
      </w:pPr>
      <w:hyperlink w:anchor="_Toc487463659" w:history="1">
        <w:r w:rsidR="00EB45EB" w:rsidRPr="0052230A">
          <w:rPr>
            <w:rStyle w:val="Lienhypertexte"/>
            <w:rFonts w:ascii="Times New Roman" w:hAnsi="Times New Roman"/>
            <w:noProof/>
          </w:rPr>
          <w:t>TITRE VI : OPERATION DE DEDOUANEMENT</w:t>
        </w:r>
        <w:r w:rsidR="00EB45EB">
          <w:rPr>
            <w:noProof/>
            <w:webHidden/>
          </w:rPr>
          <w:tab/>
        </w:r>
        <w:r w:rsidR="006D19BC">
          <w:rPr>
            <w:noProof/>
            <w:webHidden/>
          </w:rPr>
          <w:fldChar w:fldCharType="begin"/>
        </w:r>
        <w:r w:rsidR="00EB45EB">
          <w:rPr>
            <w:noProof/>
            <w:webHidden/>
          </w:rPr>
          <w:instrText xml:space="preserve"> PAGEREF _Toc487463659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2"/>
        <w:rPr>
          <w:rFonts w:asciiTheme="minorHAnsi" w:eastAsiaTheme="minorEastAsia" w:hAnsiTheme="minorHAnsi" w:cstheme="minorBidi"/>
          <w:smallCaps w:val="0"/>
          <w:sz w:val="22"/>
          <w:szCs w:val="22"/>
          <w:lang w:eastAsia="fr-FR"/>
        </w:rPr>
      </w:pPr>
      <w:hyperlink w:anchor="_Toc487463660" w:history="1">
        <w:r w:rsidR="00EB45EB" w:rsidRPr="0052230A">
          <w:rPr>
            <w:rStyle w:val="Lienhypertexte"/>
          </w:rPr>
          <w:t>CHAPITRE 1 : DÉCLARATION EN DOUANE</w:t>
        </w:r>
        <w:r w:rsidR="00EB45EB">
          <w:rPr>
            <w:webHidden/>
          </w:rPr>
          <w:tab/>
        </w:r>
        <w:r w:rsidR="006D19BC">
          <w:rPr>
            <w:webHidden/>
          </w:rPr>
          <w:fldChar w:fldCharType="begin"/>
        </w:r>
        <w:r w:rsidR="00EB45EB">
          <w:rPr>
            <w:webHidden/>
          </w:rPr>
          <w:instrText xml:space="preserve"> PAGEREF _Toc487463660 \h </w:instrText>
        </w:r>
        <w:r w:rsidR="006D19BC">
          <w:rPr>
            <w:webHidden/>
          </w:rPr>
        </w:r>
        <w:r w:rsidR="006D19BC">
          <w:rPr>
            <w:webHidden/>
          </w:rPr>
          <w:fldChar w:fldCharType="separate"/>
        </w:r>
        <w:r w:rsidR="00A36907">
          <w:rPr>
            <w:webHidden/>
          </w:rPr>
          <w:t>2</w:t>
        </w:r>
        <w:r w:rsidR="006D19BC">
          <w:rPr>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61" w:history="1">
        <w:r w:rsidR="00EB45EB" w:rsidRPr="0052230A">
          <w:rPr>
            <w:rStyle w:val="Lienhypertexte"/>
            <w:noProof/>
          </w:rPr>
          <w:t>Section 1 : Caractère obligatoire de la déclaration en douane</w:t>
        </w:r>
        <w:r w:rsidR="00EB45EB">
          <w:rPr>
            <w:noProof/>
            <w:webHidden/>
          </w:rPr>
          <w:tab/>
        </w:r>
        <w:r w:rsidR="006D19BC">
          <w:rPr>
            <w:noProof/>
            <w:webHidden/>
          </w:rPr>
          <w:fldChar w:fldCharType="begin"/>
        </w:r>
        <w:r w:rsidR="00EB45EB">
          <w:rPr>
            <w:noProof/>
            <w:webHidden/>
          </w:rPr>
          <w:instrText xml:space="preserve"> PAGEREF _Toc487463661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62" w:history="1">
        <w:r w:rsidR="00EB45EB" w:rsidRPr="0052230A">
          <w:rPr>
            <w:rStyle w:val="Lienhypertexte"/>
            <w:noProof/>
          </w:rPr>
          <w:t>Section 2 : Personnes habilitées à déclarer les marchandises en détail</w:t>
        </w:r>
        <w:r w:rsidR="00EB45EB">
          <w:rPr>
            <w:noProof/>
            <w:webHidden/>
          </w:rPr>
          <w:tab/>
        </w:r>
        <w:r w:rsidR="006D19BC">
          <w:rPr>
            <w:noProof/>
            <w:webHidden/>
          </w:rPr>
          <w:fldChar w:fldCharType="begin"/>
        </w:r>
        <w:r w:rsidR="00EB45EB">
          <w:rPr>
            <w:noProof/>
            <w:webHidden/>
          </w:rPr>
          <w:instrText xml:space="preserve"> PAGEREF _Toc487463662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63" w:history="1">
        <w:r w:rsidR="00EB45EB" w:rsidRPr="0052230A">
          <w:rPr>
            <w:rStyle w:val="Lienhypertexte"/>
            <w:noProof/>
          </w:rPr>
          <w:t>Section 3 : Forme, énonciations et enregistrement de la déclaration en douane</w:t>
        </w:r>
        <w:r w:rsidR="00EB45EB">
          <w:rPr>
            <w:noProof/>
            <w:webHidden/>
          </w:rPr>
          <w:tab/>
        </w:r>
        <w:r w:rsidR="006D19BC">
          <w:rPr>
            <w:noProof/>
            <w:webHidden/>
          </w:rPr>
          <w:fldChar w:fldCharType="begin"/>
        </w:r>
        <w:r w:rsidR="00EB45EB">
          <w:rPr>
            <w:noProof/>
            <w:webHidden/>
          </w:rPr>
          <w:instrText xml:space="preserve"> PAGEREF _Toc487463663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64" w:history="1">
        <w:r w:rsidR="00EB45EB" w:rsidRPr="0052230A">
          <w:rPr>
            <w:rStyle w:val="Lienhypertexte"/>
            <w:noProof/>
          </w:rPr>
          <w:t>Section 4 : Vérification de la déclaration en douane des marchandises</w:t>
        </w:r>
        <w:r w:rsidR="00EB45EB">
          <w:rPr>
            <w:noProof/>
            <w:webHidden/>
          </w:rPr>
          <w:tab/>
        </w:r>
        <w:r w:rsidR="006D19BC">
          <w:rPr>
            <w:noProof/>
            <w:webHidden/>
          </w:rPr>
          <w:fldChar w:fldCharType="begin"/>
        </w:r>
        <w:r w:rsidR="00EB45EB">
          <w:rPr>
            <w:noProof/>
            <w:webHidden/>
          </w:rPr>
          <w:instrText xml:space="preserve"> PAGEREF _Toc487463664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65" w:history="1">
        <w:r w:rsidR="00EB45EB" w:rsidRPr="0052230A">
          <w:rPr>
            <w:rStyle w:val="Lienhypertexte"/>
            <w:noProof/>
          </w:rPr>
          <w:t>Section 5 : Mesures d’identification</w:t>
        </w:r>
        <w:r w:rsidR="00EB45EB">
          <w:rPr>
            <w:noProof/>
            <w:webHidden/>
          </w:rPr>
          <w:tab/>
        </w:r>
        <w:r w:rsidR="006D19BC">
          <w:rPr>
            <w:noProof/>
            <w:webHidden/>
          </w:rPr>
          <w:fldChar w:fldCharType="begin"/>
        </w:r>
        <w:r w:rsidR="00EB45EB">
          <w:rPr>
            <w:noProof/>
            <w:webHidden/>
          </w:rPr>
          <w:instrText xml:space="preserve"> PAGEREF _Toc487463665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66" w:history="1">
        <w:r w:rsidR="00EB45EB" w:rsidRPr="0052230A">
          <w:rPr>
            <w:rStyle w:val="Lienhypertexte"/>
            <w:noProof/>
          </w:rPr>
          <w:t>Section 6 : Règlement des contestations portant sur l’espèce, l’origine ou la valeur des marchandises</w:t>
        </w:r>
        <w:r w:rsidR="00EB45EB">
          <w:rPr>
            <w:noProof/>
            <w:webHidden/>
          </w:rPr>
          <w:tab/>
        </w:r>
        <w:r w:rsidR="006D19BC">
          <w:rPr>
            <w:noProof/>
            <w:webHidden/>
          </w:rPr>
          <w:fldChar w:fldCharType="begin"/>
        </w:r>
        <w:r w:rsidR="00EB45EB">
          <w:rPr>
            <w:noProof/>
            <w:webHidden/>
          </w:rPr>
          <w:instrText xml:space="preserve"> PAGEREF _Toc487463666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67" w:history="1">
        <w:r w:rsidR="00EB45EB" w:rsidRPr="0052230A">
          <w:rPr>
            <w:rStyle w:val="Lienhypertexte"/>
            <w:noProof/>
          </w:rPr>
          <w:t>Section 7 : Application des résultats de la vérification</w:t>
        </w:r>
        <w:r w:rsidR="00EB45EB">
          <w:rPr>
            <w:noProof/>
            <w:webHidden/>
          </w:rPr>
          <w:tab/>
        </w:r>
        <w:r w:rsidR="006D19BC">
          <w:rPr>
            <w:noProof/>
            <w:webHidden/>
          </w:rPr>
          <w:fldChar w:fldCharType="begin"/>
        </w:r>
        <w:r w:rsidR="00EB45EB">
          <w:rPr>
            <w:noProof/>
            <w:webHidden/>
          </w:rPr>
          <w:instrText xml:space="preserve"> PAGEREF _Toc487463667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68" w:history="1">
        <w:r w:rsidR="00EB45EB" w:rsidRPr="0052230A">
          <w:rPr>
            <w:rStyle w:val="Lienhypertexte"/>
            <w:noProof/>
          </w:rPr>
          <w:t>Section 8 : Recouvrement, paiement et remboursement des droits et taxes</w:t>
        </w:r>
        <w:r w:rsidR="00EB45EB">
          <w:rPr>
            <w:noProof/>
            <w:webHidden/>
          </w:rPr>
          <w:tab/>
        </w:r>
        <w:r w:rsidR="006D19BC">
          <w:rPr>
            <w:noProof/>
            <w:webHidden/>
          </w:rPr>
          <w:fldChar w:fldCharType="begin"/>
        </w:r>
        <w:r w:rsidR="00EB45EB">
          <w:rPr>
            <w:noProof/>
            <w:webHidden/>
          </w:rPr>
          <w:instrText xml:space="preserve"> PAGEREF _Toc487463668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69" w:history="1">
        <w:r w:rsidR="00EB45EB" w:rsidRPr="0052230A">
          <w:rPr>
            <w:rStyle w:val="Lienhypertexte"/>
            <w:noProof/>
          </w:rPr>
          <w:t>Section 9 : Mainlevée des marchandises</w:t>
        </w:r>
        <w:r w:rsidR="00EB45EB">
          <w:rPr>
            <w:noProof/>
            <w:webHidden/>
          </w:rPr>
          <w:tab/>
        </w:r>
        <w:r w:rsidR="006D19BC">
          <w:rPr>
            <w:noProof/>
            <w:webHidden/>
          </w:rPr>
          <w:fldChar w:fldCharType="begin"/>
        </w:r>
        <w:r w:rsidR="00EB45EB">
          <w:rPr>
            <w:noProof/>
            <w:webHidden/>
          </w:rPr>
          <w:instrText xml:space="preserve"> PAGEREF _Toc487463669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70" w:history="1">
        <w:r w:rsidR="00EB45EB" w:rsidRPr="0052230A">
          <w:rPr>
            <w:rStyle w:val="Lienhypertexte"/>
            <w:noProof/>
          </w:rPr>
          <w:t>Section 10 : Enlèvement des marchandises</w:t>
        </w:r>
        <w:r w:rsidR="00EB45EB">
          <w:rPr>
            <w:noProof/>
            <w:webHidden/>
          </w:rPr>
          <w:tab/>
        </w:r>
        <w:r w:rsidR="006D19BC">
          <w:rPr>
            <w:noProof/>
            <w:webHidden/>
          </w:rPr>
          <w:fldChar w:fldCharType="begin"/>
        </w:r>
        <w:r w:rsidR="00EB45EB">
          <w:rPr>
            <w:noProof/>
            <w:webHidden/>
          </w:rPr>
          <w:instrText xml:space="preserve"> PAGEREF _Toc487463670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71" w:history="1">
        <w:r w:rsidR="00EB45EB" w:rsidRPr="0052230A">
          <w:rPr>
            <w:rStyle w:val="Lienhypertexte"/>
            <w:noProof/>
          </w:rPr>
          <w:t>Section 11 : Disposition des marchandises</w:t>
        </w:r>
        <w:r w:rsidR="00EB45EB">
          <w:rPr>
            <w:noProof/>
            <w:webHidden/>
          </w:rPr>
          <w:tab/>
        </w:r>
        <w:r w:rsidR="006D19BC">
          <w:rPr>
            <w:noProof/>
            <w:webHidden/>
          </w:rPr>
          <w:fldChar w:fldCharType="begin"/>
        </w:r>
        <w:r w:rsidR="00EB45EB">
          <w:rPr>
            <w:noProof/>
            <w:webHidden/>
          </w:rPr>
          <w:instrText xml:space="preserve"> PAGEREF _Toc487463671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72" w:history="1">
        <w:r w:rsidR="00EB45EB" w:rsidRPr="0052230A">
          <w:rPr>
            <w:rStyle w:val="Lienhypertexte"/>
            <w:noProof/>
          </w:rPr>
          <w:t>Section 12 : Vérification des déclarations après dédouanement</w:t>
        </w:r>
        <w:r w:rsidR="00EB45EB">
          <w:rPr>
            <w:noProof/>
            <w:webHidden/>
          </w:rPr>
          <w:tab/>
        </w:r>
        <w:r w:rsidR="006D19BC">
          <w:rPr>
            <w:noProof/>
            <w:webHidden/>
          </w:rPr>
          <w:fldChar w:fldCharType="begin"/>
        </w:r>
        <w:r w:rsidR="00EB45EB">
          <w:rPr>
            <w:noProof/>
            <w:webHidden/>
          </w:rPr>
          <w:instrText xml:space="preserve"> PAGEREF _Toc487463672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2"/>
        <w:rPr>
          <w:rFonts w:asciiTheme="minorHAnsi" w:eastAsiaTheme="minorEastAsia" w:hAnsiTheme="minorHAnsi" w:cstheme="minorBidi"/>
          <w:smallCaps w:val="0"/>
          <w:sz w:val="22"/>
          <w:szCs w:val="22"/>
          <w:lang w:eastAsia="fr-FR"/>
        </w:rPr>
      </w:pPr>
      <w:hyperlink w:anchor="_Toc487463673" w:history="1">
        <w:r w:rsidR="00EB45EB" w:rsidRPr="0052230A">
          <w:rPr>
            <w:rStyle w:val="Lienhypertexte"/>
          </w:rPr>
          <w:t>CHAPITRE 2 : DETTE DOUANIERE ET GARANTIE</w:t>
        </w:r>
        <w:r w:rsidR="00EB45EB">
          <w:rPr>
            <w:webHidden/>
          </w:rPr>
          <w:tab/>
        </w:r>
        <w:r w:rsidR="006D19BC">
          <w:rPr>
            <w:webHidden/>
          </w:rPr>
          <w:fldChar w:fldCharType="begin"/>
        </w:r>
        <w:r w:rsidR="00EB45EB">
          <w:rPr>
            <w:webHidden/>
          </w:rPr>
          <w:instrText xml:space="preserve"> PAGEREF _Toc487463673 \h </w:instrText>
        </w:r>
        <w:r w:rsidR="006D19BC">
          <w:rPr>
            <w:webHidden/>
          </w:rPr>
        </w:r>
        <w:r w:rsidR="006D19BC">
          <w:rPr>
            <w:webHidden/>
          </w:rPr>
          <w:fldChar w:fldCharType="separate"/>
        </w:r>
        <w:r w:rsidR="00A36907">
          <w:rPr>
            <w:webHidden/>
          </w:rPr>
          <w:t>2</w:t>
        </w:r>
        <w:r w:rsidR="006D19BC">
          <w:rPr>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74" w:history="1">
        <w:r w:rsidR="00EB45EB" w:rsidRPr="0052230A">
          <w:rPr>
            <w:rStyle w:val="Lienhypertexte"/>
            <w:noProof/>
          </w:rPr>
          <w:t>Section 1 : Naissance de la dette douanière</w:t>
        </w:r>
        <w:r w:rsidR="00EB45EB">
          <w:rPr>
            <w:noProof/>
            <w:webHidden/>
          </w:rPr>
          <w:tab/>
        </w:r>
        <w:r w:rsidR="006D19BC">
          <w:rPr>
            <w:noProof/>
            <w:webHidden/>
          </w:rPr>
          <w:fldChar w:fldCharType="begin"/>
        </w:r>
        <w:r w:rsidR="00EB45EB">
          <w:rPr>
            <w:noProof/>
            <w:webHidden/>
          </w:rPr>
          <w:instrText xml:space="preserve"> PAGEREF _Toc487463674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75" w:history="1">
        <w:r w:rsidR="00EB45EB" w:rsidRPr="0052230A">
          <w:rPr>
            <w:rStyle w:val="Lienhypertexte"/>
            <w:noProof/>
          </w:rPr>
          <w:t>Section 2 : Extinction de la dette douanière</w:t>
        </w:r>
        <w:r w:rsidR="00EB45EB">
          <w:rPr>
            <w:noProof/>
            <w:webHidden/>
          </w:rPr>
          <w:tab/>
        </w:r>
        <w:r w:rsidR="006D19BC">
          <w:rPr>
            <w:noProof/>
            <w:webHidden/>
          </w:rPr>
          <w:fldChar w:fldCharType="begin"/>
        </w:r>
        <w:r w:rsidR="00EB45EB">
          <w:rPr>
            <w:noProof/>
            <w:webHidden/>
          </w:rPr>
          <w:instrText xml:space="preserve"> PAGEREF _Toc487463675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76" w:history="1">
        <w:r w:rsidR="00EB45EB" w:rsidRPr="0052230A">
          <w:rPr>
            <w:rStyle w:val="Lienhypertexte"/>
            <w:noProof/>
          </w:rPr>
          <w:t>Section 3 : Garantie du montant d’une dette douanière existante ou potentielle</w:t>
        </w:r>
        <w:r w:rsidR="00EB45EB">
          <w:rPr>
            <w:noProof/>
            <w:webHidden/>
          </w:rPr>
          <w:tab/>
        </w:r>
        <w:r w:rsidR="006D19BC">
          <w:rPr>
            <w:noProof/>
            <w:webHidden/>
          </w:rPr>
          <w:fldChar w:fldCharType="begin"/>
        </w:r>
        <w:r w:rsidR="00EB45EB">
          <w:rPr>
            <w:noProof/>
            <w:webHidden/>
          </w:rPr>
          <w:instrText xml:space="preserve"> PAGEREF _Toc487463676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1"/>
        <w:rPr>
          <w:rFonts w:asciiTheme="minorHAnsi" w:eastAsiaTheme="minorEastAsia" w:hAnsiTheme="minorHAnsi" w:cstheme="minorBidi"/>
          <w:b w:val="0"/>
          <w:bCs w:val="0"/>
          <w:caps w:val="0"/>
          <w:noProof/>
          <w:sz w:val="22"/>
          <w:szCs w:val="22"/>
          <w:lang w:eastAsia="fr-FR"/>
        </w:rPr>
      </w:pPr>
      <w:hyperlink w:anchor="_Toc487463677" w:history="1">
        <w:r w:rsidR="00EB45EB" w:rsidRPr="0052230A">
          <w:rPr>
            <w:rStyle w:val="Lienhypertexte"/>
            <w:rFonts w:ascii="Times New Roman" w:hAnsi="Times New Roman"/>
            <w:noProof/>
          </w:rPr>
          <w:t xml:space="preserve">TITRE VII : REGIME DE LA MISE EN LIBRE PRATIQUE </w:t>
        </w:r>
        <w:r w:rsidR="00EB45EB" w:rsidRPr="0052230A">
          <w:rPr>
            <w:rStyle w:val="Lienhypertexte"/>
            <w:rFonts w:ascii="Times New Roman" w:hAnsi="Times New Roman"/>
            <w:noProof/>
            <w:lang w:eastAsia="fr-FR"/>
          </w:rPr>
          <w:t>ET RÉIMPORTATION EN L’ETAT</w:t>
        </w:r>
        <w:r w:rsidR="00EB45EB">
          <w:rPr>
            <w:noProof/>
            <w:webHidden/>
          </w:rPr>
          <w:tab/>
        </w:r>
        <w:r w:rsidR="006D19BC">
          <w:rPr>
            <w:noProof/>
            <w:webHidden/>
          </w:rPr>
          <w:fldChar w:fldCharType="begin"/>
        </w:r>
        <w:r w:rsidR="00EB45EB">
          <w:rPr>
            <w:noProof/>
            <w:webHidden/>
          </w:rPr>
          <w:instrText xml:space="preserve"> PAGEREF _Toc487463677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2"/>
        <w:rPr>
          <w:rFonts w:asciiTheme="minorHAnsi" w:eastAsiaTheme="minorEastAsia" w:hAnsiTheme="minorHAnsi" w:cstheme="minorBidi"/>
          <w:smallCaps w:val="0"/>
          <w:sz w:val="22"/>
          <w:szCs w:val="22"/>
          <w:lang w:eastAsia="fr-FR"/>
        </w:rPr>
      </w:pPr>
      <w:hyperlink w:anchor="_Toc487463678" w:history="1">
        <w:r w:rsidR="00EB45EB" w:rsidRPr="0052230A">
          <w:rPr>
            <w:rStyle w:val="Lienhypertexte"/>
            <w:lang w:eastAsia="fr-FR"/>
          </w:rPr>
          <w:t>CHAPITRE 1 :</w:t>
        </w:r>
        <w:r w:rsidR="00EB45EB">
          <w:rPr>
            <w:rFonts w:asciiTheme="minorHAnsi" w:eastAsiaTheme="minorEastAsia" w:hAnsiTheme="minorHAnsi" w:cstheme="minorBidi"/>
            <w:smallCaps w:val="0"/>
            <w:sz w:val="22"/>
            <w:szCs w:val="22"/>
            <w:lang w:eastAsia="fr-FR"/>
          </w:rPr>
          <w:tab/>
        </w:r>
        <w:r w:rsidR="00EB45EB" w:rsidRPr="0052230A">
          <w:rPr>
            <w:rStyle w:val="Lienhypertexte"/>
          </w:rPr>
          <w:t xml:space="preserve">REGIME DE LA </w:t>
        </w:r>
        <w:r w:rsidR="00EB45EB" w:rsidRPr="0052230A">
          <w:rPr>
            <w:rStyle w:val="Lienhypertexte"/>
            <w:lang w:eastAsia="fr-FR"/>
          </w:rPr>
          <w:t>MISE EN LIBRE PRATIQUE</w:t>
        </w:r>
        <w:r w:rsidR="00EB45EB">
          <w:rPr>
            <w:webHidden/>
          </w:rPr>
          <w:tab/>
        </w:r>
        <w:r w:rsidR="006D19BC">
          <w:rPr>
            <w:webHidden/>
          </w:rPr>
          <w:fldChar w:fldCharType="begin"/>
        </w:r>
        <w:r w:rsidR="00EB45EB">
          <w:rPr>
            <w:webHidden/>
          </w:rPr>
          <w:instrText xml:space="preserve"> PAGEREF _Toc487463678 \h </w:instrText>
        </w:r>
        <w:r w:rsidR="006D19BC">
          <w:rPr>
            <w:webHidden/>
          </w:rPr>
        </w:r>
        <w:r w:rsidR="006D19BC">
          <w:rPr>
            <w:webHidden/>
          </w:rPr>
          <w:fldChar w:fldCharType="separate"/>
        </w:r>
        <w:r w:rsidR="00A36907">
          <w:rPr>
            <w:webHidden/>
          </w:rPr>
          <w:t>2</w:t>
        </w:r>
        <w:r w:rsidR="006D19BC">
          <w:rPr>
            <w:webHidden/>
          </w:rPr>
          <w:fldChar w:fldCharType="end"/>
        </w:r>
      </w:hyperlink>
    </w:p>
    <w:p w:rsidR="00EB45EB" w:rsidRDefault="001E05B9">
      <w:pPr>
        <w:pStyle w:val="TM2"/>
        <w:rPr>
          <w:rFonts w:asciiTheme="minorHAnsi" w:eastAsiaTheme="minorEastAsia" w:hAnsiTheme="minorHAnsi" w:cstheme="minorBidi"/>
          <w:smallCaps w:val="0"/>
          <w:sz w:val="22"/>
          <w:szCs w:val="22"/>
          <w:lang w:eastAsia="fr-FR"/>
        </w:rPr>
      </w:pPr>
      <w:hyperlink w:anchor="_Toc487463679" w:history="1">
        <w:r w:rsidR="00EB45EB" w:rsidRPr="0052230A">
          <w:rPr>
            <w:rStyle w:val="Lienhypertexte"/>
            <w:lang w:eastAsia="fr-FR"/>
          </w:rPr>
          <w:t>CHAPITRE 2 : RÉIMPORTATION EN L’ETAT</w:t>
        </w:r>
        <w:r w:rsidR="00EB45EB">
          <w:rPr>
            <w:webHidden/>
          </w:rPr>
          <w:tab/>
        </w:r>
        <w:r w:rsidR="006D19BC">
          <w:rPr>
            <w:webHidden/>
          </w:rPr>
          <w:fldChar w:fldCharType="begin"/>
        </w:r>
        <w:r w:rsidR="00EB45EB">
          <w:rPr>
            <w:webHidden/>
          </w:rPr>
          <w:instrText xml:space="preserve"> PAGEREF _Toc487463679 \h </w:instrText>
        </w:r>
        <w:r w:rsidR="006D19BC">
          <w:rPr>
            <w:webHidden/>
          </w:rPr>
        </w:r>
        <w:r w:rsidR="006D19BC">
          <w:rPr>
            <w:webHidden/>
          </w:rPr>
          <w:fldChar w:fldCharType="separate"/>
        </w:r>
        <w:r w:rsidR="00A36907">
          <w:rPr>
            <w:webHidden/>
          </w:rPr>
          <w:t>2</w:t>
        </w:r>
        <w:r w:rsidR="006D19BC">
          <w:rPr>
            <w:webHidden/>
          </w:rPr>
          <w:fldChar w:fldCharType="end"/>
        </w:r>
      </w:hyperlink>
    </w:p>
    <w:p w:rsidR="00EB45EB" w:rsidRDefault="001E05B9">
      <w:pPr>
        <w:pStyle w:val="TM1"/>
        <w:rPr>
          <w:rFonts w:asciiTheme="minorHAnsi" w:eastAsiaTheme="minorEastAsia" w:hAnsiTheme="minorHAnsi" w:cstheme="minorBidi"/>
          <w:b w:val="0"/>
          <w:bCs w:val="0"/>
          <w:caps w:val="0"/>
          <w:noProof/>
          <w:sz w:val="22"/>
          <w:szCs w:val="22"/>
          <w:lang w:eastAsia="fr-FR"/>
        </w:rPr>
      </w:pPr>
      <w:hyperlink w:anchor="_Toc487463680" w:history="1">
        <w:r w:rsidR="00EB45EB" w:rsidRPr="0052230A">
          <w:rPr>
            <w:rStyle w:val="Lienhypertexte"/>
            <w:rFonts w:ascii="Times New Roman" w:hAnsi="Times New Roman"/>
            <w:noProof/>
          </w:rPr>
          <w:t>TITRE VIII : REGIMES DOUANIERS SUSPENSIFS</w:t>
        </w:r>
        <w:r w:rsidR="00EB45EB">
          <w:rPr>
            <w:noProof/>
            <w:webHidden/>
          </w:rPr>
          <w:tab/>
        </w:r>
        <w:r w:rsidR="006D19BC">
          <w:rPr>
            <w:noProof/>
            <w:webHidden/>
          </w:rPr>
          <w:fldChar w:fldCharType="begin"/>
        </w:r>
        <w:r w:rsidR="00EB45EB">
          <w:rPr>
            <w:noProof/>
            <w:webHidden/>
          </w:rPr>
          <w:instrText xml:space="preserve"> PAGEREF _Toc487463680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2"/>
        <w:rPr>
          <w:rFonts w:asciiTheme="minorHAnsi" w:eastAsiaTheme="minorEastAsia" w:hAnsiTheme="minorHAnsi" w:cstheme="minorBidi"/>
          <w:smallCaps w:val="0"/>
          <w:sz w:val="22"/>
          <w:szCs w:val="22"/>
          <w:lang w:eastAsia="fr-FR"/>
        </w:rPr>
      </w:pPr>
      <w:hyperlink w:anchor="_Toc487463681" w:history="1">
        <w:r w:rsidR="00EB45EB" w:rsidRPr="0052230A">
          <w:rPr>
            <w:rStyle w:val="Lienhypertexte"/>
            <w:lang w:eastAsia="fr-FR"/>
          </w:rPr>
          <w:t>CHAPITRE 1 : DISPOSITIONS COMMUNES</w:t>
        </w:r>
        <w:r w:rsidR="00EB45EB">
          <w:rPr>
            <w:webHidden/>
          </w:rPr>
          <w:tab/>
        </w:r>
        <w:r w:rsidR="006D19BC">
          <w:rPr>
            <w:webHidden/>
          </w:rPr>
          <w:fldChar w:fldCharType="begin"/>
        </w:r>
        <w:r w:rsidR="00EB45EB">
          <w:rPr>
            <w:webHidden/>
          </w:rPr>
          <w:instrText xml:space="preserve"> PAGEREF _Toc487463681 \h </w:instrText>
        </w:r>
        <w:r w:rsidR="006D19BC">
          <w:rPr>
            <w:webHidden/>
          </w:rPr>
        </w:r>
        <w:r w:rsidR="006D19BC">
          <w:rPr>
            <w:webHidden/>
          </w:rPr>
          <w:fldChar w:fldCharType="separate"/>
        </w:r>
        <w:r w:rsidR="00A36907">
          <w:rPr>
            <w:webHidden/>
          </w:rPr>
          <w:t>2</w:t>
        </w:r>
        <w:r w:rsidR="006D19BC">
          <w:rPr>
            <w:webHidden/>
          </w:rPr>
          <w:fldChar w:fldCharType="end"/>
        </w:r>
      </w:hyperlink>
    </w:p>
    <w:p w:rsidR="00EB45EB" w:rsidRDefault="001E05B9">
      <w:pPr>
        <w:pStyle w:val="TM2"/>
        <w:rPr>
          <w:rFonts w:asciiTheme="minorHAnsi" w:eastAsiaTheme="minorEastAsia" w:hAnsiTheme="minorHAnsi" w:cstheme="minorBidi"/>
          <w:smallCaps w:val="0"/>
          <w:sz w:val="22"/>
          <w:szCs w:val="22"/>
          <w:lang w:eastAsia="fr-FR"/>
        </w:rPr>
      </w:pPr>
      <w:hyperlink w:anchor="_Toc487463682" w:history="1">
        <w:r w:rsidR="00EB45EB" w:rsidRPr="0052230A">
          <w:rPr>
            <w:rStyle w:val="Lienhypertexte"/>
          </w:rPr>
          <w:t>CHAPITRE 2 : REGIME GENERAL DES ACQUITS- A-CAUTION</w:t>
        </w:r>
        <w:r w:rsidR="00EB45EB">
          <w:rPr>
            <w:webHidden/>
          </w:rPr>
          <w:tab/>
        </w:r>
        <w:r w:rsidR="006D19BC">
          <w:rPr>
            <w:webHidden/>
          </w:rPr>
          <w:fldChar w:fldCharType="begin"/>
        </w:r>
        <w:r w:rsidR="00EB45EB">
          <w:rPr>
            <w:webHidden/>
          </w:rPr>
          <w:instrText xml:space="preserve"> PAGEREF _Toc487463682 \h </w:instrText>
        </w:r>
        <w:r w:rsidR="006D19BC">
          <w:rPr>
            <w:webHidden/>
          </w:rPr>
        </w:r>
        <w:r w:rsidR="006D19BC">
          <w:rPr>
            <w:webHidden/>
          </w:rPr>
          <w:fldChar w:fldCharType="separate"/>
        </w:r>
        <w:r w:rsidR="00A36907">
          <w:rPr>
            <w:webHidden/>
          </w:rPr>
          <w:t>2</w:t>
        </w:r>
        <w:r w:rsidR="006D19BC">
          <w:rPr>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83" w:history="1">
        <w:r w:rsidR="00EB45EB" w:rsidRPr="0052230A">
          <w:rPr>
            <w:rStyle w:val="Lienhypertexte"/>
            <w:noProof/>
          </w:rPr>
          <w:t>Section 1 : Principe</w:t>
        </w:r>
        <w:r w:rsidR="00EB45EB">
          <w:rPr>
            <w:noProof/>
            <w:webHidden/>
          </w:rPr>
          <w:tab/>
        </w:r>
        <w:r w:rsidR="006D19BC">
          <w:rPr>
            <w:noProof/>
            <w:webHidden/>
          </w:rPr>
          <w:fldChar w:fldCharType="begin"/>
        </w:r>
        <w:r w:rsidR="00EB45EB">
          <w:rPr>
            <w:noProof/>
            <w:webHidden/>
          </w:rPr>
          <w:instrText xml:space="preserve"> PAGEREF _Toc487463683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84" w:history="1">
        <w:r w:rsidR="00EB45EB" w:rsidRPr="0052230A">
          <w:rPr>
            <w:rStyle w:val="Lienhypertexte"/>
            <w:noProof/>
          </w:rPr>
          <w:t>Section 2 : Décharge des acquit-à-caution</w:t>
        </w:r>
        <w:r w:rsidR="00EB45EB">
          <w:rPr>
            <w:noProof/>
            <w:webHidden/>
          </w:rPr>
          <w:tab/>
        </w:r>
        <w:r w:rsidR="006D19BC">
          <w:rPr>
            <w:noProof/>
            <w:webHidden/>
          </w:rPr>
          <w:fldChar w:fldCharType="begin"/>
        </w:r>
        <w:r w:rsidR="00EB45EB">
          <w:rPr>
            <w:noProof/>
            <w:webHidden/>
          </w:rPr>
          <w:instrText xml:space="preserve"> PAGEREF _Toc487463684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2"/>
        <w:rPr>
          <w:rFonts w:asciiTheme="minorHAnsi" w:eastAsiaTheme="minorEastAsia" w:hAnsiTheme="minorHAnsi" w:cstheme="minorBidi"/>
          <w:smallCaps w:val="0"/>
          <w:sz w:val="22"/>
          <w:szCs w:val="22"/>
          <w:lang w:eastAsia="fr-FR"/>
        </w:rPr>
      </w:pPr>
      <w:hyperlink w:anchor="_Toc487463685" w:history="1">
        <w:r w:rsidR="00EB45EB" w:rsidRPr="0052230A">
          <w:rPr>
            <w:rStyle w:val="Lienhypertexte"/>
          </w:rPr>
          <w:t>CHAPITRE 3 : REGIME DE TRANSIT DE LA COMMUNAUTE</w:t>
        </w:r>
        <w:r w:rsidR="00EB45EB">
          <w:rPr>
            <w:webHidden/>
          </w:rPr>
          <w:tab/>
        </w:r>
        <w:r w:rsidR="006D19BC">
          <w:rPr>
            <w:webHidden/>
          </w:rPr>
          <w:fldChar w:fldCharType="begin"/>
        </w:r>
        <w:r w:rsidR="00EB45EB">
          <w:rPr>
            <w:webHidden/>
          </w:rPr>
          <w:instrText xml:space="preserve"> PAGEREF _Toc487463685 \h </w:instrText>
        </w:r>
        <w:r w:rsidR="006D19BC">
          <w:rPr>
            <w:webHidden/>
          </w:rPr>
        </w:r>
        <w:r w:rsidR="006D19BC">
          <w:rPr>
            <w:webHidden/>
          </w:rPr>
          <w:fldChar w:fldCharType="separate"/>
        </w:r>
        <w:r w:rsidR="00A36907">
          <w:rPr>
            <w:webHidden/>
          </w:rPr>
          <w:t>2</w:t>
        </w:r>
        <w:r w:rsidR="006D19BC">
          <w:rPr>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86" w:history="1">
        <w:r w:rsidR="00EB45EB" w:rsidRPr="0052230A">
          <w:rPr>
            <w:rStyle w:val="Lienhypertexte"/>
            <w:noProof/>
          </w:rPr>
          <w:t>Section 1 : Dispositions générales</w:t>
        </w:r>
        <w:r w:rsidR="00EB45EB">
          <w:rPr>
            <w:noProof/>
            <w:webHidden/>
          </w:rPr>
          <w:tab/>
        </w:r>
        <w:r w:rsidR="006D19BC">
          <w:rPr>
            <w:noProof/>
            <w:webHidden/>
          </w:rPr>
          <w:fldChar w:fldCharType="begin"/>
        </w:r>
        <w:r w:rsidR="00EB45EB">
          <w:rPr>
            <w:noProof/>
            <w:webHidden/>
          </w:rPr>
          <w:instrText xml:space="preserve"> PAGEREF _Toc487463686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87" w:history="1">
        <w:r w:rsidR="00EB45EB" w:rsidRPr="0052230A">
          <w:rPr>
            <w:rStyle w:val="Lienhypertexte"/>
            <w:noProof/>
          </w:rPr>
          <w:t>Section 2 : Autres dispositions</w:t>
        </w:r>
        <w:r w:rsidR="00EB45EB">
          <w:rPr>
            <w:noProof/>
            <w:webHidden/>
          </w:rPr>
          <w:tab/>
        </w:r>
        <w:r w:rsidR="006D19BC">
          <w:rPr>
            <w:noProof/>
            <w:webHidden/>
          </w:rPr>
          <w:fldChar w:fldCharType="begin"/>
        </w:r>
        <w:r w:rsidR="00EB45EB">
          <w:rPr>
            <w:noProof/>
            <w:webHidden/>
          </w:rPr>
          <w:instrText xml:space="preserve"> PAGEREF _Toc487463687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88" w:history="1">
        <w:r w:rsidR="00EB45EB" w:rsidRPr="0052230A">
          <w:rPr>
            <w:rStyle w:val="Lienhypertexte"/>
            <w:noProof/>
          </w:rPr>
          <w:t>Section 3 : Expédition d’un bureau de douane a un autre bureau après déclaration sommaire</w:t>
        </w:r>
        <w:r w:rsidR="00EB45EB">
          <w:rPr>
            <w:noProof/>
            <w:webHidden/>
          </w:rPr>
          <w:tab/>
        </w:r>
        <w:r w:rsidR="006D19BC">
          <w:rPr>
            <w:noProof/>
            <w:webHidden/>
          </w:rPr>
          <w:fldChar w:fldCharType="begin"/>
        </w:r>
        <w:r w:rsidR="00EB45EB">
          <w:rPr>
            <w:noProof/>
            <w:webHidden/>
          </w:rPr>
          <w:instrText xml:space="preserve"> PAGEREF _Toc487463688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2"/>
        <w:rPr>
          <w:rFonts w:asciiTheme="minorHAnsi" w:eastAsiaTheme="minorEastAsia" w:hAnsiTheme="minorHAnsi" w:cstheme="minorBidi"/>
          <w:smallCaps w:val="0"/>
          <w:sz w:val="22"/>
          <w:szCs w:val="22"/>
          <w:lang w:eastAsia="fr-FR"/>
        </w:rPr>
      </w:pPr>
      <w:hyperlink w:anchor="_Toc487463689" w:history="1">
        <w:r w:rsidR="00EB45EB" w:rsidRPr="0052230A">
          <w:rPr>
            <w:rStyle w:val="Lienhypertexte"/>
          </w:rPr>
          <w:t>CHAPITRE 5 : AUTRES REGIMES DOUANIERS DE TRANSPORT</w:t>
        </w:r>
        <w:r w:rsidR="00EB45EB">
          <w:rPr>
            <w:webHidden/>
          </w:rPr>
          <w:tab/>
        </w:r>
        <w:r w:rsidR="006D19BC">
          <w:rPr>
            <w:webHidden/>
          </w:rPr>
          <w:fldChar w:fldCharType="begin"/>
        </w:r>
        <w:r w:rsidR="00EB45EB">
          <w:rPr>
            <w:webHidden/>
          </w:rPr>
          <w:instrText xml:space="preserve"> PAGEREF _Toc487463689 \h </w:instrText>
        </w:r>
        <w:r w:rsidR="006D19BC">
          <w:rPr>
            <w:webHidden/>
          </w:rPr>
        </w:r>
        <w:r w:rsidR="006D19BC">
          <w:rPr>
            <w:webHidden/>
          </w:rPr>
          <w:fldChar w:fldCharType="separate"/>
        </w:r>
        <w:r w:rsidR="00A36907">
          <w:rPr>
            <w:webHidden/>
          </w:rPr>
          <w:t>2</w:t>
        </w:r>
        <w:r w:rsidR="006D19BC">
          <w:rPr>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90" w:history="1">
        <w:r w:rsidR="00EB45EB" w:rsidRPr="0052230A">
          <w:rPr>
            <w:rStyle w:val="Lienhypertexte"/>
            <w:noProof/>
          </w:rPr>
          <w:t>Section 1 : Transbordement</w:t>
        </w:r>
        <w:r w:rsidR="00EB45EB">
          <w:rPr>
            <w:noProof/>
            <w:webHidden/>
          </w:rPr>
          <w:tab/>
        </w:r>
        <w:r w:rsidR="006D19BC">
          <w:rPr>
            <w:noProof/>
            <w:webHidden/>
          </w:rPr>
          <w:fldChar w:fldCharType="begin"/>
        </w:r>
        <w:r w:rsidR="00EB45EB">
          <w:rPr>
            <w:noProof/>
            <w:webHidden/>
          </w:rPr>
          <w:instrText xml:space="preserve"> PAGEREF _Toc487463690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91" w:history="1">
        <w:r w:rsidR="00EB45EB" w:rsidRPr="0052230A">
          <w:rPr>
            <w:rStyle w:val="Lienhypertexte"/>
            <w:noProof/>
          </w:rPr>
          <w:t>Section 2 : Cabotage</w:t>
        </w:r>
        <w:r w:rsidR="00EB45EB">
          <w:rPr>
            <w:noProof/>
            <w:webHidden/>
          </w:rPr>
          <w:tab/>
        </w:r>
        <w:r w:rsidR="006D19BC">
          <w:rPr>
            <w:noProof/>
            <w:webHidden/>
          </w:rPr>
          <w:fldChar w:fldCharType="begin"/>
        </w:r>
        <w:r w:rsidR="00EB45EB">
          <w:rPr>
            <w:noProof/>
            <w:webHidden/>
          </w:rPr>
          <w:instrText xml:space="preserve"> PAGEREF _Toc487463691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2"/>
        <w:rPr>
          <w:rFonts w:asciiTheme="minorHAnsi" w:eastAsiaTheme="minorEastAsia" w:hAnsiTheme="minorHAnsi" w:cstheme="minorBidi"/>
          <w:smallCaps w:val="0"/>
          <w:sz w:val="22"/>
          <w:szCs w:val="22"/>
          <w:lang w:eastAsia="fr-FR"/>
        </w:rPr>
      </w:pPr>
      <w:hyperlink w:anchor="_Toc487463692" w:history="1">
        <w:r w:rsidR="00EB45EB" w:rsidRPr="0052230A">
          <w:rPr>
            <w:rStyle w:val="Lienhypertexte"/>
          </w:rPr>
          <w:t>CHAPITRE 6 : ENTREPOT DE DOUANE</w:t>
        </w:r>
        <w:r w:rsidR="00EB45EB">
          <w:rPr>
            <w:webHidden/>
          </w:rPr>
          <w:tab/>
        </w:r>
        <w:r w:rsidR="006D19BC">
          <w:rPr>
            <w:webHidden/>
          </w:rPr>
          <w:fldChar w:fldCharType="begin"/>
        </w:r>
        <w:r w:rsidR="00EB45EB">
          <w:rPr>
            <w:webHidden/>
          </w:rPr>
          <w:instrText xml:space="preserve"> PAGEREF _Toc487463692 \h </w:instrText>
        </w:r>
        <w:r w:rsidR="006D19BC">
          <w:rPr>
            <w:webHidden/>
          </w:rPr>
        </w:r>
        <w:r w:rsidR="006D19BC">
          <w:rPr>
            <w:webHidden/>
          </w:rPr>
          <w:fldChar w:fldCharType="separate"/>
        </w:r>
        <w:r w:rsidR="00A36907">
          <w:rPr>
            <w:webHidden/>
          </w:rPr>
          <w:t>2</w:t>
        </w:r>
        <w:r w:rsidR="006D19BC">
          <w:rPr>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93" w:history="1">
        <w:r w:rsidR="00EB45EB" w:rsidRPr="0052230A">
          <w:rPr>
            <w:rStyle w:val="Lienhypertexte"/>
            <w:noProof/>
          </w:rPr>
          <w:t>Section 1 : Définition et effet de l’entrepôt</w:t>
        </w:r>
        <w:r w:rsidR="00EB45EB">
          <w:rPr>
            <w:noProof/>
            <w:webHidden/>
          </w:rPr>
          <w:tab/>
        </w:r>
        <w:r w:rsidR="006D19BC">
          <w:rPr>
            <w:noProof/>
            <w:webHidden/>
          </w:rPr>
          <w:fldChar w:fldCharType="begin"/>
        </w:r>
        <w:r w:rsidR="00EB45EB">
          <w:rPr>
            <w:noProof/>
            <w:webHidden/>
          </w:rPr>
          <w:instrText xml:space="preserve"> PAGEREF _Toc487463693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94" w:history="1">
        <w:r w:rsidR="00EB45EB" w:rsidRPr="0052230A">
          <w:rPr>
            <w:rStyle w:val="Lienhypertexte"/>
            <w:noProof/>
          </w:rPr>
          <w:t>Section 2 : Marchandises admissibles en entrepôt, marchandises exclues de l'entrepôt</w:t>
        </w:r>
        <w:r w:rsidR="00EB45EB">
          <w:rPr>
            <w:noProof/>
            <w:webHidden/>
          </w:rPr>
          <w:tab/>
        </w:r>
        <w:r w:rsidR="006D19BC">
          <w:rPr>
            <w:noProof/>
            <w:webHidden/>
          </w:rPr>
          <w:fldChar w:fldCharType="begin"/>
        </w:r>
        <w:r w:rsidR="00EB45EB">
          <w:rPr>
            <w:noProof/>
            <w:webHidden/>
          </w:rPr>
          <w:instrText xml:space="preserve"> PAGEREF _Toc487463694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95" w:history="1">
        <w:r w:rsidR="00EB45EB" w:rsidRPr="0052230A">
          <w:rPr>
            <w:rStyle w:val="Lienhypertexte"/>
            <w:noProof/>
          </w:rPr>
          <w:t>Section 3 : Entrepôt public</w:t>
        </w:r>
        <w:r w:rsidR="00EB45EB">
          <w:rPr>
            <w:noProof/>
            <w:webHidden/>
          </w:rPr>
          <w:tab/>
        </w:r>
        <w:r w:rsidR="006D19BC">
          <w:rPr>
            <w:noProof/>
            <w:webHidden/>
          </w:rPr>
          <w:fldChar w:fldCharType="begin"/>
        </w:r>
        <w:r w:rsidR="00EB45EB">
          <w:rPr>
            <w:noProof/>
            <w:webHidden/>
          </w:rPr>
          <w:instrText xml:space="preserve"> PAGEREF _Toc487463695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96" w:history="1">
        <w:r w:rsidR="00EB45EB" w:rsidRPr="0052230A">
          <w:rPr>
            <w:rStyle w:val="Lienhypertexte"/>
            <w:noProof/>
          </w:rPr>
          <w:t>Section 4 : Entrepôt prive</w:t>
        </w:r>
        <w:r w:rsidR="00EB45EB">
          <w:rPr>
            <w:noProof/>
            <w:webHidden/>
          </w:rPr>
          <w:tab/>
        </w:r>
        <w:r w:rsidR="006D19BC">
          <w:rPr>
            <w:noProof/>
            <w:webHidden/>
          </w:rPr>
          <w:fldChar w:fldCharType="begin"/>
        </w:r>
        <w:r w:rsidR="00EB45EB">
          <w:rPr>
            <w:noProof/>
            <w:webHidden/>
          </w:rPr>
          <w:instrText xml:space="preserve"> PAGEREF _Toc487463696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97" w:history="1">
        <w:r w:rsidR="00EB45EB" w:rsidRPr="0052230A">
          <w:rPr>
            <w:rStyle w:val="Lienhypertexte"/>
            <w:noProof/>
          </w:rPr>
          <w:t>Section 5 : Entrepôt spécial</w:t>
        </w:r>
        <w:r w:rsidR="00EB45EB">
          <w:rPr>
            <w:noProof/>
            <w:webHidden/>
          </w:rPr>
          <w:tab/>
        </w:r>
        <w:r w:rsidR="006D19BC">
          <w:rPr>
            <w:noProof/>
            <w:webHidden/>
          </w:rPr>
          <w:fldChar w:fldCharType="begin"/>
        </w:r>
        <w:r w:rsidR="00EB45EB">
          <w:rPr>
            <w:noProof/>
            <w:webHidden/>
          </w:rPr>
          <w:instrText xml:space="preserve"> PAGEREF _Toc487463697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698" w:history="1">
        <w:r w:rsidR="00EB45EB" w:rsidRPr="0052230A">
          <w:rPr>
            <w:rStyle w:val="Lienhypertexte"/>
            <w:noProof/>
          </w:rPr>
          <w:t>Section 6 : Dispositions communes applicables à tous les entrepôts de stockage</w:t>
        </w:r>
        <w:r w:rsidR="00EB45EB">
          <w:rPr>
            <w:noProof/>
            <w:webHidden/>
          </w:rPr>
          <w:tab/>
        </w:r>
        <w:r w:rsidR="006D19BC">
          <w:rPr>
            <w:noProof/>
            <w:webHidden/>
          </w:rPr>
          <w:fldChar w:fldCharType="begin"/>
        </w:r>
        <w:r w:rsidR="00EB45EB">
          <w:rPr>
            <w:noProof/>
            <w:webHidden/>
          </w:rPr>
          <w:instrText xml:space="preserve"> PAGEREF _Toc487463698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2"/>
        <w:rPr>
          <w:rFonts w:asciiTheme="minorHAnsi" w:eastAsiaTheme="minorEastAsia" w:hAnsiTheme="minorHAnsi" w:cstheme="minorBidi"/>
          <w:smallCaps w:val="0"/>
          <w:sz w:val="22"/>
          <w:szCs w:val="22"/>
          <w:lang w:eastAsia="fr-FR"/>
        </w:rPr>
      </w:pPr>
      <w:hyperlink w:anchor="_Toc487463699" w:history="1">
        <w:r w:rsidR="00EB45EB" w:rsidRPr="0052230A">
          <w:rPr>
            <w:rStyle w:val="Lienhypertexte"/>
          </w:rPr>
          <w:t>CHAPITRE 7 : LES REGIMES DE TRANSFORMATION</w:t>
        </w:r>
        <w:r w:rsidR="00EB45EB">
          <w:rPr>
            <w:webHidden/>
          </w:rPr>
          <w:tab/>
        </w:r>
        <w:r w:rsidR="006D19BC">
          <w:rPr>
            <w:webHidden/>
          </w:rPr>
          <w:fldChar w:fldCharType="begin"/>
        </w:r>
        <w:r w:rsidR="00EB45EB">
          <w:rPr>
            <w:webHidden/>
          </w:rPr>
          <w:instrText xml:space="preserve"> PAGEREF _Toc487463699 \h </w:instrText>
        </w:r>
        <w:r w:rsidR="006D19BC">
          <w:rPr>
            <w:webHidden/>
          </w:rPr>
        </w:r>
        <w:r w:rsidR="006D19BC">
          <w:rPr>
            <w:webHidden/>
          </w:rPr>
          <w:fldChar w:fldCharType="separate"/>
        </w:r>
        <w:r w:rsidR="00A36907">
          <w:rPr>
            <w:webHidden/>
          </w:rPr>
          <w:t>2</w:t>
        </w:r>
        <w:r w:rsidR="006D19BC">
          <w:rPr>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700" w:history="1">
        <w:r w:rsidR="00EB45EB" w:rsidRPr="0052230A">
          <w:rPr>
            <w:rStyle w:val="Lienhypertexte"/>
            <w:noProof/>
          </w:rPr>
          <w:t>Section 1 : Perfectionnement actif</w:t>
        </w:r>
        <w:r w:rsidR="00EB45EB">
          <w:rPr>
            <w:noProof/>
            <w:webHidden/>
          </w:rPr>
          <w:tab/>
        </w:r>
        <w:r w:rsidR="006D19BC">
          <w:rPr>
            <w:noProof/>
            <w:webHidden/>
          </w:rPr>
          <w:fldChar w:fldCharType="begin"/>
        </w:r>
        <w:r w:rsidR="00EB45EB">
          <w:rPr>
            <w:noProof/>
            <w:webHidden/>
          </w:rPr>
          <w:instrText xml:space="preserve"> PAGEREF _Toc487463700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701" w:history="1">
        <w:r w:rsidR="00EB45EB" w:rsidRPr="0052230A">
          <w:rPr>
            <w:rStyle w:val="Lienhypertexte"/>
            <w:noProof/>
          </w:rPr>
          <w:t>Section 2 : Le perfectionnement passif</w:t>
        </w:r>
        <w:r w:rsidR="00EB45EB">
          <w:rPr>
            <w:noProof/>
            <w:webHidden/>
          </w:rPr>
          <w:tab/>
        </w:r>
        <w:r w:rsidR="006D19BC">
          <w:rPr>
            <w:noProof/>
            <w:webHidden/>
          </w:rPr>
          <w:fldChar w:fldCharType="begin"/>
        </w:r>
        <w:r w:rsidR="00EB45EB">
          <w:rPr>
            <w:noProof/>
            <w:webHidden/>
          </w:rPr>
          <w:instrText xml:space="preserve"> PAGEREF _Toc487463701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702" w:history="1">
        <w:r w:rsidR="00EB45EB" w:rsidRPr="0052230A">
          <w:rPr>
            <w:rStyle w:val="Lienhypertexte"/>
            <w:noProof/>
          </w:rPr>
          <w:t>Section 5 : Transformation sous douane des marchandises destinées à la mise à la consommation</w:t>
        </w:r>
        <w:r w:rsidR="00EB45EB">
          <w:rPr>
            <w:noProof/>
            <w:webHidden/>
          </w:rPr>
          <w:tab/>
        </w:r>
        <w:r w:rsidR="006D19BC">
          <w:rPr>
            <w:noProof/>
            <w:webHidden/>
          </w:rPr>
          <w:fldChar w:fldCharType="begin"/>
        </w:r>
        <w:r w:rsidR="00EB45EB">
          <w:rPr>
            <w:noProof/>
            <w:webHidden/>
          </w:rPr>
          <w:instrText xml:space="preserve"> PAGEREF _Toc487463702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703" w:history="1">
        <w:r w:rsidR="00EB45EB" w:rsidRPr="0052230A">
          <w:rPr>
            <w:rStyle w:val="Lienhypertexte"/>
            <w:noProof/>
          </w:rPr>
          <w:t>Section 4 : Drawback</w:t>
        </w:r>
        <w:r w:rsidR="00EB45EB">
          <w:rPr>
            <w:noProof/>
            <w:webHidden/>
          </w:rPr>
          <w:tab/>
        </w:r>
        <w:r w:rsidR="006D19BC">
          <w:rPr>
            <w:noProof/>
            <w:webHidden/>
          </w:rPr>
          <w:fldChar w:fldCharType="begin"/>
        </w:r>
        <w:r w:rsidR="00EB45EB">
          <w:rPr>
            <w:noProof/>
            <w:webHidden/>
          </w:rPr>
          <w:instrText xml:space="preserve"> PAGEREF _Toc487463703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704" w:history="1">
        <w:r w:rsidR="00EB45EB" w:rsidRPr="0052230A">
          <w:rPr>
            <w:rStyle w:val="Lienhypertexte"/>
            <w:noProof/>
          </w:rPr>
          <w:t>Section 5 : Régime de réapprovisionnement en franchise ou exportation préalable</w:t>
        </w:r>
        <w:r w:rsidR="00EB45EB">
          <w:rPr>
            <w:noProof/>
            <w:webHidden/>
          </w:rPr>
          <w:tab/>
        </w:r>
        <w:r w:rsidR="006D19BC">
          <w:rPr>
            <w:noProof/>
            <w:webHidden/>
          </w:rPr>
          <w:fldChar w:fldCharType="begin"/>
        </w:r>
        <w:r w:rsidR="00EB45EB">
          <w:rPr>
            <w:noProof/>
            <w:webHidden/>
          </w:rPr>
          <w:instrText xml:space="preserve"> PAGEREF _Toc487463704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705" w:history="1">
        <w:r w:rsidR="00EB45EB" w:rsidRPr="0052230A">
          <w:rPr>
            <w:rStyle w:val="Lienhypertexte"/>
            <w:noProof/>
          </w:rPr>
          <w:t>Section 6 : Usine exercée</w:t>
        </w:r>
        <w:r w:rsidR="00EB45EB">
          <w:rPr>
            <w:noProof/>
            <w:webHidden/>
          </w:rPr>
          <w:tab/>
        </w:r>
        <w:r w:rsidR="006D19BC">
          <w:rPr>
            <w:noProof/>
            <w:webHidden/>
          </w:rPr>
          <w:fldChar w:fldCharType="begin"/>
        </w:r>
        <w:r w:rsidR="00EB45EB">
          <w:rPr>
            <w:noProof/>
            <w:webHidden/>
          </w:rPr>
          <w:instrText xml:space="preserve"> PAGEREF _Toc487463705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2"/>
        <w:rPr>
          <w:rFonts w:asciiTheme="minorHAnsi" w:eastAsiaTheme="minorEastAsia" w:hAnsiTheme="minorHAnsi" w:cstheme="minorBidi"/>
          <w:smallCaps w:val="0"/>
          <w:sz w:val="22"/>
          <w:szCs w:val="22"/>
          <w:lang w:eastAsia="fr-FR"/>
        </w:rPr>
      </w:pPr>
      <w:hyperlink w:anchor="_Toc487463706" w:history="1">
        <w:r w:rsidR="00EB45EB" w:rsidRPr="0052230A">
          <w:rPr>
            <w:rStyle w:val="Lienhypertexte"/>
          </w:rPr>
          <w:t>CHAPITRE 8: L’ADMISSION TEMPORAIRE</w:t>
        </w:r>
        <w:r w:rsidR="00EB45EB">
          <w:rPr>
            <w:webHidden/>
          </w:rPr>
          <w:tab/>
        </w:r>
        <w:r w:rsidR="006D19BC">
          <w:rPr>
            <w:webHidden/>
          </w:rPr>
          <w:fldChar w:fldCharType="begin"/>
        </w:r>
        <w:r w:rsidR="00EB45EB">
          <w:rPr>
            <w:webHidden/>
          </w:rPr>
          <w:instrText xml:space="preserve"> PAGEREF _Toc487463706 \h </w:instrText>
        </w:r>
        <w:r w:rsidR="006D19BC">
          <w:rPr>
            <w:webHidden/>
          </w:rPr>
        </w:r>
        <w:r w:rsidR="006D19BC">
          <w:rPr>
            <w:webHidden/>
          </w:rPr>
          <w:fldChar w:fldCharType="separate"/>
        </w:r>
        <w:r w:rsidR="00A36907">
          <w:rPr>
            <w:webHidden/>
          </w:rPr>
          <w:t>2</w:t>
        </w:r>
        <w:r w:rsidR="006D19BC">
          <w:rPr>
            <w:webHidden/>
          </w:rPr>
          <w:fldChar w:fldCharType="end"/>
        </w:r>
      </w:hyperlink>
    </w:p>
    <w:p w:rsidR="00EB45EB" w:rsidRDefault="001E05B9">
      <w:pPr>
        <w:pStyle w:val="TM1"/>
        <w:rPr>
          <w:rFonts w:asciiTheme="minorHAnsi" w:eastAsiaTheme="minorEastAsia" w:hAnsiTheme="minorHAnsi" w:cstheme="minorBidi"/>
          <w:b w:val="0"/>
          <w:bCs w:val="0"/>
          <w:caps w:val="0"/>
          <w:noProof/>
          <w:sz w:val="22"/>
          <w:szCs w:val="22"/>
          <w:lang w:eastAsia="fr-FR"/>
        </w:rPr>
      </w:pPr>
      <w:hyperlink w:anchor="_Toc487463707" w:history="1">
        <w:r w:rsidR="00EB45EB" w:rsidRPr="0052230A">
          <w:rPr>
            <w:rStyle w:val="Lienhypertexte"/>
            <w:rFonts w:ascii="Times New Roman" w:hAnsi="Times New Roman"/>
            <w:noProof/>
          </w:rPr>
          <w:t>TITRE IX : DEPOT DE DOUANE</w:t>
        </w:r>
        <w:r w:rsidR="00EB45EB">
          <w:rPr>
            <w:noProof/>
            <w:webHidden/>
          </w:rPr>
          <w:tab/>
        </w:r>
        <w:r w:rsidR="006D19BC">
          <w:rPr>
            <w:noProof/>
            <w:webHidden/>
          </w:rPr>
          <w:fldChar w:fldCharType="begin"/>
        </w:r>
        <w:r w:rsidR="00EB45EB">
          <w:rPr>
            <w:noProof/>
            <w:webHidden/>
          </w:rPr>
          <w:instrText xml:space="preserve"> PAGEREF _Toc487463707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2"/>
        <w:rPr>
          <w:rFonts w:asciiTheme="minorHAnsi" w:eastAsiaTheme="minorEastAsia" w:hAnsiTheme="minorHAnsi" w:cstheme="minorBidi"/>
          <w:smallCaps w:val="0"/>
          <w:sz w:val="22"/>
          <w:szCs w:val="22"/>
          <w:lang w:eastAsia="fr-FR"/>
        </w:rPr>
      </w:pPr>
      <w:hyperlink w:anchor="_Toc487463708" w:history="1">
        <w:r w:rsidR="00EB45EB" w:rsidRPr="0052230A">
          <w:rPr>
            <w:rStyle w:val="Lienhypertexte"/>
          </w:rPr>
          <w:t>CHAPITRE 1 : CONSTITUTION DES MARCHANDISES EN DEPOT</w:t>
        </w:r>
        <w:r w:rsidR="00EB45EB">
          <w:rPr>
            <w:webHidden/>
          </w:rPr>
          <w:tab/>
        </w:r>
        <w:r w:rsidR="006D19BC">
          <w:rPr>
            <w:webHidden/>
          </w:rPr>
          <w:fldChar w:fldCharType="begin"/>
        </w:r>
        <w:r w:rsidR="00EB45EB">
          <w:rPr>
            <w:webHidden/>
          </w:rPr>
          <w:instrText xml:space="preserve"> PAGEREF _Toc487463708 \h </w:instrText>
        </w:r>
        <w:r w:rsidR="006D19BC">
          <w:rPr>
            <w:webHidden/>
          </w:rPr>
        </w:r>
        <w:r w:rsidR="006D19BC">
          <w:rPr>
            <w:webHidden/>
          </w:rPr>
          <w:fldChar w:fldCharType="separate"/>
        </w:r>
        <w:r w:rsidR="00A36907">
          <w:rPr>
            <w:webHidden/>
          </w:rPr>
          <w:t>2</w:t>
        </w:r>
        <w:r w:rsidR="006D19BC">
          <w:rPr>
            <w:webHidden/>
          </w:rPr>
          <w:fldChar w:fldCharType="end"/>
        </w:r>
      </w:hyperlink>
    </w:p>
    <w:p w:rsidR="00EB45EB" w:rsidRDefault="001E05B9">
      <w:pPr>
        <w:pStyle w:val="TM2"/>
        <w:rPr>
          <w:rFonts w:asciiTheme="minorHAnsi" w:eastAsiaTheme="minorEastAsia" w:hAnsiTheme="minorHAnsi" w:cstheme="minorBidi"/>
          <w:smallCaps w:val="0"/>
          <w:sz w:val="22"/>
          <w:szCs w:val="22"/>
          <w:lang w:eastAsia="fr-FR"/>
        </w:rPr>
      </w:pPr>
      <w:hyperlink w:anchor="_Toc487463709" w:history="1">
        <w:r w:rsidR="00EB45EB" w:rsidRPr="0052230A">
          <w:rPr>
            <w:rStyle w:val="Lienhypertexte"/>
          </w:rPr>
          <w:t>CHAPITRE 2 : VENTE DES MARCHANDISES EN DEPOT</w:t>
        </w:r>
        <w:r w:rsidR="00EB45EB">
          <w:rPr>
            <w:webHidden/>
          </w:rPr>
          <w:tab/>
        </w:r>
        <w:r w:rsidR="006D19BC">
          <w:rPr>
            <w:webHidden/>
          </w:rPr>
          <w:fldChar w:fldCharType="begin"/>
        </w:r>
        <w:r w:rsidR="00EB45EB">
          <w:rPr>
            <w:webHidden/>
          </w:rPr>
          <w:instrText xml:space="preserve"> PAGEREF _Toc487463709 \h </w:instrText>
        </w:r>
        <w:r w:rsidR="006D19BC">
          <w:rPr>
            <w:webHidden/>
          </w:rPr>
        </w:r>
        <w:r w:rsidR="006D19BC">
          <w:rPr>
            <w:webHidden/>
          </w:rPr>
          <w:fldChar w:fldCharType="separate"/>
        </w:r>
        <w:r w:rsidR="00A36907">
          <w:rPr>
            <w:webHidden/>
          </w:rPr>
          <w:t>2</w:t>
        </w:r>
        <w:r w:rsidR="006D19BC">
          <w:rPr>
            <w:webHidden/>
          </w:rPr>
          <w:fldChar w:fldCharType="end"/>
        </w:r>
      </w:hyperlink>
    </w:p>
    <w:p w:rsidR="00EB45EB" w:rsidRDefault="001E05B9">
      <w:pPr>
        <w:pStyle w:val="TM1"/>
        <w:rPr>
          <w:rFonts w:asciiTheme="minorHAnsi" w:eastAsiaTheme="minorEastAsia" w:hAnsiTheme="minorHAnsi" w:cstheme="minorBidi"/>
          <w:b w:val="0"/>
          <w:bCs w:val="0"/>
          <w:caps w:val="0"/>
          <w:noProof/>
          <w:sz w:val="22"/>
          <w:szCs w:val="22"/>
          <w:lang w:eastAsia="fr-FR"/>
        </w:rPr>
      </w:pPr>
      <w:hyperlink w:anchor="_Toc487463710" w:history="1">
        <w:r w:rsidR="00EB45EB" w:rsidRPr="0052230A">
          <w:rPr>
            <w:rStyle w:val="Lienhypertexte"/>
            <w:rFonts w:ascii="Times New Roman" w:hAnsi="Times New Roman"/>
            <w:noProof/>
          </w:rPr>
          <w:t>TITRE X : OPERATIONS PRIVILEGIEES</w:t>
        </w:r>
        <w:r w:rsidR="00EB45EB">
          <w:rPr>
            <w:noProof/>
            <w:webHidden/>
          </w:rPr>
          <w:tab/>
        </w:r>
        <w:r w:rsidR="006D19BC">
          <w:rPr>
            <w:noProof/>
            <w:webHidden/>
          </w:rPr>
          <w:fldChar w:fldCharType="begin"/>
        </w:r>
        <w:r w:rsidR="00EB45EB">
          <w:rPr>
            <w:noProof/>
            <w:webHidden/>
          </w:rPr>
          <w:instrText xml:space="preserve"> PAGEREF _Toc487463710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2"/>
        <w:rPr>
          <w:rFonts w:asciiTheme="minorHAnsi" w:eastAsiaTheme="minorEastAsia" w:hAnsiTheme="minorHAnsi" w:cstheme="minorBidi"/>
          <w:smallCaps w:val="0"/>
          <w:sz w:val="22"/>
          <w:szCs w:val="22"/>
          <w:lang w:eastAsia="fr-FR"/>
        </w:rPr>
      </w:pPr>
      <w:hyperlink w:anchor="_Toc487463711" w:history="1">
        <w:r w:rsidR="00EB45EB" w:rsidRPr="0052230A">
          <w:rPr>
            <w:rStyle w:val="Lienhypertexte"/>
          </w:rPr>
          <w:t>CHAPITRE 1 : DISPOSITIONS GENERALES</w:t>
        </w:r>
        <w:r w:rsidR="00EB45EB">
          <w:rPr>
            <w:webHidden/>
          </w:rPr>
          <w:tab/>
        </w:r>
        <w:r w:rsidR="006D19BC">
          <w:rPr>
            <w:webHidden/>
          </w:rPr>
          <w:fldChar w:fldCharType="begin"/>
        </w:r>
        <w:r w:rsidR="00EB45EB">
          <w:rPr>
            <w:webHidden/>
          </w:rPr>
          <w:instrText xml:space="preserve"> PAGEREF _Toc487463711 \h </w:instrText>
        </w:r>
        <w:r w:rsidR="006D19BC">
          <w:rPr>
            <w:webHidden/>
          </w:rPr>
        </w:r>
        <w:r w:rsidR="006D19BC">
          <w:rPr>
            <w:webHidden/>
          </w:rPr>
          <w:fldChar w:fldCharType="separate"/>
        </w:r>
        <w:r w:rsidR="00A36907">
          <w:rPr>
            <w:webHidden/>
          </w:rPr>
          <w:t>2</w:t>
        </w:r>
        <w:r w:rsidR="006D19BC">
          <w:rPr>
            <w:webHidden/>
          </w:rPr>
          <w:fldChar w:fldCharType="end"/>
        </w:r>
      </w:hyperlink>
    </w:p>
    <w:p w:rsidR="00EB45EB" w:rsidRDefault="001E05B9">
      <w:pPr>
        <w:pStyle w:val="TM2"/>
        <w:rPr>
          <w:rFonts w:asciiTheme="minorHAnsi" w:eastAsiaTheme="minorEastAsia" w:hAnsiTheme="minorHAnsi" w:cstheme="minorBidi"/>
          <w:smallCaps w:val="0"/>
          <w:sz w:val="22"/>
          <w:szCs w:val="22"/>
          <w:lang w:eastAsia="fr-FR"/>
        </w:rPr>
      </w:pPr>
      <w:hyperlink w:anchor="_Toc487463712" w:history="1">
        <w:r w:rsidR="00EB45EB" w:rsidRPr="0052230A">
          <w:rPr>
            <w:rStyle w:val="Lienhypertexte"/>
          </w:rPr>
          <w:t>CHAPITRE 2 : ADMISSION EN FRANCHISE</w:t>
        </w:r>
        <w:r w:rsidR="00EB45EB">
          <w:rPr>
            <w:webHidden/>
          </w:rPr>
          <w:tab/>
        </w:r>
        <w:r w:rsidR="006D19BC">
          <w:rPr>
            <w:webHidden/>
          </w:rPr>
          <w:fldChar w:fldCharType="begin"/>
        </w:r>
        <w:r w:rsidR="00EB45EB">
          <w:rPr>
            <w:webHidden/>
          </w:rPr>
          <w:instrText xml:space="preserve"> PAGEREF _Toc487463712 \h </w:instrText>
        </w:r>
        <w:r w:rsidR="006D19BC">
          <w:rPr>
            <w:webHidden/>
          </w:rPr>
        </w:r>
        <w:r w:rsidR="006D19BC">
          <w:rPr>
            <w:webHidden/>
          </w:rPr>
          <w:fldChar w:fldCharType="separate"/>
        </w:r>
        <w:r w:rsidR="00A36907">
          <w:rPr>
            <w:webHidden/>
          </w:rPr>
          <w:t>2</w:t>
        </w:r>
        <w:r w:rsidR="006D19BC">
          <w:rPr>
            <w:webHidden/>
          </w:rPr>
          <w:fldChar w:fldCharType="end"/>
        </w:r>
      </w:hyperlink>
    </w:p>
    <w:p w:rsidR="00EB45EB" w:rsidRDefault="001E05B9">
      <w:pPr>
        <w:pStyle w:val="TM2"/>
        <w:rPr>
          <w:rFonts w:asciiTheme="minorHAnsi" w:eastAsiaTheme="minorEastAsia" w:hAnsiTheme="minorHAnsi" w:cstheme="minorBidi"/>
          <w:smallCaps w:val="0"/>
          <w:sz w:val="22"/>
          <w:szCs w:val="22"/>
          <w:lang w:eastAsia="fr-FR"/>
        </w:rPr>
      </w:pPr>
      <w:hyperlink w:anchor="_Toc487463713" w:history="1">
        <w:r w:rsidR="00EB45EB" w:rsidRPr="0052230A">
          <w:rPr>
            <w:rStyle w:val="Lienhypertexte"/>
          </w:rPr>
          <w:t>CHAPITRE 4 : AVITAILLEMENT DES NAVIRES, DES AERONEFS ET DES TRAINS</w:t>
        </w:r>
        <w:r w:rsidR="00EB45EB">
          <w:rPr>
            <w:webHidden/>
          </w:rPr>
          <w:tab/>
        </w:r>
        <w:r w:rsidR="006D19BC">
          <w:rPr>
            <w:webHidden/>
          </w:rPr>
          <w:fldChar w:fldCharType="begin"/>
        </w:r>
        <w:r w:rsidR="00EB45EB">
          <w:rPr>
            <w:webHidden/>
          </w:rPr>
          <w:instrText xml:space="preserve"> PAGEREF _Toc487463713 \h </w:instrText>
        </w:r>
        <w:r w:rsidR="006D19BC">
          <w:rPr>
            <w:webHidden/>
          </w:rPr>
        </w:r>
        <w:r w:rsidR="006D19BC">
          <w:rPr>
            <w:webHidden/>
          </w:rPr>
          <w:fldChar w:fldCharType="separate"/>
        </w:r>
        <w:r w:rsidR="00A36907">
          <w:rPr>
            <w:webHidden/>
          </w:rPr>
          <w:t>2</w:t>
        </w:r>
        <w:r w:rsidR="006D19BC">
          <w:rPr>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714" w:history="1">
        <w:r w:rsidR="00EB45EB" w:rsidRPr="0052230A">
          <w:rPr>
            <w:rStyle w:val="Lienhypertexte"/>
            <w:noProof/>
          </w:rPr>
          <w:t>Section 1 : dispositions spéciales aux navires</w:t>
        </w:r>
        <w:r w:rsidR="00EB45EB">
          <w:rPr>
            <w:noProof/>
            <w:webHidden/>
          </w:rPr>
          <w:tab/>
        </w:r>
        <w:r w:rsidR="006D19BC">
          <w:rPr>
            <w:noProof/>
            <w:webHidden/>
          </w:rPr>
          <w:fldChar w:fldCharType="begin"/>
        </w:r>
        <w:r w:rsidR="00EB45EB">
          <w:rPr>
            <w:noProof/>
            <w:webHidden/>
          </w:rPr>
          <w:instrText xml:space="preserve"> PAGEREF _Toc487463714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715" w:history="1">
        <w:r w:rsidR="00EB45EB" w:rsidRPr="0052230A">
          <w:rPr>
            <w:rStyle w:val="Lienhypertexte"/>
            <w:noProof/>
          </w:rPr>
          <w:t>Section 2 : Dispositions spéciales aux aéronefs</w:t>
        </w:r>
        <w:r w:rsidR="00EB45EB">
          <w:rPr>
            <w:noProof/>
            <w:webHidden/>
          </w:rPr>
          <w:tab/>
        </w:r>
        <w:r w:rsidR="006D19BC">
          <w:rPr>
            <w:noProof/>
            <w:webHidden/>
          </w:rPr>
          <w:fldChar w:fldCharType="begin"/>
        </w:r>
        <w:r w:rsidR="00EB45EB">
          <w:rPr>
            <w:noProof/>
            <w:webHidden/>
          </w:rPr>
          <w:instrText xml:space="preserve"> PAGEREF _Toc487463715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716" w:history="1">
        <w:r w:rsidR="00EB45EB" w:rsidRPr="0052230A">
          <w:rPr>
            <w:rStyle w:val="Lienhypertexte"/>
            <w:noProof/>
          </w:rPr>
          <w:t>Section 3 : Dispositions spéciales aux trains</w:t>
        </w:r>
        <w:r w:rsidR="00EB45EB">
          <w:rPr>
            <w:noProof/>
            <w:webHidden/>
          </w:rPr>
          <w:tab/>
        </w:r>
        <w:r w:rsidR="006D19BC">
          <w:rPr>
            <w:noProof/>
            <w:webHidden/>
          </w:rPr>
          <w:fldChar w:fldCharType="begin"/>
        </w:r>
        <w:r w:rsidR="00EB45EB">
          <w:rPr>
            <w:noProof/>
            <w:webHidden/>
          </w:rPr>
          <w:instrText xml:space="preserve"> PAGEREF _Toc487463716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1"/>
        <w:rPr>
          <w:rFonts w:asciiTheme="minorHAnsi" w:eastAsiaTheme="minorEastAsia" w:hAnsiTheme="minorHAnsi" w:cstheme="minorBidi"/>
          <w:b w:val="0"/>
          <w:bCs w:val="0"/>
          <w:caps w:val="0"/>
          <w:noProof/>
          <w:sz w:val="22"/>
          <w:szCs w:val="22"/>
          <w:lang w:eastAsia="fr-FR"/>
        </w:rPr>
      </w:pPr>
      <w:hyperlink w:anchor="_Toc487463717" w:history="1">
        <w:r w:rsidR="00EB45EB" w:rsidRPr="0052230A">
          <w:rPr>
            <w:rStyle w:val="Lienhypertexte"/>
            <w:rFonts w:ascii="Times New Roman" w:hAnsi="Times New Roman"/>
            <w:noProof/>
          </w:rPr>
          <w:t>TITRE XI : CIRCULATION ET DETENTION DES MARCHANDISES DANS LA ZONE TERRESTRE DU RAYON DES DOUANES</w:t>
        </w:r>
        <w:r w:rsidR="00EB45EB">
          <w:rPr>
            <w:noProof/>
            <w:webHidden/>
          </w:rPr>
          <w:tab/>
        </w:r>
        <w:r w:rsidR="006D19BC">
          <w:rPr>
            <w:noProof/>
            <w:webHidden/>
          </w:rPr>
          <w:fldChar w:fldCharType="begin"/>
        </w:r>
        <w:r w:rsidR="00EB45EB">
          <w:rPr>
            <w:noProof/>
            <w:webHidden/>
          </w:rPr>
          <w:instrText xml:space="preserve"> PAGEREF _Toc487463717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2"/>
        <w:rPr>
          <w:rFonts w:asciiTheme="minorHAnsi" w:eastAsiaTheme="minorEastAsia" w:hAnsiTheme="minorHAnsi" w:cstheme="minorBidi"/>
          <w:smallCaps w:val="0"/>
          <w:sz w:val="22"/>
          <w:szCs w:val="22"/>
          <w:lang w:eastAsia="fr-FR"/>
        </w:rPr>
      </w:pPr>
      <w:hyperlink w:anchor="_Toc487463718" w:history="1">
        <w:r w:rsidR="00EB45EB" w:rsidRPr="0052230A">
          <w:rPr>
            <w:rStyle w:val="Lienhypertexte"/>
          </w:rPr>
          <w:t>CHAPITRE 1 : CIRCULATION ET DÉTENTION</w:t>
        </w:r>
        <w:r w:rsidR="00EB45EB">
          <w:rPr>
            <w:webHidden/>
          </w:rPr>
          <w:tab/>
        </w:r>
        <w:r w:rsidR="006D19BC">
          <w:rPr>
            <w:webHidden/>
          </w:rPr>
          <w:fldChar w:fldCharType="begin"/>
        </w:r>
        <w:r w:rsidR="00EB45EB">
          <w:rPr>
            <w:webHidden/>
          </w:rPr>
          <w:instrText xml:space="preserve"> PAGEREF _Toc487463718 \h </w:instrText>
        </w:r>
        <w:r w:rsidR="006D19BC">
          <w:rPr>
            <w:webHidden/>
          </w:rPr>
        </w:r>
        <w:r w:rsidR="006D19BC">
          <w:rPr>
            <w:webHidden/>
          </w:rPr>
          <w:fldChar w:fldCharType="separate"/>
        </w:r>
        <w:r w:rsidR="00A36907">
          <w:rPr>
            <w:webHidden/>
          </w:rPr>
          <w:t>2</w:t>
        </w:r>
        <w:r w:rsidR="006D19BC">
          <w:rPr>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719" w:history="1">
        <w:r w:rsidR="00EB45EB" w:rsidRPr="0052230A">
          <w:rPr>
            <w:rStyle w:val="Lienhypertexte"/>
            <w:noProof/>
          </w:rPr>
          <w:t>Section 1 : Circulation des marchandises</w:t>
        </w:r>
        <w:r w:rsidR="00EB45EB">
          <w:rPr>
            <w:noProof/>
            <w:webHidden/>
          </w:rPr>
          <w:tab/>
        </w:r>
        <w:r w:rsidR="006D19BC">
          <w:rPr>
            <w:noProof/>
            <w:webHidden/>
          </w:rPr>
          <w:fldChar w:fldCharType="begin"/>
        </w:r>
        <w:r w:rsidR="00EB45EB">
          <w:rPr>
            <w:noProof/>
            <w:webHidden/>
          </w:rPr>
          <w:instrText xml:space="preserve"> PAGEREF _Toc487463719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720" w:history="1">
        <w:r w:rsidR="00EB45EB" w:rsidRPr="0052230A">
          <w:rPr>
            <w:rStyle w:val="Lienhypertexte"/>
            <w:noProof/>
          </w:rPr>
          <w:t>Section 2 : Détention des marchandises</w:t>
        </w:r>
        <w:r w:rsidR="00EB45EB">
          <w:rPr>
            <w:noProof/>
            <w:webHidden/>
          </w:rPr>
          <w:tab/>
        </w:r>
        <w:r w:rsidR="006D19BC">
          <w:rPr>
            <w:noProof/>
            <w:webHidden/>
          </w:rPr>
          <w:fldChar w:fldCharType="begin"/>
        </w:r>
        <w:r w:rsidR="00EB45EB">
          <w:rPr>
            <w:noProof/>
            <w:webHidden/>
          </w:rPr>
          <w:instrText xml:space="preserve"> PAGEREF _Toc487463720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3"/>
        <w:rPr>
          <w:rFonts w:asciiTheme="minorHAnsi" w:eastAsiaTheme="minorEastAsia" w:hAnsiTheme="minorHAnsi" w:cstheme="minorBidi"/>
          <w:i w:val="0"/>
          <w:iCs w:val="0"/>
          <w:noProof/>
          <w:sz w:val="22"/>
          <w:szCs w:val="22"/>
          <w:lang w:eastAsia="fr-FR"/>
        </w:rPr>
      </w:pPr>
      <w:hyperlink w:anchor="_Toc487463721" w:history="1">
        <w:r w:rsidR="00EB45EB" w:rsidRPr="0052230A">
          <w:rPr>
            <w:rStyle w:val="Lienhypertexte"/>
            <w:noProof/>
          </w:rPr>
          <w:t>Section 3 : Circulation du Bétail</w:t>
        </w:r>
        <w:r w:rsidR="00EB45EB">
          <w:rPr>
            <w:noProof/>
            <w:webHidden/>
          </w:rPr>
          <w:tab/>
        </w:r>
        <w:r w:rsidR="006D19BC">
          <w:rPr>
            <w:noProof/>
            <w:webHidden/>
          </w:rPr>
          <w:fldChar w:fldCharType="begin"/>
        </w:r>
        <w:r w:rsidR="00EB45EB">
          <w:rPr>
            <w:noProof/>
            <w:webHidden/>
          </w:rPr>
          <w:instrText xml:space="preserve"> PAGEREF _Toc487463721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2"/>
        <w:rPr>
          <w:rFonts w:asciiTheme="minorHAnsi" w:eastAsiaTheme="minorEastAsia" w:hAnsiTheme="minorHAnsi" w:cstheme="minorBidi"/>
          <w:smallCaps w:val="0"/>
          <w:sz w:val="22"/>
          <w:szCs w:val="22"/>
          <w:lang w:eastAsia="fr-FR"/>
        </w:rPr>
      </w:pPr>
      <w:hyperlink w:anchor="_Toc487463722" w:history="1">
        <w:r w:rsidR="00EB45EB" w:rsidRPr="0052230A">
          <w:rPr>
            <w:rStyle w:val="Lienhypertexte"/>
          </w:rPr>
          <w:t>CHAPITRE 2: REGLES SPECIALES APPLICABLES SUR  L'ENSEMBLE DU TERRITOIRE DOUANIER COMMUNAUTAIRE  A CERTAINES CATEGORIES DE MARCHANDISES</w:t>
        </w:r>
        <w:r w:rsidR="00EB45EB">
          <w:rPr>
            <w:webHidden/>
          </w:rPr>
          <w:tab/>
        </w:r>
        <w:r w:rsidR="006D19BC">
          <w:rPr>
            <w:webHidden/>
          </w:rPr>
          <w:fldChar w:fldCharType="begin"/>
        </w:r>
        <w:r w:rsidR="00EB45EB">
          <w:rPr>
            <w:webHidden/>
          </w:rPr>
          <w:instrText xml:space="preserve"> PAGEREF _Toc487463722 \h </w:instrText>
        </w:r>
        <w:r w:rsidR="006D19BC">
          <w:rPr>
            <w:webHidden/>
          </w:rPr>
        </w:r>
        <w:r w:rsidR="006D19BC">
          <w:rPr>
            <w:webHidden/>
          </w:rPr>
          <w:fldChar w:fldCharType="separate"/>
        </w:r>
        <w:r w:rsidR="00A36907">
          <w:rPr>
            <w:webHidden/>
          </w:rPr>
          <w:t>2</w:t>
        </w:r>
        <w:r w:rsidR="006D19BC">
          <w:rPr>
            <w:webHidden/>
          </w:rPr>
          <w:fldChar w:fldCharType="end"/>
        </w:r>
      </w:hyperlink>
    </w:p>
    <w:p w:rsidR="00EB45EB" w:rsidRDefault="001E05B9">
      <w:pPr>
        <w:pStyle w:val="TM1"/>
        <w:rPr>
          <w:rFonts w:asciiTheme="minorHAnsi" w:eastAsiaTheme="minorEastAsia" w:hAnsiTheme="minorHAnsi" w:cstheme="minorBidi"/>
          <w:b w:val="0"/>
          <w:bCs w:val="0"/>
          <w:caps w:val="0"/>
          <w:noProof/>
          <w:sz w:val="22"/>
          <w:szCs w:val="22"/>
          <w:lang w:eastAsia="fr-FR"/>
        </w:rPr>
      </w:pPr>
      <w:hyperlink w:anchor="_Toc487463723" w:history="1">
        <w:r w:rsidR="00EB45EB" w:rsidRPr="0052230A">
          <w:rPr>
            <w:rStyle w:val="Lienhypertexte"/>
            <w:rFonts w:ascii="Times New Roman" w:hAnsi="Times New Roman"/>
            <w:noProof/>
          </w:rPr>
          <w:t>TITRE XII : NAVIGATION</w:t>
        </w:r>
        <w:r w:rsidR="00EB45EB">
          <w:rPr>
            <w:noProof/>
            <w:webHidden/>
          </w:rPr>
          <w:tab/>
        </w:r>
        <w:r w:rsidR="006D19BC">
          <w:rPr>
            <w:noProof/>
            <w:webHidden/>
          </w:rPr>
          <w:fldChar w:fldCharType="begin"/>
        </w:r>
        <w:r w:rsidR="00EB45EB">
          <w:rPr>
            <w:noProof/>
            <w:webHidden/>
          </w:rPr>
          <w:instrText xml:space="preserve"> PAGEREF _Toc487463723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2"/>
        <w:rPr>
          <w:rFonts w:asciiTheme="minorHAnsi" w:eastAsiaTheme="minorEastAsia" w:hAnsiTheme="minorHAnsi" w:cstheme="minorBidi"/>
          <w:smallCaps w:val="0"/>
          <w:sz w:val="22"/>
          <w:szCs w:val="22"/>
          <w:lang w:eastAsia="fr-FR"/>
        </w:rPr>
      </w:pPr>
      <w:hyperlink w:anchor="_Toc487463724" w:history="1">
        <w:r w:rsidR="00EB45EB" w:rsidRPr="0052230A">
          <w:rPr>
            <w:rStyle w:val="Lienhypertexte"/>
          </w:rPr>
          <w:t>CHAPITRE 1 : RELACHES FORCEES</w:t>
        </w:r>
        <w:r w:rsidR="00EB45EB">
          <w:rPr>
            <w:webHidden/>
          </w:rPr>
          <w:tab/>
        </w:r>
        <w:r w:rsidR="006D19BC">
          <w:rPr>
            <w:webHidden/>
          </w:rPr>
          <w:fldChar w:fldCharType="begin"/>
        </w:r>
        <w:r w:rsidR="00EB45EB">
          <w:rPr>
            <w:webHidden/>
          </w:rPr>
          <w:instrText xml:space="preserve"> PAGEREF _Toc487463724 \h </w:instrText>
        </w:r>
        <w:r w:rsidR="006D19BC">
          <w:rPr>
            <w:webHidden/>
          </w:rPr>
        </w:r>
        <w:r w:rsidR="006D19BC">
          <w:rPr>
            <w:webHidden/>
          </w:rPr>
          <w:fldChar w:fldCharType="separate"/>
        </w:r>
        <w:r w:rsidR="00A36907">
          <w:rPr>
            <w:webHidden/>
          </w:rPr>
          <w:t>2</w:t>
        </w:r>
        <w:r w:rsidR="006D19BC">
          <w:rPr>
            <w:webHidden/>
          </w:rPr>
          <w:fldChar w:fldCharType="end"/>
        </w:r>
      </w:hyperlink>
    </w:p>
    <w:p w:rsidR="00EB45EB" w:rsidRDefault="001E05B9">
      <w:pPr>
        <w:pStyle w:val="TM2"/>
        <w:rPr>
          <w:rFonts w:asciiTheme="minorHAnsi" w:eastAsiaTheme="minorEastAsia" w:hAnsiTheme="minorHAnsi" w:cstheme="minorBidi"/>
          <w:smallCaps w:val="0"/>
          <w:sz w:val="22"/>
          <w:szCs w:val="22"/>
          <w:lang w:eastAsia="fr-FR"/>
        </w:rPr>
      </w:pPr>
      <w:hyperlink w:anchor="_Toc487463725" w:history="1">
        <w:r w:rsidR="00EB45EB" w:rsidRPr="0052230A">
          <w:rPr>
            <w:rStyle w:val="Lienhypertexte"/>
          </w:rPr>
          <w:t>CHAPITRE 2 : MARCHANDISES SAUVEES DES NAUFRAGES - EPAVES</w:t>
        </w:r>
        <w:r w:rsidR="00EB45EB">
          <w:rPr>
            <w:webHidden/>
          </w:rPr>
          <w:tab/>
        </w:r>
        <w:r w:rsidR="006D19BC">
          <w:rPr>
            <w:webHidden/>
          </w:rPr>
          <w:fldChar w:fldCharType="begin"/>
        </w:r>
        <w:r w:rsidR="00EB45EB">
          <w:rPr>
            <w:webHidden/>
          </w:rPr>
          <w:instrText xml:space="preserve"> PAGEREF _Toc487463725 \h </w:instrText>
        </w:r>
        <w:r w:rsidR="006D19BC">
          <w:rPr>
            <w:webHidden/>
          </w:rPr>
        </w:r>
        <w:r w:rsidR="006D19BC">
          <w:rPr>
            <w:webHidden/>
          </w:rPr>
          <w:fldChar w:fldCharType="separate"/>
        </w:r>
        <w:r w:rsidR="00A36907">
          <w:rPr>
            <w:webHidden/>
          </w:rPr>
          <w:t>2</w:t>
        </w:r>
        <w:r w:rsidR="006D19BC">
          <w:rPr>
            <w:webHidden/>
          </w:rPr>
          <w:fldChar w:fldCharType="end"/>
        </w:r>
      </w:hyperlink>
    </w:p>
    <w:p w:rsidR="00EB45EB" w:rsidRDefault="001E05B9">
      <w:pPr>
        <w:pStyle w:val="TM1"/>
        <w:rPr>
          <w:rFonts w:asciiTheme="minorHAnsi" w:eastAsiaTheme="minorEastAsia" w:hAnsiTheme="minorHAnsi" w:cstheme="minorBidi"/>
          <w:b w:val="0"/>
          <w:bCs w:val="0"/>
          <w:caps w:val="0"/>
          <w:noProof/>
          <w:sz w:val="22"/>
          <w:szCs w:val="22"/>
          <w:lang w:eastAsia="fr-FR"/>
        </w:rPr>
      </w:pPr>
      <w:hyperlink w:anchor="_Toc487463726" w:history="1">
        <w:r w:rsidR="00EB45EB" w:rsidRPr="0052230A">
          <w:rPr>
            <w:rStyle w:val="Lienhypertexte"/>
            <w:rFonts w:ascii="Times New Roman" w:hAnsi="Times New Roman"/>
            <w:noProof/>
          </w:rPr>
          <w:t>TITRE XIII : ZONE FRANCHE</w:t>
        </w:r>
        <w:r w:rsidR="00EB45EB">
          <w:rPr>
            <w:noProof/>
            <w:webHidden/>
          </w:rPr>
          <w:tab/>
        </w:r>
        <w:r w:rsidR="006D19BC">
          <w:rPr>
            <w:noProof/>
            <w:webHidden/>
          </w:rPr>
          <w:fldChar w:fldCharType="begin"/>
        </w:r>
        <w:r w:rsidR="00EB45EB">
          <w:rPr>
            <w:noProof/>
            <w:webHidden/>
          </w:rPr>
          <w:instrText xml:space="preserve"> PAGEREF _Toc487463726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EB45EB" w:rsidRDefault="001E05B9">
      <w:pPr>
        <w:pStyle w:val="TM1"/>
        <w:rPr>
          <w:rFonts w:asciiTheme="minorHAnsi" w:eastAsiaTheme="minorEastAsia" w:hAnsiTheme="minorHAnsi" w:cstheme="minorBidi"/>
          <w:b w:val="0"/>
          <w:bCs w:val="0"/>
          <w:caps w:val="0"/>
          <w:noProof/>
          <w:sz w:val="22"/>
          <w:szCs w:val="22"/>
          <w:lang w:eastAsia="fr-FR"/>
        </w:rPr>
      </w:pPr>
      <w:hyperlink w:anchor="_Toc487463727" w:history="1">
        <w:r w:rsidR="00EB45EB" w:rsidRPr="0052230A">
          <w:rPr>
            <w:rStyle w:val="Lienhypertexte"/>
            <w:rFonts w:ascii="Times New Roman" w:hAnsi="Times New Roman"/>
            <w:noProof/>
          </w:rPr>
          <w:t>TITRE XIV : DISPOSITIONS FINALES</w:t>
        </w:r>
        <w:r w:rsidR="00EB45EB">
          <w:rPr>
            <w:noProof/>
            <w:webHidden/>
          </w:rPr>
          <w:tab/>
        </w:r>
        <w:r w:rsidR="006D19BC">
          <w:rPr>
            <w:noProof/>
            <w:webHidden/>
          </w:rPr>
          <w:fldChar w:fldCharType="begin"/>
        </w:r>
        <w:r w:rsidR="00EB45EB">
          <w:rPr>
            <w:noProof/>
            <w:webHidden/>
          </w:rPr>
          <w:instrText xml:space="preserve"> PAGEREF _Toc487463727 \h </w:instrText>
        </w:r>
        <w:r w:rsidR="006D19BC">
          <w:rPr>
            <w:noProof/>
            <w:webHidden/>
          </w:rPr>
        </w:r>
        <w:r w:rsidR="006D19BC">
          <w:rPr>
            <w:noProof/>
            <w:webHidden/>
          </w:rPr>
          <w:fldChar w:fldCharType="separate"/>
        </w:r>
        <w:r w:rsidR="00A36907">
          <w:rPr>
            <w:noProof/>
            <w:webHidden/>
          </w:rPr>
          <w:t>2</w:t>
        </w:r>
        <w:r w:rsidR="006D19BC">
          <w:rPr>
            <w:noProof/>
            <w:webHidden/>
          </w:rPr>
          <w:fldChar w:fldCharType="end"/>
        </w:r>
      </w:hyperlink>
    </w:p>
    <w:p w:rsidR="0056171B" w:rsidRPr="0097697E" w:rsidRDefault="006D19BC" w:rsidP="00B242AB">
      <w:pPr>
        <w:spacing w:before="120" w:after="120"/>
      </w:pPr>
      <w:r w:rsidRPr="0097697E">
        <w:rPr>
          <w:b/>
          <w:bCs/>
        </w:rPr>
        <w:fldChar w:fldCharType="end"/>
      </w:r>
    </w:p>
    <w:p w:rsidR="0056171B" w:rsidRPr="0097697E" w:rsidRDefault="0056171B" w:rsidP="00B242AB">
      <w:pPr>
        <w:spacing w:before="120" w:after="120" w:line="240" w:lineRule="auto"/>
        <w:rPr>
          <w:rFonts w:ascii="Times New Roman" w:hAnsi="Times New Roman"/>
          <w:sz w:val="24"/>
          <w:szCs w:val="24"/>
        </w:rPr>
      </w:pPr>
      <w:r w:rsidRPr="0097697E">
        <w:rPr>
          <w:rFonts w:ascii="Times New Roman" w:hAnsi="Times New Roman"/>
          <w:sz w:val="24"/>
          <w:szCs w:val="24"/>
        </w:rPr>
        <w:br w:type="page"/>
      </w:r>
    </w:p>
    <w:p w:rsidR="007A4A9F" w:rsidRPr="0097697E" w:rsidRDefault="007A4A9F" w:rsidP="00B242AB">
      <w:pPr>
        <w:pStyle w:val="Titre1"/>
        <w:spacing w:before="120" w:after="840"/>
        <w:rPr>
          <w:rFonts w:ascii="Times New Roman" w:hAnsi="Times New Roman" w:cs="Times New Roman"/>
          <w:color w:val="auto"/>
        </w:rPr>
      </w:pPr>
      <w:bookmarkStart w:id="3" w:name="_Toc452634433"/>
      <w:bookmarkStart w:id="4" w:name="_Toc466536200"/>
      <w:bookmarkStart w:id="5" w:name="_Toc487463600"/>
      <w:r w:rsidRPr="0097697E">
        <w:rPr>
          <w:rFonts w:ascii="Times New Roman" w:hAnsi="Times New Roman" w:cs="Times New Roman"/>
          <w:color w:val="auto"/>
        </w:rPr>
        <w:lastRenderedPageBreak/>
        <w:t xml:space="preserve">TITRE </w:t>
      </w:r>
      <w:r w:rsidR="00922EC1" w:rsidRPr="0097697E">
        <w:rPr>
          <w:rFonts w:ascii="Times New Roman" w:hAnsi="Times New Roman" w:cs="Times New Roman"/>
          <w:color w:val="auto"/>
        </w:rPr>
        <w:t xml:space="preserve">PREMIER </w:t>
      </w:r>
      <w:r w:rsidRPr="0097697E">
        <w:rPr>
          <w:rFonts w:ascii="Times New Roman" w:hAnsi="Times New Roman" w:cs="Times New Roman"/>
          <w:color w:val="auto"/>
        </w:rPr>
        <w:t xml:space="preserve">: </w:t>
      </w:r>
      <w:bookmarkEnd w:id="0"/>
      <w:bookmarkEnd w:id="1"/>
      <w:r w:rsidRPr="0097697E">
        <w:rPr>
          <w:rFonts w:ascii="Times New Roman" w:hAnsi="Times New Roman" w:cs="Times New Roman"/>
          <w:color w:val="auto"/>
        </w:rPr>
        <w:t>DISPOSITIONS GENERALES</w:t>
      </w:r>
      <w:bookmarkEnd w:id="2"/>
      <w:bookmarkEnd w:id="3"/>
      <w:bookmarkEnd w:id="4"/>
      <w:bookmarkEnd w:id="5"/>
    </w:p>
    <w:p w:rsidR="007A4A9F" w:rsidRPr="0097697E" w:rsidRDefault="00D51582" w:rsidP="00A36907">
      <w:pPr>
        <w:pStyle w:val="Titre2"/>
        <w:spacing w:before="480" w:after="480"/>
        <w:ind w:left="4248" w:hanging="4248"/>
        <w:jc w:val="both"/>
        <w:rPr>
          <w:rFonts w:ascii="Times New Roman" w:hAnsi="Times New Roman" w:cs="Times New Roman"/>
          <w:u w:val="none"/>
        </w:rPr>
      </w:pPr>
      <w:bookmarkStart w:id="6" w:name="_Toc393020188"/>
      <w:bookmarkStart w:id="7" w:name="_Toc393020189"/>
      <w:bookmarkStart w:id="8" w:name="_Toc438124175"/>
      <w:bookmarkStart w:id="9" w:name="_Toc442264671"/>
      <w:bookmarkStart w:id="10" w:name="_Toc452634434"/>
      <w:bookmarkStart w:id="11" w:name="_Toc466536201"/>
      <w:bookmarkStart w:id="12" w:name="_Toc487463601"/>
      <w:bookmarkEnd w:id="6"/>
      <w:r w:rsidRPr="0097697E">
        <w:rPr>
          <w:rFonts w:ascii="Times New Roman" w:hAnsi="Times New Roman" w:cs="Times New Roman"/>
        </w:rPr>
        <w:t>CHAPITRE PREMIER</w:t>
      </w:r>
      <w:r w:rsidRPr="0097697E">
        <w:rPr>
          <w:rFonts w:ascii="Times New Roman" w:hAnsi="Times New Roman" w:cs="Times New Roman"/>
          <w:u w:val="none"/>
        </w:rPr>
        <w:t xml:space="preserve"> : </w:t>
      </w:r>
      <w:r w:rsidR="00F05513">
        <w:rPr>
          <w:rFonts w:ascii="Times New Roman" w:hAnsi="Times New Roman" w:cs="Times New Roman"/>
          <w:u w:val="none"/>
        </w:rPr>
        <w:t xml:space="preserve">OBJET ET </w:t>
      </w:r>
      <w:r w:rsidRPr="0097697E">
        <w:rPr>
          <w:rFonts w:ascii="Times New Roman" w:hAnsi="Times New Roman" w:cs="Times New Roman"/>
          <w:u w:val="none"/>
        </w:rPr>
        <w:t>CHAMP D’APPLICATION</w:t>
      </w:r>
      <w:bookmarkEnd w:id="7"/>
      <w:r w:rsidRPr="0097697E">
        <w:rPr>
          <w:rFonts w:ascii="Times New Roman" w:hAnsi="Times New Roman" w:cs="Times New Roman"/>
          <w:u w:val="none"/>
        </w:rPr>
        <w:t>, MISSION DES AUTORITÉS DOUANIÈRES</w:t>
      </w:r>
      <w:r w:rsidR="00F05513">
        <w:rPr>
          <w:rFonts w:ascii="Times New Roman" w:hAnsi="Times New Roman" w:cs="Times New Roman"/>
          <w:u w:val="none"/>
        </w:rPr>
        <w:t>,</w:t>
      </w:r>
      <w:r w:rsidRPr="0097697E">
        <w:rPr>
          <w:rFonts w:ascii="Times New Roman" w:hAnsi="Times New Roman" w:cs="Times New Roman"/>
          <w:u w:val="none"/>
        </w:rPr>
        <w:t xml:space="preserve"> DÉFINITIONS</w:t>
      </w:r>
      <w:bookmarkEnd w:id="8"/>
      <w:bookmarkEnd w:id="9"/>
      <w:bookmarkEnd w:id="10"/>
      <w:bookmarkEnd w:id="11"/>
      <w:r w:rsidR="00F05513">
        <w:rPr>
          <w:rFonts w:ascii="Times New Roman" w:hAnsi="Times New Roman" w:cs="Times New Roman"/>
          <w:u w:val="none"/>
        </w:rPr>
        <w:t>, GENERALITES</w:t>
      </w:r>
      <w:bookmarkEnd w:id="12"/>
    </w:p>
    <w:p w:rsidR="007A4A9F" w:rsidRPr="0097697E" w:rsidRDefault="00B350DF" w:rsidP="00B242AB">
      <w:pPr>
        <w:spacing w:before="240" w:after="120"/>
        <w:rPr>
          <w:rFonts w:ascii="Times New Roman" w:hAnsi="Times New Roman"/>
          <w:b/>
          <w:sz w:val="24"/>
          <w:szCs w:val="24"/>
        </w:rPr>
      </w:pPr>
      <w:bookmarkStart w:id="13" w:name="_Toc393020190"/>
      <w:bookmarkStart w:id="14" w:name="_Toc440465171"/>
      <w:bookmarkStart w:id="15" w:name="_Toc440465654"/>
      <w:bookmarkStart w:id="16" w:name="_Toc441661252"/>
      <w:bookmarkStart w:id="17" w:name="_Toc442264672"/>
      <w:bookmarkStart w:id="18" w:name="_Toc452634435"/>
      <w:bookmarkEnd w:id="13"/>
      <w:r w:rsidRPr="0097697E">
        <w:rPr>
          <w:rFonts w:ascii="Times New Roman" w:hAnsi="Times New Roman"/>
          <w:b/>
          <w:sz w:val="24"/>
          <w:szCs w:val="24"/>
          <w:u w:val="single"/>
        </w:rPr>
        <w:t>Article 1</w:t>
      </w:r>
      <w:bookmarkEnd w:id="14"/>
      <w:bookmarkEnd w:id="15"/>
      <w:bookmarkEnd w:id="16"/>
      <w:r w:rsidR="00703BDA" w:rsidRPr="0097697E">
        <w:rPr>
          <w:rFonts w:ascii="Times New Roman" w:hAnsi="Times New Roman"/>
          <w:b/>
          <w:sz w:val="24"/>
          <w:szCs w:val="24"/>
        </w:rPr>
        <w:t xml:space="preserve"> : </w:t>
      </w:r>
      <w:bookmarkStart w:id="19" w:name="_Toc440465172"/>
      <w:bookmarkStart w:id="20" w:name="_Toc440465655"/>
      <w:bookmarkStart w:id="21" w:name="_Toc441661253"/>
      <w:r w:rsidR="007A4A9F" w:rsidRPr="0097697E">
        <w:rPr>
          <w:rFonts w:ascii="Times New Roman" w:hAnsi="Times New Roman"/>
          <w:b/>
          <w:sz w:val="24"/>
          <w:szCs w:val="24"/>
        </w:rPr>
        <w:t xml:space="preserve">Objet et </w:t>
      </w:r>
      <w:r w:rsidR="008C327A" w:rsidRPr="0097697E">
        <w:rPr>
          <w:rFonts w:ascii="Times New Roman" w:hAnsi="Times New Roman"/>
          <w:b/>
          <w:sz w:val="24"/>
          <w:szCs w:val="24"/>
        </w:rPr>
        <w:t>c</w:t>
      </w:r>
      <w:r w:rsidR="007A4A9F" w:rsidRPr="0097697E">
        <w:rPr>
          <w:rFonts w:ascii="Times New Roman" w:hAnsi="Times New Roman"/>
          <w:b/>
          <w:sz w:val="24"/>
          <w:szCs w:val="24"/>
        </w:rPr>
        <w:t>hamp d’application</w:t>
      </w:r>
      <w:bookmarkEnd w:id="17"/>
      <w:bookmarkEnd w:id="18"/>
      <w:bookmarkEnd w:id="19"/>
      <w:bookmarkEnd w:id="20"/>
      <w:bookmarkEnd w:id="21"/>
    </w:p>
    <w:p w:rsidR="00F05513" w:rsidRPr="0097697E" w:rsidRDefault="00F05513" w:rsidP="00F05513">
      <w:pPr>
        <w:pStyle w:val="Paragraphedeliste"/>
        <w:numPr>
          <w:ilvl w:val="0"/>
          <w:numId w:val="86"/>
        </w:numPr>
        <w:spacing w:before="120" w:after="120"/>
        <w:ind w:left="357" w:hanging="357"/>
        <w:contextualSpacing w:val="0"/>
        <w:rPr>
          <w:rFonts w:ascii="Times New Roman" w:hAnsi="Times New Roman"/>
          <w:szCs w:val="24"/>
        </w:rPr>
      </w:pPr>
      <w:r w:rsidRPr="0097697E">
        <w:rPr>
          <w:rFonts w:ascii="Times New Roman" w:hAnsi="Times New Roman"/>
          <w:szCs w:val="24"/>
        </w:rPr>
        <w:t>La réglementation douanière communautaire en vigueur au sein de la CEDEAO est constituée par le présent code et les dispositions légales ou réglementaires édictées pour son application par les instances communautaires ou par les instances nationales.</w:t>
      </w:r>
    </w:p>
    <w:p w:rsidR="00F05513" w:rsidRPr="0097697E" w:rsidRDefault="00F05513" w:rsidP="00F05513">
      <w:pPr>
        <w:pStyle w:val="Paragraphedeliste"/>
        <w:numPr>
          <w:ilvl w:val="0"/>
          <w:numId w:val="86"/>
        </w:numPr>
        <w:spacing w:before="120" w:after="120"/>
        <w:contextualSpacing w:val="0"/>
        <w:rPr>
          <w:rFonts w:ascii="Times New Roman" w:hAnsi="Times New Roman"/>
          <w:szCs w:val="24"/>
        </w:rPr>
      </w:pPr>
      <w:r w:rsidRPr="0097697E">
        <w:rPr>
          <w:rFonts w:ascii="Times New Roman" w:hAnsi="Times New Roman"/>
          <w:szCs w:val="24"/>
        </w:rPr>
        <w:t>Le présent</w:t>
      </w:r>
      <w:r w:rsidR="00BB17F2">
        <w:rPr>
          <w:rFonts w:ascii="Times New Roman" w:hAnsi="Times New Roman"/>
          <w:szCs w:val="24"/>
        </w:rPr>
        <w:t xml:space="preserve"> </w:t>
      </w:r>
      <w:r w:rsidRPr="0097697E">
        <w:rPr>
          <w:rFonts w:ascii="Times New Roman" w:hAnsi="Times New Roman"/>
          <w:szCs w:val="24"/>
        </w:rPr>
        <w:t>code des douanes communautaire ci-après dénommé le « Code » fixe les règles et procédures générales applicables aux marchandises entrant dans le territoire de la communauté ou en sortant.</w:t>
      </w:r>
    </w:p>
    <w:p w:rsidR="00F05513" w:rsidRPr="0097697E" w:rsidRDefault="00F05513" w:rsidP="00F05513">
      <w:pPr>
        <w:pStyle w:val="Paragraphedeliste"/>
        <w:numPr>
          <w:ilvl w:val="0"/>
          <w:numId w:val="86"/>
        </w:numPr>
        <w:spacing w:before="120" w:after="120"/>
        <w:contextualSpacing w:val="0"/>
        <w:rPr>
          <w:rFonts w:ascii="Times New Roman" w:hAnsi="Times New Roman"/>
          <w:szCs w:val="24"/>
        </w:rPr>
      </w:pPr>
      <w:r w:rsidRPr="0097697E">
        <w:rPr>
          <w:rFonts w:ascii="Times New Roman" w:hAnsi="Times New Roman"/>
          <w:szCs w:val="24"/>
        </w:rPr>
        <w:t xml:space="preserve">Sans préjudice des dispositions particulières édictées dans d’autres domaines, le présent Code s’applique aux échanges entre les États membres de la Communauté et aux échanges avec les pays tiers. </w:t>
      </w:r>
    </w:p>
    <w:p w:rsidR="00F05513" w:rsidRPr="00D940CB" w:rsidRDefault="00F05513" w:rsidP="00F05513">
      <w:pPr>
        <w:pStyle w:val="Paragraphedeliste"/>
        <w:numPr>
          <w:ilvl w:val="0"/>
          <w:numId w:val="86"/>
        </w:numPr>
        <w:spacing w:before="120" w:after="120"/>
        <w:ind w:left="357" w:hanging="357"/>
        <w:contextualSpacing w:val="0"/>
        <w:rPr>
          <w:rFonts w:ascii="Times New Roman" w:hAnsi="Times New Roman"/>
          <w:szCs w:val="24"/>
        </w:rPr>
      </w:pPr>
      <w:r w:rsidRPr="00D940CB">
        <w:rPr>
          <w:rFonts w:ascii="Times New Roman" w:hAnsi="Times New Roman"/>
          <w:szCs w:val="24"/>
        </w:rPr>
        <w:t xml:space="preserve">Sauf dispositions contraires adoptées dans le cadre des conventions internationales, la réglementation douanière communautaire s’applique uniformément dans l’ensemble du territoire douanier de la CEDEAO. </w:t>
      </w:r>
    </w:p>
    <w:p w:rsidR="00F05513" w:rsidRPr="00D940CB" w:rsidRDefault="00F05513" w:rsidP="00F05513">
      <w:pPr>
        <w:pStyle w:val="Paragraphedeliste"/>
        <w:numPr>
          <w:ilvl w:val="0"/>
          <w:numId w:val="86"/>
        </w:numPr>
        <w:spacing w:before="120" w:after="120"/>
        <w:ind w:left="357" w:hanging="357"/>
        <w:contextualSpacing w:val="0"/>
        <w:rPr>
          <w:rFonts w:ascii="Times New Roman" w:hAnsi="Times New Roman"/>
          <w:szCs w:val="24"/>
        </w:rPr>
      </w:pPr>
      <w:r w:rsidRPr="00D940CB">
        <w:rPr>
          <w:rFonts w:ascii="Times New Roman" w:hAnsi="Times New Roman"/>
          <w:szCs w:val="24"/>
        </w:rPr>
        <w:t>Certaines dispositions de la réglementation douanière communautaire peuvent s'appliquer hors du territoire douanier de la Communauté en vertu des législations spécifiques ou des conventions internationales.</w:t>
      </w:r>
    </w:p>
    <w:p w:rsidR="007A4A9F" w:rsidRPr="0097697E" w:rsidRDefault="00B350DF" w:rsidP="00B242AB">
      <w:pPr>
        <w:spacing w:before="240" w:after="120"/>
        <w:rPr>
          <w:rFonts w:ascii="Times New Roman" w:hAnsi="Times New Roman"/>
          <w:b/>
          <w:sz w:val="24"/>
          <w:szCs w:val="24"/>
        </w:rPr>
      </w:pPr>
      <w:bookmarkStart w:id="22" w:name="_Toc393020191"/>
      <w:bookmarkStart w:id="23" w:name="_Toc440465173"/>
      <w:bookmarkStart w:id="24" w:name="_Toc440465656"/>
      <w:bookmarkStart w:id="25" w:name="_Toc441661254"/>
      <w:bookmarkStart w:id="26" w:name="_Toc442264673"/>
      <w:bookmarkStart w:id="27" w:name="_Toc452634436"/>
      <w:bookmarkEnd w:id="22"/>
      <w:r w:rsidRPr="0097697E">
        <w:rPr>
          <w:rFonts w:ascii="Times New Roman" w:hAnsi="Times New Roman"/>
          <w:b/>
          <w:sz w:val="24"/>
          <w:szCs w:val="24"/>
          <w:u w:val="single"/>
        </w:rPr>
        <w:t>Article 2</w:t>
      </w:r>
      <w:bookmarkEnd w:id="23"/>
      <w:bookmarkEnd w:id="24"/>
      <w:bookmarkEnd w:id="25"/>
      <w:r w:rsidR="00703BDA" w:rsidRPr="0097697E">
        <w:rPr>
          <w:rFonts w:ascii="Times New Roman" w:hAnsi="Times New Roman"/>
          <w:b/>
          <w:sz w:val="24"/>
          <w:szCs w:val="24"/>
        </w:rPr>
        <w:t xml:space="preserve"> : </w:t>
      </w:r>
      <w:bookmarkStart w:id="28" w:name="_Toc440465174"/>
      <w:bookmarkStart w:id="29" w:name="_Toc440465657"/>
      <w:bookmarkStart w:id="30" w:name="_Toc441661255"/>
      <w:r w:rsidR="007A4A9F" w:rsidRPr="0097697E">
        <w:rPr>
          <w:rFonts w:ascii="Times New Roman" w:hAnsi="Times New Roman"/>
          <w:b/>
          <w:sz w:val="24"/>
          <w:szCs w:val="24"/>
        </w:rPr>
        <w:t>Mission des autorités douanières</w:t>
      </w:r>
      <w:bookmarkEnd w:id="28"/>
      <w:bookmarkEnd w:id="29"/>
      <w:r w:rsidR="00783819" w:rsidRPr="0097697E">
        <w:rPr>
          <w:rFonts w:ascii="Times New Roman" w:hAnsi="Times New Roman"/>
          <w:b/>
          <w:sz w:val="24"/>
          <w:szCs w:val="24"/>
        </w:rPr>
        <w:t xml:space="preserve"> de la Communauté</w:t>
      </w:r>
      <w:bookmarkEnd w:id="26"/>
      <w:bookmarkEnd w:id="27"/>
      <w:bookmarkEnd w:id="30"/>
    </w:p>
    <w:p w:rsidR="00F05513" w:rsidRPr="00A36907" w:rsidRDefault="007A4A9F" w:rsidP="00A36907">
      <w:pPr>
        <w:pStyle w:val="Paragraphedeliste"/>
        <w:numPr>
          <w:ilvl w:val="0"/>
          <w:numId w:val="413"/>
        </w:numPr>
        <w:spacing w:before="120" w:after="120"/>
        <w:contextualSpacing w:val="0"/>
        <w:rPr>
          <w:rFonts w:ascii="Times New Roman" w:hAnsi="Times New Roman"/>
          <w:szCs w:val="24"/>
        </w:rPr>
      </w:pPr>
      <w:r w:rsidRPr="00A36907">
        <w:rPr>
          <w:rFonts w:ascii="Times New Roman" w:hAnsi="Times New Roman"/>
          <w:szCs w:val="24"/>
        </w:rPr>
        <w:t>Les autorités douanières sont essentiellement chargées de la surveillance du commerce international de la Communauté, contribuant ainsi à garantir un commerce ouvert et équitable et à mettre en œuvre la dimension extérieure du marché intérieur, de la politique commerciale commune et des autres politiques communes de la Communauté ayant une portée commerciale, ainsi qu’à assurer la sécurité de l’ensemble de la chaîne logistique.</w:t>
      </w:r>
    </w:p>
    <w:p w:rsidR="00F05513" w:rsidRPr="00A36907" w:rsidRDefault="00F05513" w:rsidP="00A36907">
      <w:pPr>
        <w:pStyle w:val="Paragraphedeliste"/>
        <w:numPr>
          <w:ilvl w:val="0"/>
          <w:numId w:val="413"/>
        </w:numPr>
        <w:spacing w:before="120" w:after="120"/>
        <w:contextualSpacing w:val="0"/>
        <w:rPr>
          <w:rFonts w:ascii="Times New Roman" w:hAnsi="Times New Roman"/>
          <w:szCs w:val="24"/>
        </w:rPr>
      </w:pPr>
      <w:r w:rsidRPr="00A36907">
        <w:rPr>
          <w:rFonts w:ascii="Times New Roman" w:hAnsi="Times New Roman"/>
          <w:szCs w:val="24"/>
        </w:rPr>
        <w:t>Les autorités douanières instaurent des mesures visant, en particulier, à :</w:t>
      </w:r>
    </w:p>
    <w:p w:rsidR="007A4A9F" w:rsidRPr="00A36907" w:rsidRDefault="007A4A9F" w:rsidP="00A36907">
      <w:pPr>
        <w:pStyle w:val="Paragraphedeliste"/>
        <w:numPr>
          <w:ilvl w:val="0"/>
          <w:numId w:val="113"/>
        </w:numPr>
        <w:spacing w:before="120" w:after="120"/>
        <w:contextualSpacing w:val="0"/>
        <w:rPr>
          <w:rFonts w:ascii="Times New Roman" w:hAnsi="Times New Roman"/>
          <w:szCs w:val="24"/>
        </w:rPr>
      </w:pPr>
      <w:r w:rsidRPr="00A36907">
        <w:rPr>
          <w:rFonts w:ascii="Times New Roman" w:hAnsi="Times New Roman"/>
          <w:szCs w:val="24"/>
        </w:rPr>
        <w:t>protéger les intérêts financiers de la Communauté et des États membres ;</w:t>
      </w:r>
    </w:p>
    <w:p w:rsidR="007A4A9F" w:rsidRPr="00A36907" w:rsidRDefault="007A4A9F" w:rsidP="00A36907">
      <w:pPr>
        <w:pStyle w:val="Paragraphedeliste"/>
        <w:numPr>
          <w:ilvl w:val="0"/>
          <w:numId w:val="113"/>
        </w:numPr>
        <w:spacing w:before="120" w:after="120"/>
        <w:contextualSpacing w:val="0"/>
        <w:rPr>
          <w:rFonts w:ascii="Times New Roman" w:hAnsi="Times New Roman"/>
          <w:szCs w:val="24"/>
        </w:rPr>
      </w:pPr>
      <w:r w:rsidRPr="00A36907">
        <w:rPr>
          <w:rFonts w:ascii="Times New Roman" w:hAnsi="Times New Roman"/>
          <w:szCs w:val="24"/>
        </w:rPr>
        <w:t xml:space="preserve">protéger la Communauté et les </w:t>
      </w:r>
      <w:r w:rsidR="00B476CD" w:rsidRPr="00A36907">
        <w:rPr>
          <w:rFonts w:ascii="Times New Roman" w:hAnsi="Times New Roman"/>
          <w:szCs w:val="24"/>
        </w:rPr>
        <w:t>États</w:t>
      </w:r>
      <w:r w:rsidRPr="00A36907">
        <w:rPr>
          <w:rFonts w:ascii="Times New Roman" w:hAnsi="Times New Roman"/>
          <w:szCs w:val="24"/>
        </w:rPr>
        <w:t xml:space="preserve"> membres du commerce déloyal et illégal tout en encourageant les activités économiques légitimes ;</w:t>
      </w:r>
    </w:p>
    <w:p w:rsidR="007A4A9F" w:rsidRPr="00A36907" w:rsidRDefault="007A4A9F" w:rsidP="00A36907">
      <w:pPr>
        <w:pStyle w:val="Paragraphedeliste"/>
        <w:numPr>
          <w:ilvl w:val="0"/>
          <w:numId w:val="113"/>
        </w:numPr>
        <w:spacing w:before="120" w:after="120"/>
        <w:contextualSpacing w:val="0"/>
        <w:rPr>
          <w:rFonts w:ascii="Times New Roman" w:hAnsi="Times New Roman"/>
          <w:szCs w:val="24"/>
        </w:rPr>
      </w:pPr>
      <w:r w:rsidRPr="00A36907">
        <w:rPr>
          <w:rFonts w:ascii="Times New Roman" w:hAnsi="Times New Roman"/>
          <w:szCs w:val="24"/>
        </w:rPr>
        <w:t>garantir la sécurité et la sûreté de la Communauté</w:t>
      </w:r>
      <w:r w:rsidR="000E071E" w:rsidRPr="00A36907">
        <w:rPr>
          <w:rFonts w:ascii="Times New Roman" w:hAnsi="Times New Roman"/>
          <w:szCs w:val="24"/>
        </w:rPr>
        <w:t>,</w:t>
      </w:r>
      <w:r w:rsidRPr="00A36907">
        <w:rPr>
          <w:rFonts w:ascii="Times New Roman" w:hAnsi="Times New Roman"/>
          <w:szCs w:val="24"/>
        </w:rPr>
        <w:t xml:space="preserve"> des </w:t>
      </w:r>
      <w:r w:rsidR="00B476CD" w:rsidRPr="00A36907">
        <w:rPr>
          <w:rFonts w:ascii="Times New Roman" w:hAnsi="Times New Roman"/>
          <w:szCs w:val="24"/>
        </w:rPr>
        <w:t>États</w:t>
      </w:r>
      <w:r w:rsidR="006A4935">
        <w:rPr>
          <w:rFonts w:ascii="Times New Roman" w:hAnsi="Times New Roman"/>
          <w:szCs w:val="24"/>
        </w:rPr>
        <w:t xml:space="preserve"> </w:t>
      </w:r>
      <w:r w:rsidR="000E071E" w:rsidRPr="00A36907">
        <w:rPr>
          <w:rFonts w:ascii="Times New Roman" w:hAnsi="Times New Roman"/>
          <w:szCs w:val="24"/>
        </w:rPr>
        <w:t>M</w:t>
      </w:r>
      <w:r w:rsidRPr="00A36907">
        <w:rPr>
          <w:rFonts w:ascii="Times New Roman" w:hAnsi="Times New Roman"/>
          <w:szCs w:val="24"/>
        </w:rPr>
        <w:t>embres et de</w:t>
      </w:r>
      <w:r w:rsidR="000E071E" w:rsidRPr="00A36907">
        <w:rPr>
          <w:rFonts w:ascii="Times New Roman" w:hAnsi="Times New Roman"/>
          <w:szCs w:val="24"/>
        </w:rPr>
        <w:t xml:space="preserve"> leurs</w:t>
      </w:r>
      <w:r w:rsidRPr="00A36907">
        <w:rPr>
          <w:rFonts w:ascii="Times New Roman" w:hAnsi="Times New Roman"/>
          <w:szCs w:val="24"/>
        </w:rPr>
        <w:t xml:space="preserve"> résidents ainsi que la protection de l’environnement, le cas échéant en coopération étroite avec d’autres autorités ;</w:t>
      </w:r>
    </w:p>
    <w:p w:rsidR="007A4A9F" w:rsidRPr="00A36907" w:rsidRDefault="007A4A9F" w:rsidP="00A36907">
      <w:pPr>
        <w:pStyle w:val="Paragraphedeliste"/>
        <w:numPr>
          <w:ilvl w:val="0"/>
          <w:numId w:val="113"/>
        </w:numPr>
        <w:spacing w:before="120" w:after="120"/>
        <w:contextualSpacing w:val="0"/>
        <w:rPr>
          <w:rFonts w:ascii="Times New Roman" w:hAnsi="Times New Roman"/>
          <w:szCs w:val="24"/>
        </w:rPr>
      </w:pPr>
      <w:r w:rsidRPr="00A36907">
        <w:rPr>
          <w:rFonts w:ascii="Times New Roman" w:hAnsi="Times New Roman"/>
          <w:szCs w:val="24"/>
        </w:rPr>
        <w:t>maintenir un équilibre adéquat entre les contrôles douaniers et la facilitation des échanges.</w:t>
      </w:r>
    </w:p>
    <w:p w:rsidR="007A4A9F" w:rsidRPr="0097697E" w:rsidRDefault="007A4A9F" w:rsidP="00B242AB">
      <w:pPr>
        <w:spacing w:before="240" w:after="120"/>
        <w:rPr>
          <w:rFonts w:ascii="Times New Roman" w:hAnsi="Times New Roman"/>
          <w:b/>
          <w:i/>
          <w:sz w:val="24"/>
          <w:szCs w:val="24"/>
        </w:rPr>
      </w:pPr>
      <w:bookmarkStart w:id="31" w:name="_Toc393020193"/>
      <w:bookmarkStart w:id="32" w:name="_Toc440465175"/>
      <w:bookmarkStart w:id="33" w:name="_Toc440465658"/>
      <w:bookmarkStart w:id="34" w:name="_Toc441661256"/>
      <w:bookmarkStart w:id="35" w:name="_Toc442264674"/>
      <w:bookmarkStart w:id="36" w:name="_Toc452634437"/>
      <w:bookmarkEnd w:id="31"/>
      <w:r w:rsidRPr="0097697E">
        <w:rPr>
          <w:rFonts w:ascii="Times New Roman" w:hAnsi="Times New Roman"/>
          <w:b/>
          <w:sz w:val="24"/>
          <w:szCs w:val="24"/>
          <w:u w:val="single"/>
        </w:rPr>
        <w:t>Article 3</w:t>
      </w:r>
      <w:bookmarkEnd w:id="32"/>
      <w:bookmarkEnd w:id="33"/>
      <w:bookmarkEnd w:id="34"/>
      <w:r w:rsidR="00703BDA" w:rsidRPr="0097697E">
        <w:rPr>
          <w:rFonts w:ascii="Times New Roman" w:hAnsi="Times New Roman"/>
          <w:b/>
          <w:sz w:val="24"/>
          <w:szCs w:val="24"/>
        </w:rPr>
        <w:t xml:space="preserve"> : </w:t>
      </w:r>
      <w:bookmarkStart w:id="37" w:name="_Toc440465176"/>
      <w:bookmarkStart w:id="38" w:name="_Toc440465659"/>
      <w:bookmarkStart w:id="39" w:name="_Toc441661257"/>
      <w:r w:rsidRPr="0097697E">
        <w:rPr>
          <w:rFonts w:ascii="Times New Roman" w:hAnsi="Times New Roman"/>
          <w:b/>
          <w:sz w:val="24"/>
          <w:szCs w:val="24"/>
        </w:rPr>
        <w:t>Territoire douanier de la Communauté</w:t>
      </w:r>
      <w:bookmarkEnd w:id="35"/>
      <w:bookmarkEnd w:id="36"/>
      <w:bookmarkEnd w:id="37"/>
      <w:bookmarkEnd w:id="38"/>
      <w:bookmarkEnd w:id="39"/>
    </w:p>
    <w:p w:rsidR="007A4A9F" w:rsidRPr="0097697E" w:rsidRDefault="007A4A9F" w:rsidP="00B242AB">
      <w:pPr>
        <w:spacing w:before="120" w:after="120" w:line="240" w:lineRule="auto"/>
        <w:jc w:val="both"/>
        <w:rPr>
          <w:rFonts w:ascii="Times New Roman" w:hAnsi="Times New Roman"/>
          <w:sz w:val="24"/>
          <w:szCs w:val="24"/>
        </w:rPr>
      </w:pPr>
      <w:r w:rsidRPr="0097697E">
        <w:rPr>
          <w:rFonts w:ascii="Times New Roman" w:hAnsi="Times New Roman"/>
          <w:sz w:val="24"/>
          <w:szCs w:val="24"/>
        </w:rPr>
        <w:t>Le territoire douanier de la Communauté comprend les territoires suivants y compris leurs eaux territoriales, leurs eaux intérieures et leur espace aérien :</w:t>
      </w:r>
    </w:p>
    <w:p w:rsidR="007A4A9F" w:rsidRPr="0097697E" w:rsidRDefault="007A4A9F" w:rsidP="00B242AB">
      <w:pPr>
        <w:numPr>
          <w:ilvl w:val="0"/>
          <w:numId w:val="1"/>
        </w:numPr>
        <w:spacing w:before="120" w:after="120" w:line="240" w:lineRule="auto"/>
        <w:ind w:left="1068"/>
        <w:jc w:val="both"/>
        <w:rPr>
          <w:rFonts w:ascii="Times New Roman" w:hAnsi="Times New Roman"/>
          <w:sz w:val="24"/>
          <w:szCs w:val="24"/>
        </w:rPr>
      </w:pPr>
      <w:r w:rsidRPr="0097697E">
        <w:rPr>
          <w:rFonts w:ascii="Times New Roman" w:hAnsi="Times New Roman"/>
          <w:sz w:val="24"/>
          <w:szCs w:val="24"/>
        </w:rPr>
        <w:t>le territoire de la République du Bénin</w:t>
      </w:r>
    </w:p>
    <w:p w:rsidR="007A4A9F" w:rsidRPr="0097697E" w:rsidRDefault="007A4A9F" w:rsidP="00B242AB">
      <w:pPr>
        <w:numPr>
          <w:ilvl w:val="0"/>
          <w:numId w:val="1"/>
        </w:numPr>
        <w:spacing w:before="120" w:after="120" w:line="240" w:lineRule="auto"/>
        <w:ind w:left="1068"/>
        <w:jc w:val="both"/>
        <w:rPr>
          <w:rFonts w:ascii="Times New Roman" w:hAnsi="Times New Roman"/>
          <w:sz w:val="24"/>
          <w:szCs w:val="24"/>
        </w:rPr>
      </w:pPr>
      <w:r w:rsidRPr="0097697E">
        <w:rPr>
          <w:rFonts w:ascii="Times New Roman" w:hAnsi="Times New Roman"/>
          <w:sz w:val="24"/>
          <w:szCs w:val="24"/>
        </w:rPr>
        <w:t>le territoire du Burkina Faso,</w:t>
      </w:r>
    </w:p>
    <w:p w:rsidR="007A4A9F" w:rsidRPr="0097697E" w:rsidRDefault="007A4A9F" w:rsidP="00B242AB">
      <w:pPr>
        <w:numPr>
          <w:ilvl w:val="0"/>
          <w:numId w:val="1"/>
        </w:numPr>
        <w:spacing w:before="120" w:after="120" w:line="240" w:lineRule="auto"/>
        <w:ind w:left="1068"/>
        <w:jc w:val="both"/>
        <w:rPr>
          <w:rFonts w:ascii="Times New Roman" w:hAnsi="Times New Roman"/>
          <w:sz w:val="24"/>
          <w:szCs w:val="24"/>
        </w:rPr>
      </w:pPr>
      <w:r w:rsidRPr="0097697E">
        <w:rPr>
          <w:rFonts w:ascii="Times New Roman" w:hAnsi="Times New Roman"/>
          <w:sz w:val="24"/>
          <w:szCs w:val="24"/>
        </w:rPr>
        <w:lastRenderedPageBreak/>
        <w:t>le territoire de la République du Ca</w:t>
      </w:r>
      <w:r w:rsidR="00F05513">
        <w:rPr>
          <w:rFonts w:ascii="Times New Roman" w:hAnsi="Times New Roman"/>
          <w:sz w:val="24"/>
          <w:szCs w:val="24"/>
        </w:rPr>
        <w:t>bo</w:t>
      </w:r>
      <w:r w:rsidRPr="0097697E">
        <w:rPr>
          <w:rFonts w:ascii="Times New Roman" w:hAnsi="Times New Roman"/>
          <w:sz w:val="24"/>
          <w:szCs w:val="24"/>
        </w:rPr>
        <w:t xml:space="preserve"> Ver</w:t>
      </w:r>
      <w:r w:rsidR="00F05513">
        <w:rPr>
          <w:rFonts w:ascii="Times New Roman" w:hAnsi="Times New Roman"/>
          <w:sz w:val="24"/>
          <w:szCs w:val="24"/>
        </w:rPr>
        <w:t>de</w:t>
      </w:r>
    </w:p>
    <w:p w:rsidR="007A4A9F" w:rsidRPr="0097697E" w:rsidRDefault="007A4A9F" w:rsidP="00B242AB">
      <w:pPr>
        <w:numPr>
          <w:ilvl w:val="0"/>
          <w:numId w:val="1"/>
        </w:numPr>
        <w:spacing w:before="120" w:after="120" w:line="240" w:lineRule="auto"/>
        <w:ind w:left="1068"/>
        <w:jc w:val="both"/>
        <w:rPr>
          <w:rFonts w:ascii="Times New Roman" w:hAnsi="Times New Roman"/>
          <w:sz w:val="24"/>
          <w:szCs w:val="24"/>
        </w:rPr>
      </w:pPr>
      <w:r w:rsidRPr="0097697E">
        <w:rPr>
          <w:rFonts w:ascii="Times New Roman" w:hAnsi="Times New Roman"/>
          <w:sz w:val="24"/>
          <w:szCs w:val="24"/>
        </w:rPr>
        <w:t>le territoire de la République de Côte d’Ivoire,</w:t>
      </w:r>
    </w:p>
    <w:p w:rsidR="007A4A9F" w:rsidRPr="0097697E" w:rsidRDefault="007A4A9F" w:rsidP="00B242AB">
      <w:pPr>
        <w:numPr>
          <w:ilvl w:val="0"/>
          <w:numId w:val="1"/>
        </w:numPr>
        <w:spacing w:before="120" w:after="120" w:line="240" w:lineRule="auto"/>
        <w:ind w:left="1068"/>
        <w:jc w:val="both"/>
        <w:rPr>
          <w:rFonts w:ascii="Times New Roman" w:hAnsi="Times New Roman"/>
          <w:sz w:val="24"/>
          <w:szCs w:val="24"/>
        </w:rPr>
      </w:pPr>
      <w:r w:rsidRPr="0097697E">
        <w:rPr>
          <w:rFonts w:ascii="Times New Roman" w:hAnsi="Times New Roman"/>
          <w:sz w:val="24"/>
          <w:szCs w:val="24"/>
        </w:rPr>
        <w:t>le territoire de la République de la Gambie,</w:t>
      </w:r>
    </w:p>
    <w:p w:rsidR="007A4A9F" w:rsidRPr="0097697E" w:rsidRDefault="007A4A9F" w:rsidP="00B242AB">
      <w:pPr>
        <w:numPr>
          <w:ilvl w:val="0"/>
          <w:numId w:val="1"/>
        </w:numPr>
        <w:spacing w:before="120" w:after="120" w:line="240" w:lineRule="auto"/>
        <w:ind w:left="1068"/>
        <w:jc w:val="both"/>
        <w:rPr>
          <w:rFonts w:ascii="Times New Roman" w:hAnsi="Times New Roman"/>
          <w:sz w:val="24"/>
          <w:szCs w:val="24"/>
        </w:rPr>
      </w:pPr>
      <w:r w:rsidRPr="0097697E">
        <w:rPr>
          <w:rFonts w:ascii="Times New Roman" w:hAnsi="Times New Roman"/>
          <w:sz w:val="24"/>
          <w:szCs w:val="24"/>
        </w:rPr>
        <w:t>le territoire de la République du Ghana,</w:t>
      </w:r>
    </w:p>
    <w:p w:rsidR="007A4A9F" w:rsidRPr="0097697E" w:rsidRDefault="007A4A9F" w:rsidP="00B242AB">
      <w:pPr>
        <w:numPr>
          <w:ilvl w:val="0"/>
          <w:numId w:val="1"/>
        </w:numPr>
        <w:spacing w:before="120" w:after="120" w:line="240" w:lineRule="auto"/>
        <w:ind w:left="1068"/>
        <w:jc w:val="both"/>
        <w:rPr>
          <w:rFonts w:ascii="Times New Roman" w:hAnsi="Times New Roman"/>
          <w:sz w:val="24"/>
          <w:szCs w:val="24"/>
        </w:rPr>
      </w:pPr>
      <w:r w:rsidRPr="0097697E">
        <w:rPr>
          <w:rFonts w:ascii="Times New Roman" w:hAnsi="Times New Roman"/>
          <w:sz w:val="24"/>
          <w:szCs w:val="24"/>
        </w:rPr>
        <w:t>le territoire de la République de Guinée</w:t>
      </w:r>
    </w:p>
    <w:p w:rsidR="007A4A9F" w:rsidRPr="0097697E" w:rsidRDefault="007A4A9F" w:rsidP="00B242AB">
      <w:pPr>
        <w:numPr>
          <w:ilvl w:val="0"/>
          <w:numId w:val="1"/>
        </w:numPr>
        <w:spacing w:before="120" w:after="120" w:line="240" w:lineRule="auto"/>
        <w:ind w:left="1068"/>
        <w:jc w:val="both"/>
        <w:rPr>
          <w:rFonts w:ascii="Times New Roman" w:hAnsi="Times New Roman"/>
          <w:sz w:val="24"/>
          <w:szCs w:val="24"/>
        </w:rPr>
      </w:pPr>
      <w:r w:rsidRPr="0097697E">
        <w:rPr>
          <w:rFonts w:ascii="Times New Roman" w:hAnsi="Times New Roman"/>
          <w:sz w:val="24"/>
          <w:szCs w:val="24"/>
        </w:rPr>
        <w:t>le territoire de la République de Guinée-Bissau,</w:t>
      </w:r>
    </w:p>
    <w:p w:rsidR="007A4A9F" w:rsidRPr="0097697E" w:rsidRDefault="007A4A9F" w:rsidP="00B242AB">
      <w:pPr>
        <w:numPr>
          <w:ilvl w:val="0"/>
          <w:numId w:val="1"/>
        </w:numPr>
        <w:spacing w:before="120" w:after="120" w:line="240" w:lineRule="auto"/>
        <w:ind w:left="1068"/>
        <w:jc w:val="both"/>
        <w:rPr>
          <w:rFonts w:ascii="Times New Roman" w:hAnsi="Times New Roman"/>
          <w:sz w:val="24"/>
          <w:szCs w:val="24"/>
        </w:rPr>
      </w:pPr>
      <w:r w:rsidRPr="0097697E">
        <w:rPr>
          <w:rFonts w:ascii="Times New Roman" w:hAnsi="Times New Roman"/>
          <w:sz w:val="24"/>
          <w:szCs w:val="24"/>
        </w:rPr>
        <w:t>le territoire de la République du Libéria</w:t>
      </w:r>
    </w:p>
    <w:p w:rsidR="007A4A9F" w:rsidRPr="0097697E" w:rsidRDefault="007A4A9F" w:rsidP="00B242AB">
      <w:pPr>
        <w:numPr>
          <w:ilvl w:val="0"/>
          <w:numId w:val="1"/>
        </w:numPr>
        <w:spacing w:before="120" w:after="120" w:line="240" w:lineRule="auto"/>
        <w:ind w:left="1068"/>
        <w:jc w:val="both"/>
        <w:rPr>
          <w:rFonts w:ascii="Times New Roman" w:hAnsi="Times New Roman"/>
          <w:sz w:val="24"/>
          <w:szCs w:val="24"/>
        </w:rPr>
      </w:pPr>
      <w:r w:rsidRPr="0097697E">
        <w:rPr>
          <w:rFonts w:ascii="Times New Roman" w:hAnsi="Times New Roman"/>
          <w:sz w:val="24"/>
          <w:szCs w:val="24"/>
        </w:rPr>
        <w:t>le territoire de la République du Mali,</w:t>
      </w:r>
    </w:p>
    <w:p w:rsidR="007A4A9F" w:rsidRPr="0097697E" w:rsidRDefault="007A4A9F" w:rsidP="00B242AB">
      <w:pPr>
        <w:numPr>
          <w:ilvl w:val="0"/>
          <w:numId w:val="1"/>
        </w:numPr>
        <w:spacing w:before="120" w:after="120" w:line="240" w:lineRule="auto"/>
        <w:ind w:left="1068"/>
        <w:jc w:val="both"/>
        <w:rPr>
          <w:rFonts w:ascii="Times New Roman" w:hAnsi="Times New Roman"/>
          <w:sz w:val="24"/>
          <w:szCs w:val="24"/>
        </w:rPr>
      </w:pPr>
      <w:r w:rsidRPr="0097697E">
        <w:rPr>
          <w:rFonts w:ascii="Times New Roman" w:hAnsi="Times New Roman"/>
          <w:sz w:val="24"/>
          <w:szCs w:val="24"/>
        </w:rPr>
        <w:t>le territoire de la République du Niger,</w:t>
      </w:r>
    </w:p>
    <w:p w:rsidR="007A4A9F" w:rsidRPr="0097697E" w:rsidRDefault="007A4A9F" w:rsidP="00B242AB">
      <w:pPr>
        <w:numPr>
          <w:ilvl w:val="0"/>
          <w:numId w:val="1"/>
        </w:numPr>
        <w:spacing w:before="120" w:after="120" w:line="240" w:lineRule="auto"/>
        <w:ind w:left="1068"/>
        <w:jc w:val="both"/>
        <w:rPr>
          <w:rFonts w:ascii="Times New Roman" w:hAnsi="Times New Roman"/>
          <w:sz w:val="24"/>
          <w:szCs w:val="24"/>
        </w:rPr>
      </w:pPr>
      <w:r w:rsidRPr="0097697E">
        <w:rPr>
          <w:rFonts w:ascii="Times New Roman" w:hAnsi="Times New Roman"/>
          <w:sz w:val="24"/>
          <w:szCs w:val="24"/>
        </w:rPr>
        <w:t>le territoire de la République Fédérale du Nigéria</w:t>
      </w:r>
    </w:p>
    <w:p w:rsidR="007A4A9F" w:rsidRPr="0097697E" w:rsidRDefault="007A4A9F" w:rsidP="00B242AB">
      <w:pPr>
        <w:numPr>
          <w:ilvl w:val="0"/>
          <w:numId w:val="1"/>
        </w:numPr>
        <w:spacing w:before="120" w:after="120" w:line="240" w:lineRule="auto"/>
        <w:ind w:left="1068"/>
        <w:jc w:val="both"/>
        <w:rPr>
          <w:rFonts w:ascii="Times New Roman" w:hAnsi="Times New Roman"/>
          <w:sz w:val="24"/>
          <w:szCs w:val="24"/>
        </w:rPr>
      </w:pPr>
      <w:r w:rsidRPr="0097697E">
        <w:rPr>
          <w:rFonts w:ascii="Times New Roman" w:hAnsi="Times New Roman"/>
          <w:sz w:val="24"/>
          <w:szCs w:val="24"/>
        </w:rPr>
        <w:t>le territoire de la République du Sénégal,</w:t>
      </w:r>
    </w:p>
    <w:p w:rsidR="007A4A9F" w:rsidRPr="0097697E" w:rsidRDefault="007A4A9F" w:rsidP="00B242AB">
      <w:pPr>
        <w:numPr>
          <w:ilvl w:val="0"/>
          <w:numId w:val="1"/>
        </w:numPr>
        <w:spacing w:before="120" w:after="120" w:line="240" w:lineRule="auto"/>
        <w:ind w:left="1068"/>
        <w:jc w:val="both"/>
        <w:rPr>
          <w:rFonts w:ascii="Times New Roman" w:hAnsi="Times New Roman"/>
          <w:sz w:val="24"/>
          <w:szCs w:val="24"/>
        </w:rPr>
      </w:pPr>
      <w:r w:rsidRPr="0097697E">
        <w:rPr>
          <w:rFonts w:ascii="Times New Roman" w:hAnsi="Times New Roman"/>
          <w:sz w:val="24"/>
          <w:szCs w:val="24"/>
        </w:rPr>
        <w:t>le territoire de la République de Sierra-Léone</w:t>
      </w:r>
    </w:p>
    <w:p w:rsidR="007A4A9F" w:rsidRPr="0097697E" w:rsidRDefault="007A4A9F" w:rsidP="00B242AB">
      <w:pPr>
        <w:numPr>
          <w:ilvl w:val="0"/>
          <w:numId w:val="1"/>
        </w:numPr>
        <w:spacing w:before="120" w:after="120" w:line="240" w:lineRule="auto"/>
        <w:ind w:left="1068"/>
        <w:jc w:val="both"/>
        <w:rPr>
          <w:rFonts w:ascii="Times New Roman" w:hAnsi="Times New Roman"/>
          <w:sz w:val="24"/>
          <w:szCs w:val="24"/>
        </w:rPr>
      </w:pPr>
      <w:r w:rsidRPr="0097697E">
        <w:rPr>
          <w:rFonts w:ascii="Times New Roman" w:hAnsi="Times New Roman"/>
          <w:sz w:val="24"/>
          <w:szCs w:val="24"/>
        </w:rPr>
        <w:t>le territoire de la République Togolaise.</w:t>
      </w:r>
    </w:p>
    <w:p w:rsidR="007A4A9F" w:rsidRPr="0097697E" w:rsidRDefault="00B350DF" w:rsidP="00B242AB">
      <w:pPr>
        <w:spacing w:before="240" w:after="120"/>
        <w:rPr>
          <w:rFonts w:ascii="Times New Roman" w:hAnsi="Times New Roman"/>
          <w:b/>
          <w:i/>
          <w:sz w:val="24"/>
          <w:szCs w:val="24"/>
        </w:rPr>
      </w:pPr>
      <w:bookmarkStart w:id="40" w:name="_Toc440465177"/>
      <w:bookmarkStart w:id="41" w:name="_Toc440465660"/>
      <w:bookmarkStart w:id="42" w:name="_Toc441661258"/>
      <w:bookmarkStart w:id="43" w:name="_Toc442264675"/>
      <w:bookmarkStart w:id="44" w:name="_Toc452634438"/>
      <w:r w:rsidRPr="0097697E">
        <w:rPr>
          <w:rFonts w:ascii="Times New Roman" w:hAnsi="Times New Roman"/>
          <w:b/>
          <w:sz w:val="24"/>
          <w:szCs w:val="24"/>
          <w:u w:val="single"/>
        </w:rPr>
        <w:t>Article 4</w:t>
      </w:r>
      <w:bookmarkEnd w:id="40"/>
      <w:bookmarkEnd w:id="41"/>
      <w:bookmarkEnd w:id="42"/>
      <w:r w:rsidR="00703BDA" w:rsidRPr="0097697E">
        <w:rPr>
          <w:rFonts w:ascii="Times New Roman" w:hAnsi="Times New Roman"/>
          <w:b/>
          <w:sz w:val="24"/>
          <w:szCs w:val="24"/>
        </w:rPr>
        <w:t xml:space="preserve"> : </w:t>
      </w:r>
      <w:bookmarkStart w:id="45" w:name="_Toc440465178"/>
      <w:bookmarkStart w:id="46" w:name="_Toc440465661"/>
      <w:bookmarkStart w:id="47" w:name="_Toc441661259"/>
      <w:r w:rsidR="007A4A9F" w:rsidRPr="0097697E">
        <w:rPr>
          <w:rFonts w:ascii="Times New Roman" w:hAnsi="Times New Roman"/>
          <w:b/>
          <w:sz w:val="24"/>
          <w:szCs w:val="24"/>
        </w:rPr>
        <w:t>Définitions</w:t>
      </w:r>
      <w:bookmarkEnd w:id="43"/>
      <w:bookmarkEnd w:id="44"/>
      <w:bookmarkEnd w:id="45"/>
      <w:bookmarkEnd w:id="46"/>
      <w:bookmarkEnd w:id="47"/>
    </w:p>
    <w:p w:rsidR="007A4A9F" w:rsidRPr="0097697E" w:rsidRDefault="007A4A9F" w:rsidP="00B242AB">
      <w:pPr>
        <w:spacing w:before="120" w:after="120" w:line="240" w:lineRule="auto"/>
        <w:jc w:val="both"/>
        <w:rPr>
          <w:rFonts w:ascii="Times New Roman" w:eastAsia="Times New Roman" w:hAnsi="Times New Roman"/>
          <w:sz w:val="24"/>
          <w:szCs w:val="24"/>
          <w:lang w:eastAsia="fr-FR"/>
        </w:rPr>
      </w:pPr>
      <w:r w:rsidRPr="0097697E">
        <w:rPr>
          <w:rFonts w:ascii="Times New Roman" w:eastAsia="Times New Roman" w:hAnsi="Times New Roman"/>
          <w:sz w:val="24"/>
          <w:szCs w:val="24"/>
          <w:lang w:eastAsia="fr-FR"/>
        </w:rPr>
        <w:t>Aux fins du présent Code, on entend par :</w:t>
      </w:r>
    </w:p>
    <w:p w:rsidR="006A1AF6" w:rsidRPr="0097697E" w:rsidRDefault="00CE55CB" w:rsidP="00B242AB">
      <w:pPr>
        <w:spacing w:before="120" w:after="120" w:line="240" w:lineRule="auto"/>
        <w:ind w:left="708" w:hanging="708"/>
        <w:jc w:val="both"/>
        <w:rPr>
          <w:rFonts w:ascii="Times New Roman" w:hAnsi="Times New Roman"/>
          <w:sz w:val="24"/>
          <w:szCs w:val="24"/>
        </w:rPr>
      </w:pPr>
      <w:bookmarkStart w:id="48" w:name="_Hlk478376424"/>
      <w:r w:rsidRPr="0097697E">
        <w:rPr>
          <w:rFonts w:ascii="Times New Roman" w:eastAsia="Times New Roman" w:hAnsi="Times New Roman"/>
          <w:b/>
          <w:sz w:val="24"/>
          <w:szCs w:val="24"/>
          <w:lang w:eastAsia="fr-FR"/>
        </w:rPr>
        <w:t>F1/E.</w:t>
      </w:r>
      <w:r w:rsidRPr="0097697E">
        <w:rPr>
          <w:rFonts w:ascii="Times New Roman" w:eastAsia="Times New Roman" w:hAnsi="Times New Roman"/>
          <w:b/>
          <w:sz w:val="24"/>
          <w:szCs w:val="24"/>
          <w:lang w:eastAsia="fr-FR"/>
        </w:rPr>
        <w:tab/>
      </w:r>
      <w:bookmarkEnd w:id="48"/>
      <w:r w:rsidR="006A1AF6" w:rsidRPr="0097697E">
        <w:rPr>
          <w:rFonts w:ascii="Times New Roman" w:hAnsi="Times New Roman"/>
          <w:b/>
          <w:sz w:val="24"/>
          <w:szCs w:val="24"/>
        </w:rPr>
        <w:t xml:space="preserve">Administrations des </w:t>
      </w:r>
      <w:r w:rsidR="00B476CD" w:rsidRPr="0097697E">
        <w:rPr>
          <w:rFonts w:ascii="Times New Roman" w:hAnsi="Times New Roman"/>
          <w:b/>
          <w:sz w:val="24"/>
          <w:szCs w:val="24"/>
        </w:rPr>
        <w:t>douanes :</w:t>
      </w:r>
      <w:r w:rsidR="006A1AF6" w:rsidRPr="0097697E">
        <w:rPr>
          <w:rFonts w:ascii="Times New Roman" w:hAnsi="Times New Roman"/>
          <w:sz w:val="24"/>
          <w:szCs w:val="24"/>
        </w:rPr>
        <w:t>les services compétents pour l'application de la réglementation douanière qui sont également chargés de l’application d’autres lois et règlements relatifs à l’importation, à l’exportation, à l'acheminement ou au stockage des marchandises ;</w:t>
      </w:r>
    </w:p>
    <w:p w:rsidR="007A4A9F" w:rsidRPr="0097697E" w:rsidRDefault="00DF19AC" w:rsidP="00B242AB">
      <w:pPr>
        <w:spacing w:before="120" w:after="120" w:line="240" w:lineRule="auto"/>
        <w:jc w:val="both"/>
        <w:rPr>
          <w:rFonts w:ascii="Times New Roman" w:hAnsi="Times New Roman"/>
          <w:sz w:val="24"/>
          <w:szCs w:val="24"/>
        </w:rPr>
      </w:pPr>
      <w:r w:rsidRPr="0097697E">
        <w:rPr>
          <w:rFonts w:ascii="Times New Roman" w:eastAsia="Times New Roman" w:hAnsi="Times New Roman"/>
          <w:b/>
          <w:sz w:val="24"/>
          <w:szCs w:val="24"/>
          <w:lang w:eastAsia="fr-FR"/>
        </w:rPr>
        <w:t>F2/E.</w:t>
      </w:r>
      <w:r w:rsidRPr="0097697E">
        <w:rPr>
          <w:rFonts w:ascii="Times New Roman" w:eastAsia="Times New Roman" w:hAnsi="Times New Roman"/>
          <w:b/>
          <w:sz w:val="24"/>
          <w:szCs w:val="24"/>
          <w:lang w:eastAsia="fr-FR"/>
        </w:rPr>
        <w:tab/>
      </w:r>
      <w:r w:rsidR="00F4224A" w:rsidRPr="0097697E">
        <w:rPr>
          <w:rFonts w:ascii="Times New Roman" w:hAnsi="Times New Roman"/>
          <w:b/>
          <w:bCs/>
          <w:sz w:val="24"/>
          <w:szCs w:val="24"/>
        </w:rPr>
        <w:t>A</w:t>
      </w:r>
      <w:r w:rsidR="007A4A9F" w:rsidRPr="0097697E">
        <w:rPr>
          <w:rFonts w:ascii="Times New Roman" w:hAnsi="Times New Roman"/>
          <w:b/>
          <w:bCs/>
          <w:sz w:val="24"/>
          <w:szCs w:val="24"/>
        </w:rPr>
        <w:t xml:space="preserve">éroport et </w:t>
      </w:r>
      <w:r w:rsidR="00F4224A" w:rsidRPr="0097697E">
        <w:rPr>
          <w:rFonts w:ascii="Times New Roman" w:hAnsi="Times New Roman"/>
          <w:b/>
          <w:bCs/>
          <w:sz w:val="24"/>
          <w:szCs w:val="24"/>
        </w:rPr>
        <w:t>P</w:t>
      </w:r>
      <w:r w:rsidR="007A4A9F" w:rsidRPr="0097697E">
        <w:rPr>
          <w:rFonts w:ascii="Times New Roman" w:hAnsi="Times New Roman"/>
          <w:b/>
          <w:bCs/>
          <w:sz w:val="24"/>
          <w:szCs w:val="24"/>
        </w:rPr>
        <w:t xml:space="preserve">ort douaniers </w:t>
      </w:r>
      <w:r w:rsidR="007A4A9F" w:rsidRPr="0097697E">
        <w:rPr>
          <w:rFonts w:ascii="Times New Roman" w:hAnsi="Times New Roman"/>
          <w:sz w:val="24"/>
          <w:szCs w:val="24"/>
        </w:rPr>
        <w:t>:</w:t>
      </w:r>
    </w:p>
    <w:p w:rsidR="007A4A9F" w:rsidRPr="0097697E" w:rsidRDefault="00EF4D05" w:rsidP="00B242AB">
      <w:pPr>
        <w:spacing w:before="120" w:after="120" w:line="240" w:lineRule="auto"/>
        <w:ind w:left="1416" w:hanging="708"/>
        <w:jc w:val="both"/>
        <w:rPr>
          <w:rFonts w:ascii="Times New Roman" w:hAnsi="Times New Roman"/>
          <w:sz w:val="24"/>
          <w:szCs w:val="24"/>
        </w:rPr>
      </w:pPr>
      <w:r w:rsidRPr="0097697E">
        <w:rPr>
          <w:rFonts w:ascii="Times New Roman" w:hAnsi="Times New Roman"/>
          <w:b/>
          <w:bCs/>
          <w:sz w:val="24"/>
          <w:szCs w:val="24"/>
        </w:rPr>
        <w:t>2-1</w:t>
      </w:r>
      <w:r w:rsidR="00547A44" w:rsidRPr="0097697E">
        <w:rPr>
          <w:rFonts w:ascii="Times New Roman" w:hAnsi="Times New Roman"/>
          <w:b/>
          <w:bCs/>
          <w:sz w:val="24"/>
          <w:szCs w:val="24"/>
        </w:rPr>
        <w:tab/>
      </w:r>
      <w:r w:rsidR="00F4224A" w:rsidRPr="0097697E">
        <w:rPr>
          <w:rFonts w:ascii="Times New Roman" w:hAnsi="Times New Roman"/>
          <w:b/>
          <w:bCs/>
          <w:sz w:val="24"/>
          <w:szCs w:val="24"/>
        </w:rPr>
        <w:t>A</w:t>
      </w:r>
      <w:r w:rsidR="007A4A9F" w:rsidRPr="0097697E">
        <w:rPr>
          <w:rFonts w:ascii="Times New Roman" w:hAnsi="Times New Roman"/>
          <w:b/>
          <w:bCs/>
          <w:sz w:val="24"/>
          <w:szCs w:val="24"/>
        </w:rPr>
        <w:t xml:space="preserve">éroport douanier </w:t>
      </w:r>
      <w:r w:rsidR="007A4A9F" w:rsidRPr="0097697E">
        <w:rPr>
          <w:rFonts w:ascii="Times New Roman" w:hAnsi="Times New Roman"/>
          <w:sz w:val="24"/>
          <w:szCs w:val="24"/>
        </w:rPr>
        <w:t>: aéroport ouvert, par l'autorité technique compétente, à la circulation aérienne et au trafic aérien international, où fonctionne une unité de douane installée de façon permanente ou intermittente</w:t>
      </w:r>
      <w:r w:rsidR="003C63FD" w:rsidRPr="0097697E">
        <w:rPr>
          <w:rFonts w:ascii="Times New Roman" w:hAnsi="Times New Roman"/>
          <w:sz w:val="24"/>
          <w:szCs w:val="24"/>
        </w:rPr>
        <w:t> ;</w:t>
      </w:r>
    </w:p>
    <w:p w:rsidR="007A4A9F" w:rsidRPr="0097697E" w:rsidRDefault="00EF4D05" w:rsidP="00B242AB">
      <w:pPr>
        <w:spacing w:before="120" w:after="120" w:line="240" w:lineRule="auto"/>
        <w:ind w:left="1416" w:hanging="708"/>
        <w:jc w:val="both"/>
        <w:rPr>
          <w:rFonts w:ascii="Times New Roman" w:hAnsi="Times New Roman"/>
          <w:bCs/>
          <w:sz w:val="24"/>
          <w:szCs w:val="24"/>
        </w:rPr>
      </w:pPr>
      <w:r w:rsidRPr="0097697E">
        <w:rPr>
          <w:rFonts w:ascii="Times New Roman" w:hAnsi="Times New Roman"/>
          <w:b/>
          <w:bCs/>
          <w:sz w:val="24"/>
          <w:szCs w:val="24"/>
        </w:rPr>
        <w:t>2-2</w:t>
      </w:r>
      <w:r w:rsidR="00547A44" w:rsidRPr="0097697E">
        <w:rPr>
          <w:rFonts w:ascii="Times New Roman" w:hAnsi="Times New Roman"/>
          <w:b/>
          <w:bCs/>
          <w:sz w:val="24"/>
          <w:szCs w:val="24"/>
        </w:rPr>
        <w:tab/>
      </w:r>
      <w:r w:rsidR="00F4224A" w:rsidRPr="0097697E">
        <w:rPr>
          <w:rFonts w:ascii="Times New Roman" w:hAnsi="Times New Roman"/>
          <w:b/>
          <w:bCs/>
          <w:sz w:val="24"/>
          <w:szCs w:val="24"/>
        </w:rPr>
        <w:t>P</w:t>
      </w:r>
      <w:r w:rsidR="007A4A9F" w:rsidRPr="0097697E">
        <w:rPr>
          <w:rFonts w:ascii="Times New Roman" w:hAnsi="Times New Roman"/>
          <w:b/>
          <w:bCs/>
          <w:sz w:val="24"/>
          <w:szCs w:val="24"/>
        </w:rPr>
        <w:t xml:space="preserve">ort douanier : </w:t>
      </w:r>
      <w:r w:rsidR="007A4A9F" w:rsidRPr="0097697E">
        <w:rPr>
          <w:rFonts w:ascii="Times New Roman" w:hAnsi="Times New Roman"/>
          <w:bCs/>
          <w:sz w:val="24"/>
          <w:szCs w:val="24"/>
        </w:rPr>
        <w:t>port ouvert, par l'autorité technique compétente, à la circulation fluviale ou lacustre et au trafic international, où fonctionne un bureau de douane installée de façon permanente ou intermittente</w:t>
      </w:r>
      <w:r w:rsidR="003C63FD" w:rsidRPr="0097697E">
        <w:rPr>
          <w:rFonts w:ascii="Times New Roman" w:hAnsi="Times New Roman"/>
          <w:bCs/>
          <w:sz w:val="24"/>
          <w:szCs w:val="24"/>
        </w:rPr>
        <w:t> ;</w:t>
      </w:r>
    </w:p>
    <w:p w:rsidR="00002934" w:rsidRPr="0097697E" w:rsidRDefault="00547A44" w:rsidP="00B242AB">
      <w:pPr>
        <w:spacing w:before="120" w:after="120" w:line="240" w:lineRule="auto"/>
        <w:ind w:left="1418" w:hanging="709"/>
        <w:jc w:val="both"/>
        <w:rPr>
          <w:rFonts w:ascii="Times New Roman" w:hAnsi="Times New Roman"/>
          <w:bCs/>
          <w:szCs w:val="24"/>
        </w:rPr>
      </w:pPr>
      <w:r w:rsidRPr="0097697E">
        <w:rPr>
          <w:rFonts w:ascii="Times New Roman" w:hAnsi="Times New Roman"/>
          <w:b/>
          <w:bCs/>
          <w:sz w:val="24"/>
          <w:szCs w:val="24"/>
        </w:rPr>
        <w:t>2-3</w:t>
      </w:r>
      <w:r w:rsidRPr="0097697E">
        <w:rPr>
          <w:rFonts w:ascii="Times New Roman" w:hAnsi="Times New Roman"/>
          <w:b/>
          <w:bCs/>
          <w:sz w:val="24"/>
          <w:szCs w:val="24"/>
        </w:rPr>
        <w:tab/>
      </w:r>
      <w:r w:rsidR="00002934" w:rsidRPr="0097697E">
        <w:rPr>
          <w:rFonts w:ascii="Times New Roman" w:hAnsi="Times New Roman"/>
          <w:b/>
          <w:bCs/>
          <w:sz w:val="24"/>
          <w:szCs w:val="24"/>
        </w:rPr>
        <w:t xml:space="preserve">Port sec : </w:t>
      </w:r>
      <w:r w:rsidR="00002934" w:rsidRPr="0097697E">
        <w:rPr>
          <w:rFonts w:ascii="Times New Roman" w:hAnsi="Times New Roman"/>
          <w:bCs/>
          <w:sz w:val="24"/>
          <w:szCs w:val="24"/>
        </w:rPr>
        <w:t>terminal terrestre en liaison commerciale et logistique directe avec un port maritime</w:t>
      </w:r>
      <w:r w:rsidR="003C63FD" w:rsidRPr="0097697E">
        <w:rPr>
          <w:rFonts w:ascii="Times New Roman" w:hAnsi="Times New Roman"/>
          <w:bCs/>
          <w:sz w:val="24"/>
          <w:szCs w:val="24"/>
        </w:rPr>
        <w:t> ;</w:t>
      </w:r>
    </w:p>
    <w:p w:rsidR="007A4A9F" w:rsidRPr="0097697E" w:rsidRDefault="00B350DF"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 xml:space="preserve">Autorités </w:t>
      </w:r>
      <w:r w:rsidR="00204101" w:rsidRPr="0097697E">
        <w:rPr>
          <w:rFonts w:ascii="Times New Roman" w:hAnsi="Times New Roman"/>
          <w:b/>
          <w:sz w:val="24"/>
          <w:szCs w:val="24"/>
        </w:rPr>
        <w:t>douanières :</w:t>
      </w:r>
      <w:r w:rsidR="007A4A9F" w:rsidRPr="0097697E">
        <w:rPr>
          <w:rFonts w:ascii="Times New Roman" w:hAnsi="Times New Roman"/>
          <w:sz w:val="24"/>
          <w:szCs w:val="24"/>
        </w:rPr>
        <w:t xml:space="preserve"> Administrations douanières des </w:t>
      </w:r>
      <w:r w:rsidR="00204101" w:rsidRPr="0097697E">
        <w:rPr>
          <w:rFonts w:ascii="Times New Roman" w:hAnsi="Times New Roman"/>
          <w:sz w:val="24"/>
          <w:szCs w:val="24"/>
        </w:rPr>
        <w:t>États</w:t>
      </w:r>
      <w:r w:rsidR="007A4A9F" w:rsidRPr="0097697E">
        <w:rPr>
          <w:rFonts w:ascii="Times New Roman" w:hAnsi="Times New Roman"/>
          <w:sz w:val="24"/>
          <w:szCs w:val="24"/>
        </w:rPr>
        <w:t xml:space="preserve"> membres</w:t>
      </w:r>
      <w:r w:rsidR="00783819" w:rsidRPr="0097697E">
        <w:rPr>
          <w:rFonts w:ascii="Times New Roman" w:hAnsi="Times New Roman"/>
          <w:sz w:val="24"/>
          <w:szCs w:val="24"/>
        </w:rPr>
        <w:t xml:space="preserve"> ou de la Communauté </w:t>
      </w:r>
      <w:r w:rsidR="007A4A9F" w:rsidRPr="0097697E">
        <w:rPr>
          <w:rFonts w:ascii="Times New Roman" w:hAnsi="Times New Roman"/>
          <w:sz w:val="24"/>
          <w:szCs w:val="24"/>
        </w:rPr>
        <w:t>chargées de l’application de la législation douanière et toute autre autorité habilitée en droit national à appliquer certaines dispositions douanières</w:t>
      </w:r>
      <w:r w:rsidR="003C63FD" w:rsidRPr="0097697E">
        <w:rPr>
          <w:rFonts w:ascii="Times New Roman" w:hAnsi="Times New Roman"/>
          <w:sz w:val="24"/>
          <w:szCs w:val="24"/>
        </w:rPr>
        <w:t> ;</w:t>
      </w:r>
    </w:p>
    <w:p w:rsidR="007A4A9F" w:rsidRPr="0097697E" w:rsidRDefault="00B350DF"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 xml:space="preserve">Bureau de </w:t>
      </w:r>
      <w:r w:rsidR="00204101" w:rsidRPr="0097697E">
        <w:rPr>
          <w:rFonts w:ascii="Times New Roman" w:hAnsi="Times New Roman"/>
          <w:b/>
          <w:sz w:val="24"/>
          <w:szCs w:val="24"/>
        </w:rPr>
        <w:t>douane :</w:t>
      </w:r>
      <w:r w:rsidR="007A4A9F" w:rsidRPr="0097697E">
        <w:rPr>
          <w:rFonts w:ascii="Times New Roman" w:hAnsi="Times New Roman"/>
          <w:sz w:val="24"/>
          <w:szCs w:val="24"/>
        </w:rPr>
        <w:t xml:space="preserve"> unité administrative compétente pour l’accomplissement des formalités douanières ainsi que les locaux et autres emplacements approuvés à cet effet par les autorités compétentes ;</w:t>
      </w:r>
    </w:p>
    <w:p w:rsidR="007A4A9F" w:rsidRPr="0097697E" w:rsidRDefault="00B350DF"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 xml:space="preserve">Bureau de douane de </w:t>
      </w:r>
      <w:r w:rsidR="003C63FD" w:rsidRPr="0097697E">
        <w:rPr>
          <w:rFonts w:ascii="Times New Roman" w:hAnsi="Times New Roman"/>
          <w:b/>
          <w:sz w:val="24"/>
          <w:szCs w:val="24"/>
        </w:rPr>
        <w:t>départ :</w:t>
      </w:r>
      <w:r w:rsidR="007A4A9F" w:rsidRPr="0097697E">
        <w:rPr>
          <w:rFonts w:ascii="Times New Roman" w:hAnsi="Times New Roman"/>
          <w:sz w:val="24"/>
          <w:szCs w:val="24"/>
        </w:rPr>
        <w:t xml:space="preserve"> Tout bureau de douane où commence une opération de transit douanier ;</w:t>
      </w:r>
    </w:p>
    <w:p w:rsidR="007A4A9F" w:rsidRPr="0097697E" w:rsidRDefault="007A4A9F"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 xml:space="preserve">Bureau de douane de </w:t>
      </w:r>
      <w:r w:rsidR="003C63FD" w:rsidRPr="0097697E">
        <w:rPr>
          <w:rFonts w:ascii="Times New Roman" w:hAnsi="Times New Roman"/>
          <w:b/>
          <w:sz w:val="24"/>
          <w:szCs w:val="24"/>
        </w:rPr>
        <w:t>destination :</w:t>
      </w:r>
      <w:r w:rsidRPr="0097697E">
        <w:rPr>
          <w:rFonts w:ascii="Times New Roman" w:hAnsi="Times New Roman"/>
          <w:sz w:val="24"/>
          <w:szCs w:val="24"/>
        </w:rPr>
        <w:t xml:space="preserve"> Tout bureau de douane où prend fin une opération de transit douanier ;</w:t>
      </w:r>
    </w:p>
    <w:p w:rsidR="007A4A9F" w:rsidRPr="0097697E" w:rsidRDefault="00B350DF"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 xml:space="preserve">Bureau de </w:t>
      </w:r>
      <w:r w:rsidR="003C63FD" w:rsidRPr="0097697E">
        <w:rPr>
          <w:rFonts w:ascii="Times New Roman" w:hAnsi="Times New Roman"/>
          <w:b/>
          <w:sz w:val="24"/>
          <w:szCs w:val="24"/>
        </w:rPr>
        <w:t>passage :</w:t>
      </w:r>
      <w:r w:rsidR="007A4A9F" w:rsidRPr="0097697E">
        <w:rPr>
          <w:rFonts w:ascii="Times New Roman" w:hAnsi="Times New Roman"/>
          <w:sz w:val="24"/>
          <w:szCs w:val="24"/>
        </w:rPr>
        <w:t xml:space="preserve"> Bureau de douane par lequel les marchandises sont importées ou exportées au cours d'une opération de transit douanier.</w:t>
      </w:r>
    </w:p>
    <w:p w:rsidR="007A4A9F" w:rsidRPr="0097697E" w:rsidRDefault="00B350DF"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lastRenderedPageBreak/>
        <w:t xml:space="preserve">Bureau de </w:t>
      </w:r>
      <w:r w:rsidR="003C63FD" w:rsidRPr="0097697E">
        <w:rPr>
          <w:rFonts w:ascii="Times New Roman" w:hAnsi="Times New Roman"/>
          <w:b/>
          <w:sz w:val="24"/>
          <w:szCs w:val="24"/>
        </w:rPr>
        <w:t>sortie :</w:t>
      </w:r>
      <w:r w:rsidR="007A4A9F" w:rsidRPr="0097697E">
        <w:rPr>
          <w:rFonts w:ascii="Times New Roman" w:hAnsi="Times New Roman"/>
          <w:sz w:val="24"/>
          <w:szCs w:val="24"/>
        </w:rPr>
        <w:t xml:space="preserve"> tout bureau par lequel doivent être présentées les marchandises avant de sortir du territoire douanier de la communauté.</w:t>
      </w:r>
    </w:p>
    <w:p w:rsidR="007A4A9F" w:rsidRPr="0097697E" w:rsidRDefault="00B350DF"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 xml:space="preserve">Caution </w:t>
      </w:r>
      <w:r w:rsidR="003C63FD" w:rsidRPr="0097697E">
        <w:rPr>
          <w:rFonts w:ascii="Times New Roman" w:hAnsi="Times New Roman"/>
          <w:b/>
          <w:sz w:val="24"/>
          <w:szCs w:val="24"/>
        </w:rPr>
        <w:t>personnelle :</w:t>
      </w:r>
      <w:r w:rsidR="007A4A9F" w:rsidRPr="0097697E">
        <w:rPr>
          <w:rFonts w:ascii="Times New Roman" w:hAnsi="Times New Roman"/>
          <w:sz w:val="24"/>
          <w:szCs w:val="24"/>
        </w:rPr>
        <w:t xml:space="preserve"> Personne physique ou morale (généralement une banque ou une société d'assurance) qui s'oblige, dans les formes légales, à supporter les conséquences financières du non-accomplissement par une autre personne</w:t>
      </w:r>
      <w:r w:rsidR="000E071E" w:rsidRPr="0097697E">
        <w:rPr>
          <w:rFonts w:ascii="Times New Roman" w:hAnsi="Times New Roman"/>
          <w:sz w:val="24"/>
          <w:szCs w:val="24"/>
        </w:rPr>
        <w:t>,</w:t>
      </w:r>
      <w:r w:rsidR="007A4A9F" w:rsidRPr="0097697E">
        <w:rPr>
          <w:rFonts w:ascii="Times New Roman" w:hAnsi="Times New Roman"/>
          <w:sz w:val="24"/>
          <w:szCs w:val="24"/>
        </w:rPr>
        <w:t xml:space="preserve"> des engagements que celle-ci a contractés envers la douane ;</w:t>
      </w:r>
    </w:p>
    <w:p w:rsidR="007A4A9F" w:rsidRPr="0097697E" w:rsidRDefault="00B350DF"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 xml:space="preserve">Caution </w:t>
      </w:r>
      <w:r w:rsidR="003C63FD" w:rsidRPr="0097697E">
        <w:rPr>
          <w:rFonts w:ascii="Times New Roman" w:hAnsi="Times New Roman"/>
          <w:b/>
          <w:sz w:val="24"/>
          <w:szCs w:val="24"/>
        </w:rPr>
        <w:t>réelle :</w:t>
      </w:r>
      <w:r w:rsidR="007A4A9F" w:rsidRPr="0097697E">
        <w:rPr>
          <w:rFonts w:ascii="Times New Roman" w:hAnsi="Times New Roman"/>
          <w:sz w:val="24"/>
          <w:szCs w:val="24"/>
        </w:rPr>
        <w:t xml:space="preserve"> Somme en numéraire ou en valeurs déposée provisoirement en garantie du paiement des droits, taxes ou autres sommes éventuellement exigibles. Lorsque la caution réelle est constituée en numéraire, elle porte le nom de "consignation" ;</w:t>
      </w:r>
    </w:p>
    <w:p w:rsidR="007A4A9F" w:rsidRPr="0097697E" w:rsidRDefault="003C63FD"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Cautionnement :</w:t>
      </w:r>
      <w:r w:rsidR="007A4A9F" w:rsidRPr="0097697E">
        <w:rPr>
          <w:rFonts w:ascii="Times New Roman" w:hAnsi="Times New Roman"/>
          <w:sz w:val="24"/>
          <w:szCs w:val="24"/>
        </w:rPr>
        <w:t xml:space="preserve"> Engagement par lequel la caution personnelle s'oblige envers la douane ;</w:t>
      </w:r>
    </w:p>
    <w:p w:rsidR="007A4A9F" w:rsidRPr="0097697E" w:rsidRDefault="003C63FD"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CEDEAO :</w:t>
      </w:r>
      <w:r w:rsidR="007A4A9F" w:rsidRPr="0097697E">
        <w:rPr>
          <w:rFonts w:ascii="Times New Roman" w:hAnsi="Times New Roman"/>
          <w:sz w:val="24"/>
          <w:szCs w:val="24"/>
        </w:rPr>
        <w:t xml:space="preserve"> la Communauté économique des </w:t>
      </w:r>
      <w:r w:rsidR="00EF452E" w:rsidRPr="0097697E">
        <w:rPr>
          <w:rFonts w:ascii="Times New Roman" w:hAnsi="Times New Roman"/>
          <w:sz w:val="24"/>
          <w:szCs w:val="24"/>
        </w:rPr>
        <w:t>États</w:t>
      </w:r>
      <w:r w:rsidR="007A4A9F" w:rsidRPr="0097697E">
        <w:rPr>
          <w:rFonts w:ascii="Times New Roman" w:hAnsi="Times New Roman"/>
          <w:sz w:val="24"/>
          <w:szCs w:val="24"/>
        </w:rPr>
        <w:t xml:space="preserve"> de d’Afrique de l’Ouest, dont la création a été réaffirmée par l’article 2 du Traité révisé signé à Cotonou le 24 juillet 1993 ;</w:t>
      </w:r>
    </w:p>
    <w:p w:rsidR="007A4A9F" w:rsidRPr="0097697E" w:rsidRDefault="003C63FD"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Communauté :</w:t>
      </w:r>
      <w:r w:rsidR="007A4A9F" w:rsidRPr="0097697E">
        <w:rPr>
          <w:rFonts w:ascii="Times New Roman" w:hAnsi="Times New Roman"/>
          <w:sz w:val="24"/>
          <w:szCs w:val="24"/>
        </w:rPr>
        <w:t xml:space="preserve"> La Communauté </w:t>
      </w:r>
      <w:r w:rsidR="00EF452E" w:rsidRPr="0097697E">
        <w:rPr>
          <w:rFonts w:ascii="Times New Roman" w:hAnsi="Times New Roman"/>
          <w:sz w:val="24"/>
          <w:szCs w:val="24"/>
        </w:rPr>
        <w:t>Économique</w:t>
      </w:r>
      <w:r w:rsidR="007A4A9F" w:rsidRPr="0097697E">
        <w:rPr>
          <w:rFonts w:ascii="Times New Roman" w:hAnsi="Times New Roman"/>
          <w:sz w:val="24"/>
          <w:szCs w:val="24"/>
        </w:rPr>
        <w:t xml:space="preserve"> des </w:t>
      </w:r>
      <w:r w:rsidR="00EF452E" w:rsidRPr="0097697E">
        <w:rPr>
          <w:rFonts w:ascii="Times New Roman" w:hAnsi="Times New Roman"/>
          <w:sz w:val="24"/>
          <w:szCs w:val="24"/>
        </w:rPr>
        <w:t>États</w:t>
      </w:r>
      <w:r w:rsidR="007A4A9F" w:rsidRPr="0097697E">
        <w:rPr>
          <w:rFonts w:ascii="Times New Roman" w:hAnsi="Times New Roman"/>
          <w:sz w:val="24"/>
          <w:szCs w:val="24"/>
        </w:rPr>
        <w:t xml:space="preserve"> de l’Afrique de l’Ouest, dont la création a été réaffirmée par l’article 2 du Traité révisé signé à Cotonou le 24 Juillet 1993 ;</w:t>
      </w:r>
    </w:p>
    <w:p w:rsidR="007A4A9F" w:rsidRPr="0097697E" w:rsidRDefault="003C63FD"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Commission :</w:t>
      </w:r>
      <w:r w:rsidR="007A4A9F" w:rsidRPr="0097697E">
        <w:rPr>
          <w:rFonts w:ascii="Times New Roman" w:hAnsi="Times New Roman"/>
          <w:sz w:val="24"/>
          <w:szCs w:val="24"/>
        </w:rPr>
        <w:t xml:space="preserve"> la Commission de la Communauté </w:t>
      </w:r>
      <w:r w:rsidR="00204101" w:rsidRPr="0097697E">
        <w:rPr>
          <w:rFonts w:ascii="Times New Roman" w:hAnsi="Times New Roman"/>
          <w:sz w:val="24"/>
          <w:szCs w:val="24"/>
        </w:rPr>
        <w:t>Économique</w:t>
      </w:r>
      <w:r w:rsidR="007A4A9F" w:rsidRPr="0097697E">
        <w:rPr>
          <w:rFonts w:ascii="Times New Roman" w:hAnsi="Times New Roman"/>
          <w:sz w:val="24"/>
          <w:szCs w:val="24"/>
        </w:rPr>
        <w:t xml:space="preserve"> de l’Afrique de l’Ouest, dont la création a été réaffirmée par l’article 2 du Traité révisé signé à Cotonou le 24 juillet 1993 ;</w:t>
      </w:r>
    </w:p>
    <w:p w:rsidR="007A4A9F" w:rsidRPr="0097697E" w:rsidRDefault="00B350DF"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 xml:space="preserve">Commissionnaire en </w:t>
      </w:r>
      <w:r w:rsidR="003C63FD" w:rsidRPr="0097697E">
        <w:rPr>
          <w:rFonts w:ascii="Times New Roman" w:hAnsi="Times New Roman"/>
          <w:b/>
          <w:sz w:val="24"/>
          <w:szCs w:val="24"/>
        </w:rPr>
        <w:t>douane :</w:t>
      </w:r>
      <w:r w:rsidR="007A4A9F" w:rsidRPr="0097697E">
        <w:rPr>
          <w:rFonts w:ascii="Times New Roman" w:hAnsi="Times New Roman"/>
          <w:sz w:val="24"/>
          <w:szCs w:val="24"/>
        </w:rPr>
        <w:t xml:space="preserve"> personne morale ayant pour profession d’accomplir, en son nom et pour compte d’autrui, les formalités douanières concernant la déclaration de marchandises ;</w:t>
      </w:r>
    </w:p>
    <w:p w:rsidR="007A4A9F" w:rsidRPr="0097697E" w:rsidRDefault="00B350DF" w:rsidP="00B242AB">
      <w:pPr>
        <w:numPr>
          <w:ilvl w:val="0"/>
          <w:numId w:val="4"/>
        </w:numPr>
        <w:spacing w:before="120" w:after="120" w:line="240" w:lineRule="auto"/>
        <w:jc w:val="both"/>
        <w:rPr>
          <w:rFonts w:ascii="Times New Roman" w:hAnsi="Times New Roman"/>
          <w:szCs w:val="24"/>
        </w:rPr>
      </w:pPr>
      <w:r w:rsidRPr="0097697E">
        <w:rPr>
          <w:rFonts w:ascii="Times New Roman" w:hAnsi="Times New Roman"/>
          <w:b/>
          <w:sz w:val="24"/>
          <w:szCs w:val="24"/>
        </w:rPr>
        <w:t xml:space="preserve">Contrôles </w:t>
      </w:r>
      <w:r w:rsidR="003C63FD" w:rsidRPr="0097697E">
        <w:rPr>
          <w:rFonts w:ascii="Times New Roman" w:hAnsi="Times New Roman"/>
          <w:b/>
          <w:sz w:val="24"/>
          <w:szCs w:val="24"/>
        </w:rPr>
        <w:t>douaniers :</w:t>
      </w:r>
      <w:r w:rsidR="007A4A9F" w:rsidRPr="0097697E">
        <w:rPr>
          <w:rFonts w:ascii="Times New Roman" w:hAnsi="Times New Roman"/>
          <w:sz w:val="24"/>
          <w:szCs w:val="24"/>
        </w:rPr>
        <w:t xml:space="preserve"> actes spécifiques accomplis par les autorités douanières pour garantir l’application correcte de la réglementation douanière et d’autres dispositions législatives applicables aux marchandises sous surveillance douanière. Ces actes peuvent comporter</w:t>
      </w:r>
      <w:r w:rsidR="007A4A9F" w:rsidRPr="0097697E">
        <w:rPr>
          <w:rFonts w:ascii="Times New Roman" w:hAnsi="Times New Roman"/>
          <w:szCs w:val="24"/>
        </w:rPr>
        <w:t xml:space="preserve"> la vérification des marchandises, le contrôle de l’existence et de l’authenticité des documents, l’examen de la comptabilité des entreprises et</w:t>
      </w:r>
      <w:r w:rsidR="007A4A9F" w:rsidRPr="0097697E">
        <w:t xml:space="preserve"> autres écritures, </w:t>
      </w:r>
      <w:r w:rsidR="007A4A9F" w:rsidRPr="0097697E">
        <w:rPr>
          <w:rFonts w:ascii="Times New Roman" w:hAnsi="Times New Roman"/>
          <w:szCs w:val="24"/>
        </w:rPr>
        <w:t>le contrôle des moyens de transport, le contrôle des bagages et des autres marchandises transportées par ou sur des personnes, l’exécution d’enquêtes administratives et autres actes similaires ;</w:t>
      </w:r>
    </w:p>
    <w:p w:rsidR="007A4A9F" w:rsidRPr="0097697E" w:rsidRDefault="007A4A9F"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 xml:space="preserve">Contrôle par </w:t>
      </w:r>
      <w:r w:rsidR="003C63FD" w:rsidRPr="0097697E">
        <w:rPr>
          <w:rFonts w:ascii="Times New Roman" w:hAnsi="Times New Roman"/>
          <w:b/>
          <w:sz w:val="24"/>
          <w:szCs w:val="24"/>
        </w:rPr>
        <w:t>audit :</w:t>
      </w:r>
      <w:r w:rsidRPr="0097697E">
        <w:rPr>
          <w:rFonts w:ascii="Times New Roman" w:hAnsi="Times New Roman"/>
          <w:sz w:val="24"/>
          <w:szCs w:val="24"/>
        </w:rPr>
        <w:t xml:space="preserve"> les mesures grâce auxquelles l’Administration Douanière s’assure de l’exactitude et de l’authenticité des déclarations en examinant les livres, registres, systèmes comptables et données commerciales pertinents détenus par les personnes </w:t>
      </w:r>
      <w:r w:rsidR="003C63FD" w:rsidRPr="0097697E">
        <w:rPr>
          <w:rFonts w:ascii="Times New Roman" w:hAnsi="Times New Roman"/>
          <w:sz w:val="24"/>
          <w:szCs w:val="24"/>
        </w:rPr>
        <w:t>concernées ;</w:t>
      </w:r>
    </w:p>
    <w:p w:rsidR="007A4A9F" w:rsidRPr="0097697E" w:rsidRDefault="00B350DF"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 xml:space="preserve">Date </w:t>
      </w:r>
      <w:r w:rsidR="003C63FD" w:rsidRPr="0097697E">
        <w:rPr>
          <w:rFonts w:ascii="Times New Roman" w:hAnsi="Times New Roman"/>
          <w:b/>
          <w:sz w:val="24"/>
          <w:szCs w:val="24"/>
        </w:rPr>
        <w:t>d’échéance :</w:t>
      </w:r>
      <w:r w:rsidR="007A4A9F" w:rsidRPr="0097697E">
        <w:rPr>
          <w:rFonts w:ascii="Times New Roman" w:hAnsi="Times New Roman"/>
          <w:sz w:val="24"/>
          <w:szCs w:val="24"/>
        </w:rPr>
        <w:t xml:space="preserve"> la date à laquelle le paiement des droits et taxes est exigible ;</w:t>
      </w:r>
    </w:p>
    <w:p w:rsidR="00A417C4" w:rsidRPr="0097697E" w:rsidRDefault="003C63FD"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Décision :</w:t>
      </w:r>
      <w:r w:rsidR="00E32A8C" w:rsidRPr="0097697E">
        <w:rPr>
          <w:rFonts w:ascii="Times New Roman" w:hAnsi="Times New Roman"/>
          <w:sz w:val="24"/>
          <w:szCs w:val="24"/>
        </w:rPr>
        <w:t> tout</w:t>
      </w:r>
      <w:r w:rsidR="000E071E" w:rsidRPr="0097697E">
        <w:rPr>
          <w:rFonts w:ascii="Times New Roman" w:hAnsi="Times New Roman"/>
          <w:sz w:val="24"/>
          <w:szCs w:val="24"/>
        </w:rPr>
        <w:t xml:space="preserve"> acte administratif concernant la réglementation douanière pris par une autorité douanière statuant sur un cas individuel, qui a des effets de droit sur une ou plusieurs personnes déterminées ou susceptibles d'être </w:t>
      </w:r>
      <w:r w:rsidRPr="0097697E">
        <w:rPr>
          <w:rFonts w:ascii="Times New Roman" w:hAnsi="Times New Roman"/>
          <w:sz w:val="24"/>
          <w:szCs w:val="24"/>
        </w:rPr>
        <w:t>déterminées ;</w:t>
      </w:r>
    </w:p>
    <w:p w:rsidR="007A4A9F" w:rsidRPr="0097697E" w:rsidRDefault="003C63FD"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Déclarant :</w:t>
      </w:r>
      <w:r w:rsidR="007A4A9F" w:rsidRPr="0097697E">
        <w:rPr>
          <w:rFonts w:ascii="Times New Roman" w:hAnsi="Times New Roman"/>
          <w:sz w:val="24"/>
          <w:szCs w:val="24"/>
        </w:rPr>
        <w:t>la personne qui dépose une déclaration sommaire ou qui établit une déclaration en douane en son nom propre ou celle au nom de laquelle une telle déclaration est faite ;</w:t>
      </w:r>
    </w:p>
    <w:p w:rsidR="007A4A9F" w:rsidRPr="0097697E" w:rsidRDefault="007A4A9F"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 xml:space="preserve">Déclaration de </w:t>
      </w:r>
      <w:r w:rsidR="003C63FD" w:rsidRPr="0097697E">
        <w:rPr>
          <w:rFonts w:ascii="Times New Roman" w:hAnsi="Times New Roman"/>
          <w:b/>
          <w:sz w:val="24"/>
          <w:szCs w:val="24"/>
        </w:rPr>
        <w:t>chargement :</w:t>
      </w:r>
      <w:r w:rsidRPr="0097697E">
        <w:rPr>
          <w:rFonts w:ascii="Times New Roman" w:hAnsi="Times New Roman"/>
          <w:sz w:val="24"/>
          <w:szCs w:val="24"/>
        </w:rPr>
        <w:t xml:space="preserve"> les renseignements transmis avant ou au moment de l’arrivée ou du départ d’un moyen de transport à usage commercial, qui contiennent les données exigées par</w:t>
      </w:r>
      <w:r w:rsidR="00C1699D">
        <w:rPr>
          <w:rFonts w:ascii="Times New Roman" w:hAnsi="Times New Roman"/>
          <w:sz w:val="24"/>
          <w:szCs w:val="24"/>
        </w:rPr>
        <w:t xml:space="preserve"> </w:t>
      </w:r>
      <w:r w:rsidRPr="0097697E">
        <w:rPr>
          <w:rFonts w:ascii="Times New Roman" w:hAnsi="Times New Roman"/>
          <w:sz w:val="24"/>
          <w:szCs w:val="24"/>
        </w:rPr>
        <w:t xml:space="preserve">l’Administration Douanière en ce qui concerne le chargement transporté. Il s’agit notamment du manifeste pour les navires et les aéronefs, de la lettre de voiture pour les trains ou du document équivalent pour les véhicules </w:t>
      </w:r>
      <w:r w:rsidR="003C63FD" w:rsidRPr="0097697E">
        <w:rPr>
          <w:rFonts w:ascii="Times New Roman" w:hAnsi="Times New Roman"/>
          <w:sz w:val="24"/>
          <w:szCs w:val="24"/>
        </w:rPr>
        <w:t>routiers ;</w:t>
      </w:r>
    </w:p>
    <w:p w:rsidR="007A4A9F" w:rsidRPr="0097697E" w:rsidRDefault="007A4A9F" w:rsidP="00B242AB">
      <w:pPr>
        <w:numPr>
          <w:ilvl w:val="0"/>
          <w:numId w:val="4"/>
        </w:numPr>
        <w:spacing w:before="120" w:after="120" w:line="240" w:lineRule="auto"/>
        <w:jc w:val="both"/>
        <w:rPr>
          <w:rFonts w:ascii="Times New Roman" w:hAnsi="Times New Roman"/>
          <w:b/>
          <w:sz w:val="24"/>
          <w:szCs w:val="24"/>
        </w:rPr>
      </w:pPr>
      <w:r w:rsidRPr="0097697E">
        <w:rPr>
          <w:rFonts w:ascii="Times New Roman" w:hAnsi="Times New Roman"/>
          <w:b/>
          <w:sz w:val="24"/>
          <w:szCs w:val="24"/>
        </w:rPr>
        <w:t xml:space="preserve">Déclaration en </w:t>
      </w:r>
      <w:r w:rsidR="003C63FD" w:rsidRPr="0097697E">
        <w:rPr>
          <w:rFonts w:ascii="Times New Roman" w:hAnsi="Times New Roman"/>
          <w:b/>
          <w:sz w:val="24"/>
          <w:szCs w:val="24"/>
        </w:rPr>
        <w:t>douane :</w:t>
      </w:r>
      <w:r w:rsidRPr="0097697E">
        <w:rPr>
          <w:rFonts w:ascii="Times New Roman" w:hAnsi="Times New Roman"/>
          <w:sz w:val="24"/>
          <w:szCs w:val="24"/>
        </w:rPr>
        <w:t xml:space="preserve"> l’acte par lequel une personne manifeste, dans les formes et selon les modalités prescrites, la volonté d’assigner un régime douanier déterminé à une marchandise, en indiquant le cas échéant la procédure spécifique à appliquer</w:t>
      </w:r>
    </w:p>
    <w:p w:rsidR="007A4A9F" w:rsidRPr="0097697E" w:rsidRDefault="00B350DF"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 xml:space="preserve">Déclaration </w:t>
      </w:r>
      <w:r w:rsidR="003C63FD" w:rsidRPr="0097697E">
        <w:rPr>
          <w:rFonts w:ascii="Times New Roman" w:hAnsi="Times New Roman"/>
          <w:b/>
          <w:sz w:val="24"/>
          <w:szCs w:val="24"/>
        </w:rPr>
        <w:t>sommaire :</w:t>
      </w:r>
      <w:r w:rsidR="007A4A9F" w:rsidRPr="0097697E">
        <w:rPr>
          <w:rFonts w:ascii="Times New Roman" w:hAnsi="Times New Roman"/>
          <w:sz w:val="24"/>
          <w:szCs w:val="24"/>
        </w:rPr>
        <w:t xml:space="preserve"> (déclaration sommaire d’entrée et déclaration sommaire de sortie) acte par lequel une personne informe les autorités douanières, préalablement ou au moment </w:t>
      </w:r>
      <w:r w:rsidR="007A4A9F" w:rsidRPr="0097697E">
        <w:rPr>
          <w:rFonts w:ascii="Times New Roman" w:hAnsi="Times New Roman"/>
          <w:sz w:val="24"/>
          <w:szCs w:val="24"/>
        </w:rPr>
        <w:lastRenderedPageBreak/>
        <w:t>même et dans les formes et selon les modalités prescrites, que des marchandises vont entrer dans le territoire douanier</w:t>
      </w:r>
      <w:r w:rsidR="00B257A3" w:rsidRPr="0097697E">
        <w:rPr>
          <w:rFonts w:ascii="Times New Roman" w:hAnsi="Times New Roman"/>
          <w:sz w:val="24"/>
          <w:szCs w:val="24"/>
        </w:rPr>
        <w:t xml:space="preserve"> ou en sortir </w:t>
      </w:r>
    </w:p>
    <w:p w:rsidR="007A4A9F" w:rsidRPr="0097697E" w:rsidRDefault="003C63FD"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Dédouanement :</w:t>
      </w:r>
      <w:r w:rsidR="007A4A9F" w:rsidRPr="0097697E">
        <w:rPr>
          <w:rFonts w:ascii="Times New Roman" w:hAnsi="Times New Roman"/>
          <w:sz w:val="24"/>
          <w:szCs w:val="24"/>
        </w:rPr>
        <w:t xml:space="preserve"> l’accomplissement des formalités douanières nécessaires pour mettre des marchandises à la consommation, pour les exporter ou encore pour les placer sous un autre régime douanier ;</w:t>
      </w:r>
    </w:p>
    <w:p w:rsidR="00160B2B" w:rsidRPr="0097697E" w:rsidRDefault="007A4A9F"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 xml:space="preserve">Destination douanière d'une </w:t>
      </w:r>
      <w:r w:rsidR="003C63FD" w:rsidRPr="0097697E">
        <w:rPr>
          <w:rFonts w:ascii="Times New Roman" w:hAnsi="Times New Roman"/>
          <w:b/>
          <w:sz w:val="24"/>
          <w:szCs w:val="24"/>
        </w:rPr>
        <w:t>marchandise :</w:t>
      </w:r>
    </w:p>
    <w:p w:rsidR="00160B2B" w:rsidRPr="0097697E" w:rsidRDefault="007A4A9F" w:rsidP="00B242AB">
      <w:pPr>
        <w:pStyle w:val="Paragraphedeliste"/>
        <w:numPr>
          <w:ilvl w:val="0"/>
          <w:numId w:val="107"/>
        </w:numPr>
        <w:spacing w:before="120" w:after="120"/>
        <w:contextualSpacing w:val="0"/>
        <w:rPr>
          <w:rFonts w:ascii="Times New Roman" w:hAnsi="Times New Roman"/>
          <w:szCs w:val="24"/>
        </w:rPr>
      </w:pPr>
      <w:r w:rsidRPr="0097697E">
        <w:rPr>
          <w:rFonts w:ascii="Times New Roman" w:hAnsi="Times New Roman"/>
          <w:szCs w:val="24"/>
        </w:rPr>
        <w:t>assignation d'un régime douanier à la marchandise,</w:t>
      </w:r>
    </w:p>
    <w:p w:rsidR="00160B2B" w:rsidRPr="0097697E" w:rsidRDefault="007A4A9F" w:rsidP="00B242AB">
      <w:pPr>
        <w:pStyle w:val="Paragraphedeliste"/>
        <w:numPr>
          <w:ilvl w:val="0"/>
          <w:numId w:val="107"/>
        </w:numPr>
        <w:spacing w:before="120" w:after="120"/>
        <w:contextualSpacing w:val="0"/>
        <w:rPr>
          <w:rFonts w:ascii="Times New Roman" w:hAnsi="Times New Roman"/>
          <w:szCs w:val="24"/>
        </w:rPr>
      </w:pPr>
      <w:r w:rsidRPr="0097697E">
        <w:rPr>
          <w:rFonts w:ascii="Times New Roman" w:hAnsi="Times New Roman"/>
          <w:szCs w:val="24"/>
        </w:rPr>
        <w:t>sa destruction,</w:t>
      </w:r>
    </w:p>
    <w:p w:rsidR="007A4A9F" w:rsidRPr="0097697E" w:rsidRDefault="007A4A9F" w:rsidP="00B242AB">
      <w:pPr>
        <w:pStyle w:val="Paragraphedeliste"/>
        <w:numPr>
          <w:ilvl w:val="0"/>
          <w:numId w:val="107"/>
        </w:numPr>
        <w:spacing w:before="120" w:after="120"/>
        <w:contextualSpacing w:val="0"/>
        <w:rPr>
          <w:rFonts w:ascii="Times New Roman" w:hAnsi="Times New Roman"/>
          <w:szCs w:val="24"/>
        </w:rPr>
      </w:pPr>
      <w:r w:rsidRPr="0097697E">
        <w:rPr>
          <w:rFonts w:ascii="Times New Roman" w:hAnsi="Times New Roman"/>
          <w:szCs w:val="24"/>
        </w:rPr>
        <w:t>son abandon au profit du Trésor Public ;</w:t>
      </w:r>
    </w:p>
    <w:p w:rsidR="007A4A9F" w:rsidRPr="0097697E" w:rsidRDefault="00B350DF"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 xml:space="preserve">Détenteur des </w:t>
      </w:r>
      <w:r w:rsidR="003C63FD" w:rsidRPr="0097697E">
        <w:rPr>
          <w:rFonts w:ascii="Times New Roman" w:hAnsi="Times New Roman"/>
          <w:b/>
          <w:sz w:val="24"/>
          <w:szCs w:val="24"/>
        </w:rPr>
        <w:t>marchandises :</w:t>
      </w:r>
      <w:r w:rsidR="007A4A9F" w:rsidRPr="0097697E">
        <w:rPr>
          <w:rFonts w:ascii="Times New Roman" w:hAnsi="Times New Roman"/>
          <w:sz w:val="24"/>
          <w:szCs w:val="24"/>
        </w:rPr>
        <w:t xml:space="preserve"> la personne qui a qualité de propriétaire des marchandises ou qui est titulaire d’un droit similaire d’en disposer ou encore qui exerce un contrôle physique sur ces marchandises ;</w:t>
      </w:r>
    </w:p>
    <w:p w:rsidR="007A4A9F" w:rsidRPr="0097697E" w:rsidRDefault="00B350DF"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 xml:space="preserve">Dette </w:t>
      </w:r>
      <w:r w:rsidR="003C63FD" w:rsidRPr="0097697E">
        <w:rPr>
          <w:rFonts w:ascii="Times New Roman" w:hAnsi="Times New Roman"/>
          <w:b/>
          <w:sz w:val="24"/>
          <w:szCs w:val="24"/>
        </w:rPr>
        <w:t>douanière :</w:t>
      </w:r>
      <w:r w:rsidR="007A4A9F" w:rsidRPr="0097697E">
        <w:rPr>
          <w:rFonts w:ascii="Times New Roman" w:hAnsi="Times New Roman"/>
          <w:sz w:val="24"/>
          <w:szCs w:val="24"/>
        </w:rPr>
        <w:t xml:space="preserve"> l'obligation pour une personne physique ou morale d’acquitter le montant des droits, taxes et autres impositions à l'importation et à l'exportation qui s'appliquent à des marchandises déterminées selon la législation en vigueur ;</w:t>
      </w:r>
    </w:p>
    <w:p w:rsidR="007A4A9F" w:rsidRPr="0097697E" w:rsidRDefault="003C63FD"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Document :</w:t>
      </w:r>
      <w:r w:rsidR="007A4A9F" w:rsidRPr="0097697E">
        <w:rPr>
          <w:rFonts w:ascii="Times New Roman" w:hAnsi="Times New Roman"/>
          <w:sz w:val="24"/>
          <w:szCs w:val="24"/>
        </w:rPr>
        <w:t xml:space="preserve"> tout support où des données sont enregistrées ou inscrites et qui peut être lu ou compris par une personne ou par un système informatique ou par un autre dispositif ;</w:t>
      </w:r>
    </w:p>
    <w:p w:rsidR="007A4A9F" w:rsidRPr="0097697E" w:rsidRDefault="00B350DF"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 xml:space="preserve">Double </w:t>
      </w:r>
      <w:r w:rsidR="003C63FD" w:rsidRPr="0097697E">
        <w:rPr>
          <w:rFonts w:ascii="Times New Roman" w:hAnsi="Times New Roman"/>
          <w:b/>
          <w:sz w:val="24"/>
          <w:szCs w:val="24"/>
        </w:rPr>
        <w:t>circuit :</w:t>
      </w:r>
      <w:r w:rsidR="007A4A9F" w:rsidRPr="0097697E">
        <w:rPr>
          <w:rFonts w:ascii="Times New Roman" w:hAnsi="Times New Roman"/>
          <w:sz w:val="24"/>
          <w:szCs w:val="24"/>
        </w:rPr>
        <w:t xml:space="preserve"> le système de contrôle douanier simplifié permettant aux voyageurs à l’arrivée de faire acte de déclaration en choisissant entre deux types de circuit. L’un, désigné par des symboles de couleur verte, est destiné aux voyageurs ne transportant pas de marchandises en quantité ou en valeur excédant celles admissibles en franchise et dont l’importation n’est ni prohibée ni soumise à restrictions. L’autre, désigné par des symboles de couleur rouge, est destiné aux voyageurs ne se trouvant pas dans cette situation ;</w:t>
      </w:r>
    </w:p>
    <w:p w:rsidR="007A4A9F" w:rsidRPr="0097697E" w:rsidRDefault="00B350DF"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 xml:space="preserve">Droits et taxes à </w:t>
      </w:r>
      <w:r w:rsidR="003C63FD" w:rsidRPr="0097697E">
        <w:rPr>
          <w:rFonts w:ascii="Times New Roman" w:hAnsi="Times New Roman"/>
          <w:b/>
          <w:sz w:val="24"/>
          <w:szCs w:val="24"/>
        </w:rPr>
        <w:t>l’exportation :</w:t>
      </w:r>
      <w:r w:rsidR="007A4A9F" w:rsidRPr="0097697E">
        <w:rPr>
          <w:rFonts w:ascii="Times New Roman" w:hAnsi="Times New Roman"/>
          <w:sz w:val="24"/>
          <w:szCs w:val="24"/>
        </w:rPr>
        <w:t xml:space="preserve"> les droits de douane et tous autres droits, taxes ou impositions diverses qui sont perçus à l’exportation ou à l’occasion de l’exportation des marchandises, à l’exception des impositions dont le montant est limité au coût approximatif des services rendus ou qui sont perçues par l’Administration Douanière pour le compte d’une autre autorité nationale ;</w:t>
      </w:r>
    </w:p>
    <w:p w:rsidR="007A4A9F" w:rsidRPr="0097697E" w:rsidRDefault="00AC1F0E"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 xml:space="preserve">Droits et taxes à </w:t>
      </w:r>
      <w:r w:rsidR="003C63FD" w:rsidRPr="0097697E">
        <w:rPr>
          <w:rFonts w:ascii="Times New Roman" w:hAnsi="Times New Roman"/>
          <w:b/>
          <w:sz w:val="24"/>
          <w:szCs w:val="24"/>
        </w:rPr>
        <w:t>l’importation :</w:t>
      </w:r>
      <w:r w:rsidR="007A4A9F" w:rsidRPr="0097697E">
        <w:rPr>
          <w:rFonts w:ascii="Times New Roman" w:hAnsi="Times New Roman"/>
          <w:sz w:val="24"/>
          <w:szCs w:val="24"/>
        </w:rPr>
        <w:t xml:space="preserve"> les droits de douane et tous autres droits, taxes ou impositions diverses qui sont perçus à l’importation ou à l’occasion de l’importation des marchandises, à l’exception des impositions dont le montant est limité au coût approximatif des services rendus ou qui sont perçues par l’Administration Douanière pour le compte d’une autre autorité nationale ;</w:t>
      </w:r>
    </w:p>
    <w:p w:rsidR="007A4A9F" w:rsidRPr="0097697E" w:rsidRDefault="00AC1F0E"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 xml:space="preserve">Effets </w:t>
      </w:r>
      <w:r w:rsidR="003C63FD" w:rsidRPr="0097697E">
        <w:rPr>
          <w:rFonts w:ascii="Times New Roman" w:hAnsi="Times New Roman"/>
          <w:b/>
          <w:sz w:val="24"/>
          <w:szCs w:val="24"/>
        </w:rPr>
        <w:t>personnels :</w:t>
      </w:r>
      <w:r w:rsidR="007A4A9F" w:rsidRPr="0097697E">
        <w:rPr>
          <w:rFonts w:ascii="Times New Roman" w:hAnsi="Times New Roman"/>
          <w:sz w:val="24"/>
          <w:szCs w:val="24"/>
        </w:rPr>
        <w:t xml:space="preserve"> tous les articles, neufs ou usagés, dont un voyageur peut raisonnablement avoir besoin pour son usage personnel au cours de son voyage, compte tenu de toutes les circonstances de ce voyage, à l’exclusion de toute marchandise importée ou exportée à des fins commerciales ;</w:t>
      </w:r>
    </w:p>
    <w:p w:rsidR="009D0F12" w:rsidRPr="0097697E" w:rsidRDefault="009D0F12"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Envois postaux</w:t>
      </w:r>
      <w:r w:rsidRPr="0097697E">
        <w:rPr>
          <w:rFonts w:ascii="Times New Roman" w:hAnsi="Times New Roman"/>
          <w:sz w:val="24"/>
          <w:szCs w:val="24"/>
        </w:rPr>
        <w:t xml:space="preserve"> : les envois de la poste aux lettres et les colis acheminés par les services postaux ou pour le compte de </w:t>
      </w:r>
      <w:r w:rsidR="00137AB3" w:rsidRPr="0097697E">
        <w:rPr>
          <w:rFonts w:ascii="Times New Roman" w:hAnsi="Times New Roman"/>
          <w:sz w:val="24"/>
          <w:szCs w:val="24"/>
        </w:rPr>
        <w:t>ceux-ci</w:t>
      </w:r>
      <w:r w:rsidRPr="0097697E">
        <w:rPr>
          <w:rFonts w:ascii="Times New Roman" w:hAnsi="Times New Roman"/>
          <w:sz w:val="24"/>
          <w:szCs w:val="24"/>
        </w:rPr>
        <w:t>, tels que décrits dans les Actes de l’Union postale universelle actuellement en vigueur ;</w:t>
      </w:r>
    </w:p>
    <w:p w:rsidR="009D0F12" w:rsidRPr="0097697E" w:rsidRDefault="009D0F12"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Envois urgents</w:t>
      </w:r>
      <w:r w:rsidRPr="0097697E">
        <w:rPr>
          <w:rFonts w:ascii="Times New Roman" w:hAnsi="Times New Roman"/>
          <w:sz w:val="24"/>
          <w:szCs w:val="24"/>
        </w:rPr>
        <w:t xml:space="preserve"> : marchandises qui doivent </w:t>
      </w:r>
      <w:r w:rsidR="00137AB3" w:rsidRPr="0097697E">
        <w:rPr>
          <w:rFonts w:ascii="Times New Roman" w:hAnsi="Times New Roman"/>
          <w:sz w:val="24"/>
          <w:szCs w:val="24"/>
        </w:rPr>
        <w:t>être</w:t>
      </w:r>
      <w:r w:rsidRPr="0097697E">
        <w:rPr>
          <w:rFonts w:ascii="Times New Roman" w:hAnsi="Times New Roman"/>
          <w:sz w:val="24"/>
          <w:szCs w:val="24"/>
        </w:rPr>
        <w:t xml:space="preserve"> dédouanées rapidement et en priorité :</w:t>
      </w:r>
    </w:p>
    <w:p w:rsidR="009D0F12" w:rsidRPr="0097697E" w:rsidRDefault="009D0F12" w:rsidP="00B242AB">
      <w:pPr>
        <w:spacing w:before="120" w:after="120" w:line="240" w:lineRule="auto"/>
        <w:ind w:left="360"/>
        <w:jc w:val="both"/>
        <w:rPr>
          <w:rFonts w:ascii="Times New Roman" w:hAnsi="Times New Roman"/>
          <w:sz w:val="24"/>
          <w:szCs w:val="24"/>
        </w:rPr>
      </w:pPr>
      <w:r w:rsidRPr="0097697E">
        <w:rPr>
          <w:rFonts w:ascii="Times New Roman" w:hAnsi="Times New Roman"/>
          <w:sz w:val="24"/>
          <w:szCs w:val="24"/>
        </w:rPr>
        <w:t>– soit en raison de leur nature ;</w:t>
      </w:r>
    </w:p>
    <w:p w:rsidR="009D0F12" w:rsidRPr="0097697E" w:rsidRDefault="009D0F12" w:rsidP="00B242AB">
      <w:pPr>
        <w:spacing w:before="120" w:after="120" w:line="240" w:lineRule="auto"/>
        <w:ind w:left="360"/>
        <w:jc w:val="both"/>
        <w:rPr>
          <w:rFonts w:ascii="Times New Roman" w:hAnsi="Times New Roman"/>
          <w:sz w:val="24"/>
          <w:szCs w:val="24"/>
        </w:rPr>
      </w:pPr>
      <w:r w:rsidRPr="0097697E">
        <w:rPr>
          <w:rFonts w:ascii="Times New Roman" w:hAnsi="Times New Roman"/>
          <w:sz w:val="24"/>
          <w:szCs w:val="24"/>
        </w:rPr>
        <w:t>–soit parce qu’elles répondent à un besoin urgent dument justifié.</w:t>
      </w:r>
    </w:p>
    <w:p w:rsidR="00D84FC7" w:rsidRPr="0097697E" w:rsidRDefault="00707B97"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lastRenderedPageBreak/>
        <w:t>Établissement</w:t>
      </w:r>
      <w:r w:rsidR="00D84FC7" w:rsidRPr="0097697E">
        <w:rPr>
          <w:rFonts w:ascii="Times New Roman" w:hAnsi="Times New Roman"/>
          <w:b/>
          <w:sz w:val="24"/>
          <w:szCs w:val="24"/>
        </w:rPr>
        <w:t xml:space="preserve"> stable </w:t>
      </w:r>
      <w:r w:rsidR="00D84FC7" w:rsidRPr="0097697E">
        <w:rPr>
          <w:rFonts w:ascii="Times New Roman" w:hAnsi="Times New Roman"/>
          <w:sz w:val="24"/>
          <w:szCs w:val="24"/>
        </w:rPr>
        <w:t>: une installation fixe d’affaires disposant en permanence des ressources humaines et techniques nécessaires et par l’intermédiaire de laquelle les opérations douanières d’une personne sont effectuées en tout ou partie ;</w:t>
      </w:r>
    </w:p>
    <w:p w:rsidR="007A4A9F" w:rsidRPr="0097697E" w:rsidRDefault="00AC1F0E"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 xml:space="preserve">État </w:t>
      </w:r>
      <w:r w:rsidR="003C63FD" w:rsidRPr="0097697E">
        <w:rPr>
          <w:rFonts w:ascii="Times New Roman" w:hAnsi="Times New Roman"/>
          <w:b/>
          <w:sz w:val="24"/>
          <w:szCs w:val="24"/>
        </w:rPr>
        <w:t>membre :</w:t>
      </w:r>
      <w:r w:rsidR="007A4A9F" w:rsidRPr="0097697E">
        <w:rPr>
          <w:rFonts w:ascii="Times New Roman" w:hAnsi="Times New Roman"/>
          <w:sz w:val="24"/>
          <w:szCs w:val="24"/>
        </w:rPr>
        <w:t xml:space="preserve"> Tout État partie prenante au Traité de la CEDEAO ;</w:t>
      </w:r>
    </w:p>
    <w:p w:rsidR="007A4A9F" w:rsidRPr="0097697E" w:rsidRDefault="007A4A9F"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Examen de</w:t>
      </w:r>
      <w:r w:rsidR="00AC1F0E" w:rsidRPr="0097697E">
        <w:rPr>
          <w:rFonts w:ascii="Times New Roman" w:hAnsi="Times New Roman"/>
          <w:b/>
          <w:sz w:val="24"/>
          <w:szCs w:val="24"/>
        </w:rPr>
        <w:t xml:space="preserve"> la déclaration de </w:t>
      </w:r>
      <w:r w:rsidR="003C63FD" w:rsidRPr="0097697E">
        <w:rPr>
          <w:rFonts w:ascii="Times New Roman" w:hAnsi="Times New Roman"/>
          <w:b/>
          <w:sz w:val="24"/>
          <w:szCs w:val="24"/>
        </w:rPr>
        <w:t>marchandises :</w:t>
      </w:r>
      <w:r w:rsidRPr="0097697E">
        <w:rPr>
          <w:rFonts w:ascii="Times New Roman" w:hAnsi="Times New Roman"/>
          <w:sz w:val="24"/>
          <w:szCs w:val="24"/>
        </w:rPr>
        <w:t xml:space="preserve"> les opérations effectuées par l’Administration Douanière pour s’assurer que la déclaration de marchandises est correctement établie, et que les documents justificatifs requis répondent aux conditions prescrites ;</w:t>
      </w:r>
    </w:p>
    <w:p w:rsidR="007A4A9F" w:rsidRPr="0097697E" w:rsidRDefault="003C63FD"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 xml:space="preserve">Exportation </w:t>
      </w:r>
      <w:r w:rsidR="00BB17F2" w:rsidRPr="0097697E">
        <w:rPr>
          <w:rFonts w:ascii="Times New Roman" w:hAnsi="Times New Roman"/>
          <w:b/>
          <w:sz w:val="24"/>
          <w:szCs w:val="24"/>
        </w:rPr>
        <w:t>:</w:t>
      </w:r>
      <w:r w:rsidR="00BB17F2" w:rsidRPr="0097697E">
        <w:rPr>
          <w:rFonts w:ascii="Times New Roman" w:hAnsi="Times New Roman"/>
          <w:sz w:val="24"/>
          <w:szCs w:val="24"/>
        </w:rPr>
        <w:t xml:space="preserve"> action</w:t>
      </w:r>
      <w:r w:rsidR="007A4A9F" w:rsidRPr="0097697E">
        <w:rPr>
          <w:rFonts w:ascii="Times New Roman" w:hAnsi="Times New Roman"/>
          <w:sz w:val="24"/>
          <w:szCs w:val="24"/>
        </w:rPr>
        <w:t xml:space="preserve"> de sortir ou de faire sortir du territoire douanier une marchandise quelconque ;</w:t>
      </w:r>
    </w:p>
    <w:p w:rsidR="007A4A9F" w:rsidRPr="0097697E" w:rsidRDefault="00AC1F0E"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 xml:space="preserve">Formalités </w:t>
      </w:r>
      <w:r w:rsidR="003C63FD" w:rsidRPr="0097697E">
        <w:rPr>
          <w:rFonts w:ascii="Times New Roman" w:hAnsi="Times New Roman"/>
          <w:b/>
          <w:sz w:val="24"/>
          <w:szCs w:val="24"/>
        </w:rPr>
        <w:t>douanières :</w:t>
      </w:r>
      <w:r w:rsidR="007A4A9F" w:rsidRPr="0097697E">
        <w:rPr>
          <w:rFonts w:ascii="Times New Roman" w:hAnsi="Times New Roman"/>
          <w:sz w:val="24"/>
          <w:szCs w:val="24"/>
        </w:rPr>
        <w:t xml:space="preserve"> l’ensemble des opérations que doivent exécuter les personnes concernées et les autorités douanières afin de se conformer à la législation douanière ;</w:t>
      </w:r>
    </w:p>
    <w:p w:rsidR="005D28F1" w:rsidRPr="0097697E" w:rsidRDefault="003C63FD"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Importation :</w:t>
      </w:r>
      <w:r w:rsidR="005D28F1" w:rsidRPr="0097697E">
        <w:rPr>
          <w:rFonts w:ascii="Times New Roman" w:hAnsi="Times New Roman"/>
          <w:sz w:val="24"/>
          <w:szCs w:val="24"/>
        </w:rPr>
        <w:t xml:space="preserve"> Action d'introduire dans un territoire douanier une marchandise quelconque ;</w:t>
      </w:r>
    </w:p>
    <w:p w:rsidR="007A4A9F" w:rsidRPr="0097697E" w:rsidRDefault="003C63FD"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Garantie :</w:t>
      </w:r>
      <w:r w:rsidR="007A4A9F" w:rsidRPr="0097697E">
        <w:rPr>
          <w:rFonts w:ascii="Times New Roman" w:hAnsi="Times New Roman"/>
          <w:sz w:val="24"/>
          <w:szCs w:val="24"/>
        </w:rPr>
        <w:t xml:space="preserve"> ce qui assure, à la satisfaction de l’Administration Douanière, l’exécution d’une obligation envers celle-ci. La garantie est dite "globale" lorsqu’elle assure l’exécution des obligations résultant de plusieurs opérations ;</w:t>
      </w:r>
    </w:p>
    <w:p w:rsidR="007A4A9F" w:rsidRPr="0097697E" w:rsidRDefault="00AC1F0E"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 xml:space="preserve">Gestion des </w:t>
      </w:r>
      <w:r w:rsidR="003C63FD" w:rsidRPr="0097697E">
        <w:rPr>
          <w:rFonts w:ascii="Times New Roman" w:hAnsi="Times New Roman"/>
          <w:b/>
          <w:sz w:val="24"/>
          <w:szCs w:val="24"/>
        </w:rPr>
        <w:t>risques :</w:t>
      </w:r>
      <w:r w:rsidR="007A4A9F" w:rsidRPr="0097697E">
        <w:rPr>
          <w:rFonts w:ascii="Times New Roman" w:hAnsi="Times New Roman"/>
          <w:sz w:val="24"/>
          <w:szCs w:val="24"/>
        </w:rPr>
        <w:t xml:space="preserve"> la détection systématique des risques et la mise en œuvre de toutes les mesures nécessaires pour limiter l'exposition aux risques. Ce terme recouvre des activités comme la collecte de données et d'informations, l'analyse et l'évaluation des risques, la prescription et l'exécution de mesures ainsi que le contrôle et l'évaluation réguliers du processus et de ses résultats, sur la base de sources et de stratégies internationales, communautaires et nationales ;</w:t>
      </w:r>
    </w:p>
    <w:p w:rsidR="000A2C7A" w:rsidRPr="0097697E" w:rsidRDefault="000A2C7A"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Législation douanière</w:t>
      </w:r>
      <w:r w:rsidRPr="0097697E">
        <w:rPr>
          <w:rFonts w:ascii="Times New Roman" w:hAnsi="Times New Roman"/>
          <w:sz w:val="24"/>
          <w:szCs w:val="24"/>
        </w:rPr>
        <w:t xml:space="preserve"> : </w:t>
      </w:r>
      <w:r w:rsidR="000B6B64" w:rsidRPr="0097697E">
        <w:rPr>
          <w:rFonts w:ascii="Times New Roman" w:hAnsi="Times New Roman"/>
          <w:sz w:val="24"/>
          <w:szCs w:val="24"/>
        </w:rPr>
        <w:t>l’ensemble des prescriptions législatives et réglementaires concernant l’importation, l’exportation, l'acheminement ou le stockage des marchandises que la douane est expressément chargée d’appliquer et des réglementations éventuellement arrêtées par la douane en vertu des pouvoirs qui lui ont été attribués par la loi ;</w:t>
      </w:r>
    </w:p>
    <w:p w:rsidR="007A4A9F" w:rsidRPr="0097697E" w:rsidRDefault="00AC1F0E"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 xml:space="preserve">Mainlevée d'une </w:t>
      </w:r>
      <w:r w:rsidR="003C63FD" w:rsidRPr="0097697E">
        <w:rPr>
          <w:rFonts w:ascii="Times New Roman" w:hAnsi="Times New Roman"/>
          <w:b/>
          <w:sz w:val="24"/>
          <w:szCs w:val="24"/>
        </w:rPr>
        <w:t>marchandise :</w:t>
      </w:r>
      <w:r w:rsidR="007A4A9F" w:rsidRPr="0097697E">
        <w:rPr>
          <w:rFonts w:ascii="Times New Roman" w:hAnsi="Times New Roman"/>
          <w:sz w:val="24"/>
          <w:szCs w:val="24"/>
        </w:rPr>
        <w:t xml:space="preserve"> acte par lequel les administrations douanières permettent aux intéressés de disposer des marchandises qui font l'objet d'un dédouanement, ou suite au règlement d'un litige ;</w:t>
      </w:r>
    </w:p>
    <w:p w:rsidR="007A4A9F" w:rsidRPr="0097697E" w:rsidRDefault="00AC1F0E"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 xml:space="preserve">Marchandises </w:t>
      </w:r>
      <w:r w:rsidR="00F05513">
        <w:rPr>
          <w:rFonts w:ascii="Times New Roman" w:hAnsi="Times New Roman"/>
          <w:b/>
          <w:sz w:val="24"/>
          <w:szCs w:val="24"/>
        </w:rPr>
        <w:t xml:space="preserve">d’origine </w:t>
      </w:r>
      <w:r w:rsidR="003C63FD" w:rsidRPr="0097697E">
        <w:rPr>
          <w:rFonts w:ascii="Times New Roman" w:hAnsi="Times New Roman"/>
          <w:b/>
          <w:sz w:val="24"/>
          <w:szCs w:val="24"/>
        </w:rPr>
        <w:t>communautaire :</w:t>
      </w:r>
      <w:r w:rsidR="007A4A9F" w:rsidRPr="0097697E">
        <w:rPr>
          <w:rFonts w:ascii="Times New Roman" w:hAnsi="Times New Roman"/>
          <w:sz w:val="24"/>
          <w:szCs w:val="24"/>
        </w:rPr>
        <w:t xml:space="preserve"> les marchandises qui satisfont aux règles d'origine fixées par la Communauté</w:t>
      </w:r>
      <w:r w:rsidR="00703BDA" w:rsidRPr="0097697E">
        <w:rPr>
          <w:rFonts w:ascii="Times New Roman" w:hAnsi="Times New Roman"/>
          <w:sz w:val="24"/>
          <w:szCs w:val="24"/>
        </w:rPr>
        <w:t> ;</w:t>
      </w:r>
    </w:p>
    <w:p w:rsidR="007A4A9F" w:rsidRPr="0097697E" w:rsidRDefault="00AC1F0E"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 xml:space="preserve">Marchandises non </w:t>
      </w:r>
      <w:r w:rsidR="003C63FD" w:rsidRPr="0097697E">
        <w:rPr>
          <w:rFonts w:ascii="Times New Roman" w:hAnsi="Times New Roman"/>
          <w:b/>
          <w:sz w:val="24"/>
          <w:szCs w:val="24"/>
        </w:rPr>
        <w:t>communautaires :</w:t>
      </w:r>
      <w:r w:rsidR="007A4A9F" w:rsidRPr="0097697E">
        <w:rPr>
          <w:rFonts w:ascii="Times New Roman" w:hAnsi="Times New Roman"/>
          <w:sz w:val="24"/>
          <w:szCs w:val="24"/>
        </w:rPr>
        <w:t xml:space="preserve"> les marchandises autres que celles visées au paragraphe précédent ;</w:t>
      </w:r>
    </w:p>
    <w:p w:rsidR="007A4A9F" w:rsidRPr="0097697E" w:rsidRDefault="007A4A9F"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Marchandises e</w:t>
      </w:r>
      <w:r w:rsidR="00AC1F0E" w:rsidRPr="0097697E">
        <w:rPr>
          <w:rFonts w:ascii="Times New Roman" w:hAnsi="Times New Roman"/>
          <w:b/>
          <w:sz w:val="24"/>
          <w:szCs w:val="24"/>
        </w:rPr>
        <w:t xml:space="preserve">xportées avec réserve de </w:t>
      </w:r>
      <w:r w:rsidR="003C63FD" w:rsidRPr="0097697E">
        <w:rPr>
          <w:rFonts w:ascii="Times New Roman" w:hAnsi="Times New Roman"/>
          <w:b/>
          <w:sz w:val="24"/>
          <w:szCs w:val="24"/>
        </w:rPr>
        <w:t>retour :</w:t>
      </w:r>
      <w:r w:rsidRPr="0097697E">
        <w:rPr>
          <w:rFonts w:ascii="Times New Roman" w:hAnsi="Times New Roman"/>
          <w:sz w:val="24"/>
          <w:szCs w:val="24"/>
        </w:rPr>
        <w:t xml:space="preserve"> les marchandises qui sont désignées par le déclarant comme devant être réimportées et à l’égard desquelles des mesures d’identification peuvent être prises par l’Administration Douanière en vue de faciliter leur réimportation en l’état ;</w:t>
      </w:r>
    </w:p>
    <w:p w:rsidR="00E81733" w:rsidRPr="0097697E" w:rsidRDefault="00E81733" w:rsidP="00E81733">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Message :</w:t>
      </w:r>
      <w:r w:rsidRPr="0097697E">
        <w:rPr>
          <w:rFonts w:ascii="Times New Roman" w:hAnsi="Times New Roman"/>
          <w:sz w:val="24"/>
          <w:szCs w:val="24"/>
        </w:rPr>
        <w:t xml:space="preserve"> une communication présentée sous un format déterminé et contenant des données, transmise d’une personne, d’un bureau ou d’une autorité à une autre personne, bureau ou autorité au moyen de technologies de l’information et de réseaux informatiques.</w:t>
      </w:r>
    </w:p>
    <w:p w:rsidR="006A1AF6" w:rsidRPr="0097697E" w:rsidRDefault="006A1AF6"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 xml:space="preserve">Mesures de politique </w:t>
      </w:r>
      <w:r w:rsidR="003C63FD" w:rsidRPr="0097697E">
        <w:rPr>
          <w:rFonts w:ascii="Times New Roman" w:hAnsi="Times New Roman"/>
          <w:b/>
          <w:sz w:val="24"/>
          <w:szCs w:val="24"/>
        </w:rPr>
        <w:t>commerciale :</w:t>
      </w:r>
      <w:r w:rsidRPr="0097697E">
        <w:rPr>
          <w:rFonts w:ascii="Times New Roman" w:hAnsi="Times New Roman"/>
          <w:sz w:val="24"/>
          <w:szCs w:val="24"/>
        </w:rPr>
        <w:t xml:space="preserve"> les mesures non tarifaires établies, dans le cadre de la politique commerciale commune, par les dispositions communautaires applicables au commerce international de </w:t>
      </w:r>
      <w:r w:rsidR="003C63FD" w:rsidRPr="0097697E">
        <w:rPr>
          <w:rFonts w:ascii="Times New Roman" w:hAnsi="Times New Roman"/>
          <w:sz w:val="24"/>
          <w:szCs w:val="24"/>
        </w:rPr>
        <w:t>marchandises ;</w:t>
      </w:r>
    </w:p>
    <w:p w:rsidR="007A4A9F" w:rsidRPr="0097697E" w:rsidRDefault="00AC1F0E"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 xml:space="preserve">Mise à la </w:t>
      </w:r>
      <w:r w:rsidR="003C63FD" w:rsidRPr="0097697E">
        <w:rPr>
          <w:rFonts w:ascii="Times New Roman" w:hAnsi="Times New Roman"/>
          <w:b/>
          <w:sz w:val="24"/>
          <w:szCs w:val="24"/>
        </w:rPr>
        <w:t>consommation :</w:t>
      </w:r>
      <w:r w:rsidR="007A4A9F" w:rsidRPr="0097697E">
        <w:rPr>
          <w:rFonts w:ascii="Times New Roman" w:hAnsi="Times New Roman"/>
          <w:sz w:val="24"/>
          <w:szCs w:val="24"/>
        </w:rPr>
        <w:t xml:space="preserve"> régime douanier qui permet aux marchandises importées d'être mises en libre circulation dans le territoire douanier, lors de l'acquittement des droits et taxes à l'importation éventuellement exigibles et de l'accomplissement de toutes les formalités douanières nécessaires ; </w:t>
      </w:r>
    </w:p>
    <w:p w:rsidR="00E81733" w:rsidRPr="0097697E" w:rsidRDefault="00E81733" w:rsidP="00E81733">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lastRenderedPageBreak/>
        <w:t>Moyen de transport à usage commercial :</w:t>
      </w:r>
      <w:r w:rsidRPr="0097697E">
        <w:rPr>
          <w:rFonts w:ascii="Times New Roman" w:hAnsi="Times New Roman"/>
          <w:sz w:val="24"/>
          <w:szCs w:val="24"/>
        </w:rPr>
        <w:t xml:space="preserve"> tout navire (y compris les allèges et péniches, même transportées à bord d’un navire, et les hydroglisseurs), aéroglisseur, aéronef, véhicule routier (y compris les remorques, les semi-remorques et les combinaisons de véhicules) ou matériel ferroviaire roulant, utilisés, en trafic international, pour l’ acheminement des personnes à titre onéreux ou le transport industriel ou commercial des marchandises, que ce soit ou non à titre onéreux, ainsi que leurs pièces de rechange, accessoires et équipements normaux et les lubrifiants, le combustible et le carburant contenus dans leurs réservoirs normaux, lorsqu'ils se trouvent à bord du moyen de transport à usage commercial.</w:t>
      </w:r>
    </w:p>
    <w:p w:rsidR="007A4A9F" w:rsidRPr="0097697E" w:rsidRDefault="007A4A9F"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M</w:t>
      </w:r>
      <w:r w:rsidR="00AC1F0E" w:rsidRPr="0097697E">
        <w:rPr>
          <w:rFonts w:ascii="Times New Roman" w:hAnsi="Times New Roman"/>
          <w:b/>
          <w:sz w:val="24"/>
          <w:szCs w:val="24"/>
        </w:rPr>
        <w:t xml:space="preserve">oyen de transport à usage </w:t>
      </w:r>
      <w:r w:rsidR="003C63FD" w:rsidRPr="0097697E">
        <w:rPr>
          <w:rFonts w:ascii="Times New Roman" w:hAnsi="Times New Roman"/>
          <w:b/>
          <w:sz w:val="24"/>
          <w:szCs w:val="24"/>
        </w:rPr>
        <w:t>privé :</w:t>
      </w:r>
      <w:r w:rsidRPr="0097697E">
        <w:rPr>
          <w:rFonts w:ascii="Times New Roman" w:hAnsi="Times New Roman"/>
          <w:sz w:val="24"/>
          <w:szCs w:val="24"/>
        </w:rPr>
        <w:t xml:space="preserve"> les véhicules routiers et remorques, bateaux et aéronefs, ainsi que leurs pièces de rechange, leurs accessoires et équipements normaux importés ou exportés par l’intéressé exclusivement pour son usage personnel, à l’exclusion de tout transport de personnes à titre onéreux et du transport industriel ou commercial de marchandises à titre onéreux ou non ;</w:t>
      </w:r>
    </w:p>
    <w:p w:rsidR="007A4A9F" w:rsidRPr="0097697E" w:rsidRDefault="003C63FD"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Omission :</w:t>
      </w:r>
      <w:r w:rsidR="007A4A9F" w:rsidRPr="0097697E">
        <w:rPr>
          <w:rFonts w:ascii="Times New Roman" w:hAnsi="Times New Roman"/>
          <w:sz w:val="24"/>
          <w:szCs w:val="24"/>
        </w:rPr>
        <w:t xml:space="preserve"> le fait pour l’Administration Douanière de ne pas agir ou ne pas prendre dans un délai raisonnable les mesures que lui impose la législation douanière sur une question </w:t>
      </w:r>
      <w:r w:rsidR="00DB18CA" w:rsidRPr="0097697E">
        <w:rPr>
          <w:rFonts w:ascii="Times New Roman" w:hAnsi="Times New Roman"/>
          <w:sz w:val="24"/>
          <w:szCs w:val="24"/>
        </w:rPr>
        <w:t>particulière ;</w:t>
      </w:r>
    </w:p>
    <w:p w:rsidR="007A4A9F" w:rsidRPr="0097697E" w:rsidRDefault="00AC1F0E"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 xml:space="preserve">Opérateur </w:t>
      </w:r>
      <w:r w:rsidR="003C63FD" w:rsidRPr="0097697E">
        <w:rPr>
          <w:rFonts w:ascii="Times New Roman" w:hAnsi="Times New Roman"/>
          <w:b/>
          <w:sz w:val="24"/>
          <w:szCs w:val="24"/>
        </w:rPr>
        <w:t>économique :</w:t>
      </w:r>
      <w:r w:rsidR="007A4A9F" w:rsidRPr="0097697E">
        <w:rPr>
          <w:rFonts w:ascii="Times New Roman" w:hAnsi="Times New Roman"/>
          <w:sz w:val="24"/>
          <w:szCs w:val="24"/>
        </w:rPr>
        <w:t xml:space="preserve"> personne assurant, dans le cadre de ses activités commerciales, des activités couvertes par la législation douanière ;</w:t>
      </w:r>
    </w:p>
    <w:p w:rsidR="00153757" w:rsidRPr="0097697E" w:rsidRDefault="00153757"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 xml:space="preserve">Opérations de </w:t>
      </w:r>
      <w:r w:rsidR="003C63FD" w:rsidRPr="0097697E">
        <w:rPr>
          <w:rFonts w:ascii="Times New Roman" w:hAnsi="Times New Roman"/>
          <w:b/>
          <w:sz w:val="24"/>
          <w:szCs w:val="24"/>
        </w:rPr>
        <w:t>transformation :</w:t>
      </w:r>
      <w:r w:rsidRPr="0097697E">
        <w:rPr>
          <w:rFonts w:ascii="Times New Roman" w:hAnsi="Times New Roman"/>
          <w:sz w:val="24"/>
          <w:szCs w:val="24"/>
        </w:rPr>
        <w:t xml:space="preserve"> l’une des opérations </w:t>
      </w:r>
      <w:r w:rsidR="003C63FD" w:rsidRPr="0097697E">
        <w:rPr>
          <w:rFonts w:ascii="Times New Roman" w:hAnsi="Times New Roman"/>
          <w:sz w:val="24"/>
          <w:szCs w:val="24"/>
        </w:rPr>
        <w:t>suivantes :</w:t>
      </w:r>
    </w:p>
    <w:p w:rsidR="00153757" w:rsidRPr="0097697E" w:rsidRDefault="00153757" w:rsidP="00B242AB">
      <w:pPr>
        <w:pStyle w:val="Paragraphedeliste"/>
        <w:numPr>
          <w:ilvl w:val="0"/>
          <w:numId w:val="113"/>
        </w:numPr>
        <w:spacing w:before="120" w:after="120"/>
        <w:contextualSpacing w:val="0"/>
        <w:rPr>
          <w:rFonts w:ascii="Times New Roman" w:hAnsi="Times New Roman"/>
          <w:szCs w:val="24"/>
        </w:rPr>
      </w:pPr>
      <w:r w:rsidRPr="0097697E">
        <w:rPr>
          <w:rFonts w:ascii="Times New Roman" w:hAnsi="Times New Roman"/>
          <w:szCs w:val="24"/>
        </w:rPr>
        <w:t xml:space="preserve">l’ouvraison de marchandises, y compris leur montage, leur assemblage ou leur adaptation à d’autres marchandises; </w:t>
      </w:r>
    </w:p>
    <w:p w:rsidR="00153757" w:rsidRDefault="00153757" w:rsidP="00B242AB">
      <w:pPr>
        <w:pStyle w:val="Paragraphedeliste"/>
        <w:numPr>
          <w:ilvl w:val="0"/>
          <w:numId w:val="113"/>
        </w:numPr>
        <w:spacing w:before="120" w:after="120"/>
        <w:contextualSpacing w:val="0"/>
        <w:rPr>
          <w:rFonts w:ascii="Times New Roman" w:hAnsi="Times New Roman"/>
          <w:szCs w:val="24"/>
        </w:rPr>
      </w:pPr>
      <w:r w:rsidRPr="0097697E">
        <w:rPr>
          <w:rFonts w:ascii="Times New Roman" w:hAnsi="Times New Roman"/>
          <w:szCs w:val="24"/>
        </w:rPr>
        <w:t xml:space="preserve">la transformation de marchandises; </w:t>
      </w:r>
    </w:p>
    <w:p w:rsidR="009F4F79" w:rsidRPr="0097697E" w:rsidRDefault="009F4F79" w:rsidP="00B242AB">
      <w:pPr>
        <w:pStyle w:val="Paragraphedeliste"/>
        <w:numPr>
          <w:ilvl w:val="0"/>
          <w:numId w:val="113"/>
        </w:numPr>
        <w:spacing w:before="120" w:after="120"/>
        <w:contextualSpacing w:val="0"/>
        <w:rPr>
          <w:rFonts w:ascii="Times New Roman" w:hAnsi="Times New Roman"/>
          <w:szCs w:val="24"/>
        </w:rPr>
      </w:pPr>
    </w:p>
    <w:p w:rsidR="00153757" w:rsidRPr="0097697E" w:rsidRDefault="00153757" w:rsidP="00B242AB">
      <w:pPr>
        <w:pStyle w:val="Paragraphedeliste"/>
        <w:numPr>
          <w:ilvl w:val="0"/>
          <w:numId w:val="113"/>
        </w:numPr>
        <w:spacing w:before="120" w:after="120"/>
        <w:contextualSpacing w:val="0"/>
        <w:rPr>
          <w:rFonts w:ascii="Times New Roman" w:hAnsi="Times New Roman"/>
          <w:szCs w:val="24"/>
        </w:rPr>
      </w:pPr>
      <w:r w:rsidRPr="0097697E">
        <w:rPr>
          <w:rFonts w:ascii="Times New Roman" w:hAnsi="Times New Roman"/>
          <w:szCs w:val="24"/>
        </w:rPr>
        <w:t xml:space="preserve">la destruction de marchandises; </w:t>
      </w:r>
    </w:p>
    <w:p w:rsidR="00153757" w:rsidRPr="0097697E" w:rsidRDefault="00153757" w:rsidP="00B242AB">
      <w:pPr>
        <w:pStyle w:val="Paragraphedeliste"/>
        <w:numPr>
          <w:ilvl w:val="0"/>
          <w:numId w:val="113"/>
        </w:numPr>
        <w:spacing w:before="120" w:after="120"/>
        <w:contextualSpacing w:val="0"/>
        <w:rPr>
          <w:rFonts w:ascii="Times New Roman" w:hAnsi="Times New Roman"/>
          <w:szCs w:val="24"/>
        </w:rPr>
      </w:pPr>
      <w:r w:rsidRPr="0097697E">
        <w:rPr>
          <w:rFonts w:ascii="Times New Roman" w:hAnsi="Times New Roman"/>
          <w:szCs w:val="24"/>
        </w:rPr>
        <w:t xml:space="preserve">la réparation de marchandises, y compris leur remise en état et leur mise au point; </w:t>
      </w:r>
    </w:p>
    <w:p w:rsidR="00153757" w:rsidRPr="0097697E" w:rsidRDefault="00153757" w:rsidP="00B242AB">
      <w:pPr>
        <w:pStyle w:val="Paragraphedeliste"/>
        <w:numPr>
          <w:ilvl w:val="0"/>
          <w:numId w:val="113"/>
        </w:numPr>
        <w:spacing w:before="120" w:after="120"/>
        <w:contextualSpacing w:val="0"/>
        <w:rPr>
          <w:rFonts w:ascii="Times New Roman" w:hAnsi="Times New Roman"/>
          <w:szCs w:val="24"/>
        </w:rPr>
      </w:pPr>
      <w:r w:rsidRPr="0097697E">
        <w:rPr>
          <w:rFonts w:ascii="Times New Roman" w:hAnsi="Times New Roman"/>
          <w:szCs w:val="24"/>
        </w:rPr>
        <w:t>l’utilisation de marchandises qui ne se retrouvent pas dans les produits transformés, mais qui permettent ou facilitent l’obtention de ces produits, même si elles disparaissent totalement ou partiellement au cours du processus (aides à la production)</w:t>
      </w:r>
    </w:p>
    <w:p w:rsidR="007A4A9F" w:rsidRPr="0097697E" w:rsidRDefault="00AC1F0E"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 xml:space="preserve">Pays </w:t>
      </w:r>
      <w:r w:rsidR="003C63FD" w:rsidRPr="0097697E">
        <w:rPr>
          <w:rFonts w:ascii="Times New Roman" w:hAnsi="Times New Roman"/>
          <w:b/>
          <w:sz w:val="24"/>
          <w:szCs w:val="24"/>
        </w:rPr>
        <w:t>tiers :</w:t>
      </w:r>
      <w:r w:rsidR="007A4A9F" w:rsidRPr="0097697E">
        <w:rPr>
          <w:rFonts w:ascii="Times New Roman" w:hAnsi="Times New Roman"/>
          <w:sz w:val="24"/>
          <w:szCs w:val="24"/>
        </w:rPr>
        <w:t xml:space="preserve"> pays autres que les </w:t>
      </w:r>
      <w:r w:rsidR="00EF452E" w:rsidRPr="0097697E">
        <w:rPr>
          <w:rFonts w:ascii="Times New Roman" w:hAnsi="Times New Roman"/>
          <w:sz w:val="24"/>
          <w:szCs w:val="24"/>
        </w:rPr>
        <w:t>États</w:t>
      </w:r>
      <w:r w:rsidR="007A4A9F" w:rsidRPr="0097697E">
        <w:rPr>
          <w:rFonts w:ascii="Times New Roman" w:hAnsi="Times New Roman"/>
          <w:sz w:val="24"/>
          <w:szCs w:val="24"/>
        </w:rPr>
        <w:t xml:space="preserve"> membres de la Communauté ;</w:t>
      </w:r>
    </w:p>
    <w:p w:rsidR="007A4A9F" w:rsidRPr="0097697E" w:rsidRDefault="003C63FD"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Personne :</w:t>
      </w:r>
      <w:r w:rsidR="007A4A9F" w:rsidRPr="0097697E">
        <w:rPr>
          <w:rFonts w:ascii="Times New Roman" w:hAnsi="Times New Roman"/>
          <w:sz w:val="24"/>
          <w:szCs w:val="24"/>
        </w:rPr>
        <w:t xml:space="preserve"> soit une personne physique, soit une personne morale, soit, lorsque cette possibilité est prévue par la réglementation en vigueur, une association de personnes reconnue comme ayant la capacité d’accomplir des actes juridiques sans avoir le statut légal de personne moral</w:t>
      </w:r>
      <w:r w:rsidR="00F728E0" w:rsidRPr="0097697E">
        <w:rPr>
          <w:rFonts w:ascii="Times New Roman" w:hAnsi="Times New Roman"/>
          <w:sz w:val="24"/>
          <w:szCs w:val="24"/>
        </w:rPr>
        <w:t>e</w:t>
      </w:r>
      <w:r w:rsidR="007A4A9F" w:rsidRPr="0097697E">
        <w:rPr>
          <w:rFonts w:ascii="Times New Roman" w:hAnsi="Times New Roman"/>
          <w:sz w:val="24"/>
          <w:szCs w:val="24"/>
        </w:rPr>
        <w:t> ;</w:t>
      </w:r>
    </w:p>
    <w:p w:rsidR="00D84FC7" w:rsidRPr="0097697E" w:rsidRDefault="00D84FC7"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Personne établie sur le territoire douanier de la Communauté </w:t>
      </w:r>
      <w:r w:rsidRPr="0097697E">
        <w:rPr>
          <w:rFonts w:ascii="Times New Roman" w:hAnsi="Times New Roman"/>
          <w:sz w:val="24"/>
          <w:szCs w:val="24"/>
        </w:rPr>
        <w:t>:</w:t>
      </w:r>
    </w:p>
    <w:p w:rsidR="00D84FC7" w:rsidRPr="0097697E" w:rsidRDefault="00D84FC7" w:rsidP="00B242AB">
      <w:pPr>
        <w:pStyle w:val="Paragraphedeliste"/>
        <w:numPr>
          <w:ilvl w:val="0"/>
          <w:numId w:val="108"/>
        </w:numPr>
        <w:spacing w:before="120" w:after="120"/>
        <w:contextualSpacing w:val="0"/>
        <w:rPr>
          <w:rFonts w:ascii="Times New Roman" w:hAnsi="Times New Roman"/>
          <w:szCs w:val="24"/>
        </w:rPr>
      </w:pPr>
      <w:r w:rsidRPr="0097697E">
        <w:rPr>
          <w:rFonts w:ascii="Times New Roman" w:hAnsi="Times New Roman"/>
          <w:szCs w:val="24"/>
        </w:rPr>
        <w:t>s’agissant d’une personne physique, toute personne qui y a sa résidence normale ;</w:t>
      </w:r>
    </w:p>
    <w:p w:rsidR="00D84FC7" w:rsidRPr="0097697E" w:rsidRDefault="00D84FC7" w:rsidP="00B242AB">
      <w:pPr>
        <w:pStyle w:val="Paragraphedeliste"/>
        <w:numPr>
          <w:ilvl w:val="0"/>
          <w:numId w:val="108"/>
        </w:numPr>
        <w:spacing w:before="120" w:after="120"/>
        <w:contextualSpacing w:val="0"/>
        <w:rPr>
          <w:rFonts w:ascii="Times New Roman" w:hAnsi="Times New Roman"/>
          <w:szCs w:val="24"/>
        </w:rPr>
      </w:pPr>
      <w:r w:rsidRPr="0097697E">
        <w:rPr>
          <w:rFonts w:ascii="Times New Roman" w:hAnsi="Times New Roman"/>
          <w:szCs w:val="24"/>
        </w:rPr>
        <w:t>s’agissant d’une personne morale ou d’une association, toute personne qui y a son siège légal, son administration centrale ou un établissement stable ;</w:t>
      </w:r>
    </w:p>
    <w:p w:rsidR="00E81733" w:rsidRPr="0097697E" w:rsidRDefault="00E81733">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bCs/>
          <w:sz w:val="24"/>
          <w:szCs w:val="24"/>
        </w:rPr>
        <w:t xml:space="preserve">Plateau continental </w:t>
      </w:r>
      <w:r w:rsidRPr="0097697E">
        <w:rPr>
          <w:rFonts w:ascii="Times New Roman" w:hAnsi="Times New Roman"/>
          <w:sz w:val="24"/>
          <w:szCs w:val="24"/>
        </w:rPr>
        <w:t xml:space="preserve">: le plateau continental d'un État côtier comprend les fonds marins et leur sous-sol au-delà de sa mer territoriale, sur toute l'étendue du prolongement naturel du territoire terrestre de cet État jusqu'au rebord externe de la marge continentale, ou jusqu'à 200 milles marins des lignes de base à partir desquelles est mesurée la largeur de la mer territoriale, lorsque le rebord externe de la marge continentale se trouve à une distance inférieure. </w:t>
      </w:r>
    </w:p>
    <w:p w:rsidR="007A4A9F" w:rsidRPr="0097697E" w:rsidRDefault="00AC1F0E"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 xml:space="preserve">Présentation en </w:t>
      </w:r>
      <w:r w:rsidR="003C63FD" w:rsidRPr="0097697E">
        <w:rPr>
          <w:rFonts w:ascii="Times New Roman" w:hAnsi="Times New Roman"/>
          <w:b/>
          <w:sz w:val="24"/>
          <w:szCs w:val="24"/>
        </w:rPr>
        <w:t>douane :</w:t>
      </w:r>
      <w:r w:rsidR="007A4A9F" w:rsidRPr="0097697E">
        <w:rPr>
          <w:rFonts w:ascii="Times New Roman" w:hAnsi="Times New Roman"/>
          <w:sz w:val="24"/>
          <w:szCs w:val="24"/>
        </w:rPr>
        <w:t xml:space="preserve"> la notification aux autorités douanières, dans les formes requises, de l’arrivée des marchandises au bureau des douanes ou en tout autre lieu désigné ou agrée par les autorités douanières et de leur disponibilité aux fins de contrôles douaniers ;</w:t>
      </w:r>
    </w:p>
    <w:p w:rsidR="007A4A9F" w:rsidRPr="0097697E" w:rsidRDefault="007A4A9F" w:rsidP="00B242AB">
      <w:pPr>
        <w:numPr>
          <w:ilvl w:val="0"/>
          <w:numId w:val="4"/>
        </w:numPr>
        <w:spacing w:before="120" w:after="120" w:line="240" w:lineRule="auto"/>
        <w:jc w:val="both"/>
        <w:rPr>
          <w:rFonts w:ascii="Times New Roman" w:hAnsi="Times New Roman"/>
          <w:b/>
          <w:sz w:val="24"/>
          <w:szCs w:val="24"/>
        </w:rPr>
      </w:pPr>
      <w:r w:rsidRPr="0097697E">
        <w:rPr>
          <w:rFonts w:ascii="Times New Roman" w:hAnsi="Times New Roman"/>
          <w:b/>
          <w:sz w:val="24"/>
          <w:szCs w:val="24"/>
        </w:rPr>
        <w:lastRenderedPageBreak/>
        <w:t xml:space="preserve">Produits </w:t>
      </w:r>
      <w:r w:rsidR="003C63FD" w:rsidRPr="0097697E">
        <w:rPr>
          <w:rFonts w:ascii="Times New Roman" w:hAnsi="Times New Roman"/>
          <w:b/>
          <w:sz w:val="24"/>
          <w:szCs w:val="24"/>
        </w:rPr>
        <w:t>compensateurs :</w:t>
      </w:r>
    </w:p>
    <w:p w:rsidR="007A4A9F" w:rsidRPr="0097697E" w:rsidRDefault="007A4A9F" w:rsidP="00B242AB">
      <w:pPr>
        <w:spacing w:before="120" w:after="120" w:line="240" w:lineRule="auto"/>
        <w:ind w:firstLine="360"/>
        <w:jc w:val="both"/>
        <w:rPr>
          <w:rFonts w:ascii="Times New Roman" w:hAnsi="Times New Roman"/>
          <w:sz w:val="24"/>
          <w:szCs w:val="24"/>
        </w:rPr>
      </w:pPr>
      <w:r w:rsidRPr="0097697E">
        <w:rPr>
          <w:rFonts w:ascii="Times New Roman" w:hAnsi="Times New Roman"/>
          <w:sz w:val="24"/>
          <w:szCs w:val="24"/>
        </w:rPr>
        <w:t>Produits :</w:t>
      </w:r>
    </w:p>
    <w:p w:rsidR="007A4A9F" w:rsidRPr="0097697E" w:rsidRDefault="007A4A9F" w:rsidP="00B242AB">
      <w:pPr>
        <w:pStyle w:val="Paragraphedeliste"/>
        <w:numPr>
          <w:ilvl w:val="0"/>
          <w:numId w:val="108"/>
        </w:numPr>
        <w:spacing w:before="120" w:after="120"/>
        <w:contextualSpacing w:val="0"/>
        <w:rPr>
          <w:rFonts w:ascii="Times New Roman" w:hAnsi="Times New Roman"/>
          <w:szCs w:val="24"/>
        </w:rPr>
      </w:pPr>
      <w:r w:rsidRPr="0097697E">
        <w:rPr>
          <w:rFonts w:ascii="Times New Roman" w:hAnsi="Times New Roman"/>
          <w:szCs w:val="24"/>
        </w:rPr>
        <w:t xml:space="preserve">obtenus dans le pays résultant de la transformation, de l'ouvraison ou de la réparation des marchandises pour lesquelles l'utilisation du régime de perfectionnement actif a été autorisé ; ou </w:t>
      </w:r>
    </w:p>
    <w:p w:rsidR="007A4A9F" w:rsidRPr="0097697E" w:rsidRDefault="007A4A9F" w:rsidP="00B242AB">
      <w:pPr>
        <w:pStyle w:val="Paragraphedeliste"/>
        <w:numPr>
          <w:ilvl w:val="0"/>
          <w:numId w:val="108"/>
        </w:numPr>
        <w:spacing w:before="120" w:after="120"/>
        <w:contextualSpacing w:val="0"/>
        <w:rPr>
          <w:rFonts w:ascii="Times New Roman" w:hAnsi="Times New Roman"/>
          <w:szCs w:val="24"/>
        </w:rPr>
      </w:pPr>
      <w:r w:rsidRPr="0097697E">
        <w:rPr>
          <w:rFonts w:ascii="Times New Roman" w:hAnsi="Times New Roman"/>
          <w:szCs w:val="24"/>
        </w:rPr>
        <w:t>obtenus à l'étranger qui résultent de la transformation, de l'ouvraison ou de la réparation des marchandises pour lesquelles l'utilisation du régime du perfectionnement passif a été autorisée</w:t>
      </w:r>
      <w:r w:rsidR="00351058" w:rsidRPr="0097697E">
        <w:rPr>
          <w:rFonts w:ascii="Times New Roman" w:hAnsi="Times New Roman"/>
          <w:szCs w:val="24"/>
        </w:rPr>
        <w:t>.</w:t>
      </w:r>
    </w:p>
    <w:p w:rsidR="00036E56" w:rsidRPr="0097697E" w:rsidRDefault="00036E56"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Produits transformés</w:t>
      </w:r>
      <w:r w:rsidRPr="0097697E">
        <w:rPr>
          <w:rFonts w:ascii="Times New Roman" w:hAnsi="Times New Roman"/>
          <w:sz w:val="24"/>
          <w:szCs w:val="24"/>
        </w:rPr>
        <w:t xml:space="preserve"> : les marchandises placées sous un régime de transformation et ayant subi des opérations de </w:t>
      </w:r>
      <w:r w:rsidR="003C63FD" w:rsidRPr="0097697E">
        <w:rPr>
          <w:rFonts w:ascii="Times New Roman" w:hAnsi="Times New Roman"/>
          <w:sz w:val="24"/>
          <w:szCs w:val="24"/>
        </w:rPr>
        <w:t>transformation ;</w:t>
      </w:r>
    </w:p>
    <w:p w:rsidR="007A4A9F" w:rsidRPr="0097697E" w:rsidRDefault="003C63FD"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Recours :</w:t>
      </w:r>
      <w:r w:rsidR="007A4A9F" w:rsidRPr="0097697E">
        <w:rPr>
          <w:rFonts w:ascii="Times New Roman" w:hAnsi="Times New Roman"/>
          <w:sz w:val="24"/>
          <w:szCs w:val="24"/>
        </w:rPr>
        <w:t xml:space="preserve"> Acte par lequel une personne directement concernée qui s’estime lésée par une décision ou une omission des autorités douanières se pourvoit devant une autorité compétente ;</w:t>
      </w:r>
    </w:p>
    <w:p w:rsidR="007A4A9F" w:rsidRPr="0097697E" w:rsidRDefault="00160B2B" w:rsidP="00B242AB">
      <w:pPr>
        <w:numPr>
          <w:ilvl w:val="0"/>
          <w:numId w:val="4"/>
        </w:numPr>
        <w:spacing w:before="120" w:after="120" w:line="240" w:lineRule="auto"/>
        <w:ind w:left="357" w:hanging="357"/>
        <w:jc w:val="both"/>
        <w:rPr>
          <w:rFonts w:ascii="Times New Roman" w:hAnsi="Times New Roman"/>
          <w:sz w:val="24"/>
          <w:szCs w:val="24"/>
        </w:rPr>
      </w:pPr>
      <w:r w:rsidRPr="0097697E">
        <w:rPr>
          <w:rFonts w:ascii="Times New Roman" w:hAnsi="Times New Roman"/>
          <w:b/>
          <w:sz w:val="24"/>
          <w:szCs w:val="24"/>
        </w:rPr>
        <w:t xml:space="preserve">Régime </w:t>
      </w:r>
      <w:r w:rsidR="003C63FD" w:rsidRPr="0097697E">
        <w:rPr>
          <w:rFonts w:ascii="Times New Roman" w:hAnsi="Times New Roman"/>
          <w:b/>
          <w:sz w:val="24"/>
          <w:szCs w:val="24"/>
        </w:rPr>
        <w:t>douanier :</w:t>
      </w:r>
      <w:r w:rsidR="007A4A9F" w:rsidRPr="0097697E">
        <w:rPr>
          <w:rFonts w:ascii="Times New Roman" w:hAnsi="Times New Roman"/>
          <w:sz w:val="24"/>
          <w:szCs w:val="24"/>
        </w:rPr>
        <w:t xml:space="preserve"> l’un des régimes suivants sous lequel les marchandises sont placées conformément au présent code :</w:t>
      </w:r>
    </w:p>
    <w:p w:rsidR="007A4A9F" w:rsidRPr="0097697E" w:rsidRDefault="007A4A9F" w:rsidP="00B242AB">
      <w:pPr>
        <w:pStyle w:val="Paragraphedeliste"/>
        <w:numPr>
          <w:ilvl w:val="0"/>
          <w:numId w:val="288"/>
        </w:numPr>
        <w:spacing w:before="120" w:after="120"/>
        <w:contextualSpacing w:val="0"/>
        <w:rPr>
          <w:rFonts w:ascii="Times New Roman" w:hAnsi="Times New Roman"/>
          <w:szCs w:val="24"/>
        </w:rPr>
      </w:pPr>
      <w:r w:rsidRPr="0097697E">
        <w:rPr>
          <w:rFonts w:ascii="Times New Roman" w:hAnsi="Times New Roman"/>
          <w:szCs w:val="24"/>
        </w:rPr>
        <w:t>la mise à la consommation ;</w:t>
      </w:r>
    </w:p>
    <w:p w:rsidR="007A4A9F" w:rsidRPr="0097697E" w:rsidRDefault="007A4A9F" w:rsidP="00B242AB">
      <w:pPr>
        <w:pStyle w:val="Paragraphedeliste"/>
        <w:numPr>
          <w:ilvl w:val="0"/>
          <w:numId w:val="288"/>
        </w:numPr>
        <w:spacing w:before="120" w:after="120"/>
        <w:contextualSpacing w:val="0"/>
        <w:rPr>
          <w:rFonts w:ascii="Times New Roman" w:hAnsi="Times New Roman"/>
          <w:szCs w:val="24"/>
        </w:rPr>
      </w:pPr>
      <w:r w:rsidRPr="0097697E">
        <w:rPr>
          <w:rFonts w:ascii="Times New Roman" w:hAnsi="Times New Roman"/>
          <w:szCs w:val="24"/>
        </w:rPr>
        <w:t>les régimes douaniers suspensifs et particuliers ;</w:t>
      </w:r>
    </w:p>
    <w:p w:rsidR="007A4A9F" w:rsidRPr="0097697E" w:rsidRDefault="007A4A9F" w:rsidP="00B242AB">
      <w:pPr>
        <w:pStyle w:val="Paragraphedeliste"/>
        <w:numPr>
          <w:ilvl w:val="0"/>
          <w:numId w:val="288"/>
        </w:numPr>
        <w:spacing w:before="120" w:after="120"/>
        <w:contextualSpacing w:val="0"/>
        <w:rPr>
          <w:rFonts w:ascii="Times New Roman" w:hAnsi="Times New Roman"/>
          <w:szCs w:val="24"/>
        </w:rPr>
      </w:pPr>
      <w:r w:rsidRPr="0097697E">
        <w:rPr>
          <w:rFonts w:ascii="Times New Roman" w:hAnsi="Times New Roman"/>
          <w:szCs w:val="24"/>
        </w:rPr>
        <w:t>l’exportation ;</w:t>
      </w:r>
    </w:p>
    <w:p w:rsidR="007A4A9F" w:rsidRPr="0097697E" w:rsidRDefault="00160B2B"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 xml:space="preserve">Règles </w:t>
      </w:r>
      <w:r w:rsidR="003C63FD" w:rsidRPr="0097697E">
        <w:rPr>
          <w:rFonts w:ascii="Times New Roman" w:hAnsi="Times New Roman"/>
          <w:b/>
          <w:sz w:val="24"/>
          <w:szCs w:val="24"/>
        </w:rPr>
        <w:t>d’origine :</w:t>
      </w:r>
      <w:r w:rsidR="007A4A9F" w:rsidRPr="0097697E">
        <w:rPr>
          <w:rFonts w:ascii="Times New Roman" w:hAnsi="Times New Roman"/>
          <w:sz w:val="24"/>
          <w:szCs w:val="24"/>
        </w:rPr>
        <w:t xml:space="preserve"> dispositions spécifiques appliquées par un pays pour déterminer l’origine des marchandises et faisant appel à des principes établis par la législation nationale ou communautaire ou par des accords internationaux (critères d’origines)</w:t>
      </w:r>
    </w:p>
    <w:p w:rsidR="007A4A9F" w:rsidRPr="0097697E" w:rsidRDefault="00160B2B"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 xml:space="preserve">Représentation en </w:t>
      </w:r>
      <w:r w:rsidR="003C63FD" w:rsidRPr="0097697E">
        <w:rPr>
          <w:rFonts w:ascii="Times New Roman" w:hAnsi="Times New Roman"/>
          <w:b/>
          <w:sz w:val="24"/>
          <w:szCs w:val="24"/>
        </w:rPr>
        <w:t>douane :</w:t>
      </w:r>
      <w:r w:rsidR="007A4A9F" w:rsidRPr="0097697E">
        <w:rPr>
          <w:rFonts w:ascii="Times New Roman" w:hAnsi="Times New Roman"/>
          <w:sz w:val="24"/>
          <w:szCs w:val="24"/>
        </w:rPr>
        <w:t xml:space="preserve"> toute personne désignée par une autre personne pour accomplir auprès des autorités douanières des actes ou des formalités prévus par la législation douanière ;</w:t>
      </w:r>
    </w:p>
    <w:p w:rsidR="007A4A9F" w:rsidRPr="0097697E" w:rsidRDefault="003C63FD"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Remboursement :</w:t>
      </w:r>
      <w:r w:rsidR="007A4A9F" w:rsidRPr="0097697E">
        <w:rPr>
          <w:rFonts w:ascii="Times New Roman" w:hAnsi="Times New Roman"/>
          <w:sz w:val="24"/>
          <w:szCs w:val="24"/>
        </w:rPr>
        <w:t xml:space="preserve"> la restitution de tous droits et taxes ayant été acquittés à l’importation ou à l’exportation ;</w:t>
      </w:r>
    </w:p>
    <w:p w:rsidR="00573533" w:rsidRPr="0097697E" w:rsidRDefault="003C63FD"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Remise :</w:t>
      </w:r>
      <w:r w:rsidR="007A4A9F" w:rsidRPr="0097697E">
        <w:rPr>
          <w:rFonts w:ascii="Times New Roman" w:hAnsi="Times New Roman"/>
          <w:sz w:val="24"/>
          <w:szCs w:val="24"/>
        </w:rPr>
        <w:t xml:space="preserve"> la dispense de payer des droits et taxes à l’importation ou à l’exportation qui n’ont pas été acquittés ;</w:t>
      </w:r>
    </w:p>
    <w:p w:rsidR="007A4A9F" w:rsidRPr="0097697E" w:rsidRDefault="003C63FD"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Risque :</w:t>
      </w:r>
      <w:r w:rsidR="007A4A9F" w:rsidRPr="0097697E">
        <w:rPr>
          <w:rFonts w:ascii="Times New Roman" w:hAnsi="Times New Roman"/>
          <w:sz w:val="24"/>
          <w:szCs w:val="24"/>
        </w:rPr>
        <w:t xml:space="preserve"> la probabilité que survienne, en rapport avec l'entrée, la sortie, le transit, le transfert ou la destination particulière des marchandises circulant entre le territoire douanier de la Communauté et les pays situés hors de ces territoires ou avec la présence de marchandises n'ayant pas le statut de marchandises communautaires, un événement qui aurait pour conséquence :</w:t>
      </w:r>
    </w:p>
    <w:p w:rsidR="007A4A9F" w:rsidRPr="0097697E" w:rsidRDefault="007A4A9F" w:rsidP="00B242AB">
      <w:pPr>
        <w:pStyle w:val="Paragraphedeliste"/>
        <w:numPr>
          <w:ilvl w:val="0"/>
          <w:numId w:val="110"/>
        </w:numPr>
        <w:spacing w:before="120" w:after="120"/>
        <w:contextualSpacing w:val="0"/>
        <w:rPr>
          <w:rFonts w:ascii="Times New Roman" w:hAnsi="Times New Roman"/>
          <w:szCs w:val="24"/>
        </w:rPr>
      </w:pPr>
      <w:r w:rsidRPr="0097697E">
        <w:rPr>
          <w:rFonts w:ascii="Times New Roman" w:hAnsi="Times New Roman"/>
          <w:szCs w:val="24"/>
        </w:rPr>
        <w:t xml:space="preserve">soit d’entraver l'application correcte de mesures communautaires ou nationales, </w:t>
      </w:r>
    </w:p>
    <w:p w:rsidR="007A4A9F" w:rsidRPr="0097697E" w:rsidRDefault="007A4A9F" w:rsidP="00B242AB">
      <w:pPr>
        <w:pStyle w:val="Paragraphedeliste"/>
        <w:numPr>
          <w:ilvl w:val="0"/>
          <w:numId w:val="110"/>
        </w:numPr>
        <w:spacing w:before="120" w:after="120"/>
        <w:contextualSpacing w:val="0"/>
        <w:rPr>
          <w:rFonts w:ascii="Times New Roman" w:hAnsi="Times New Roman"/>
          <w:szCs w:val="24"/>
        </w:rPr>
      </w:pPr>
      <w:r w:rsidRPr="0097697E">
        <w:rPr>
          <w:rFonts w:ascii="Times New Roman" w:hAnsi="Times New Roman"/>
          <w:szCs w:val="24"/>
        </w:rPr>
        <w:t>soit de porter préjudice aux intérêts financiers de la Communauté et de ses États membres,</w:t>
      </w:r>
    </w:p>
    <w:p w:rsidR="007A4A9F" w:rsidRPr="0097697E" w:rsidRDefault="007A4A9F" w:rsidP="00B242AB">
      <w:pPr>
        <w:pStyle w:val="Paragraphedeliste"/>
        <w:numPr>
          <w:ilvl w:val="0"/>
          <w:numId w:val="110"/>
        </w:numPr>
        <w:spacing w:before="120" w:after="120"/>
        <w:contextualSpacing w:val="0"/>
        <w:rPr>
          <w:rFonts w:ascii="Times New Roman" w:hAnsi="Times New Roman"/>
          <w:szCs w:val="24"/>
        </w:rPr>
      </w:pPr>
      <w:r w:rsidRPr="0097697E">
        <w:rPr>
          <w:rFonts w:ascii="Times New Roman" w:hAnsi="Times New Roman"/>
          <w:szCs w:val="24"/>
        </w:rPr>
        <w:t>soit de constituer une menace pour la sécurité et la sûreté de la Communauté, pour la santé publique, pour l'environnement ou pour les consommateurs ;</w:t>
      </w:r>
    </w:p>
    <w:p w:rsidR="00153757" w:rsidRPr="0097697E" w:rsidRDefault="00153757"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 xml:space="preserve">Scellement </w:t>
      </w:r>
      <w:r w:rsidR="003C63FD" w:rsidRPr="0097697E">
        <w:rPr>
          <w:rFonts w:ascii="Times New Roman" w:hAnsi="Times New Roman"/>
          <w:b/>
          <w:sz w:val="24"/>
          <w:szCs w:val="24"/>
        </w:rPr>
        <w:t>douanier :</w:t>
      </w:r>
      <w:r w:rsidRPr="0097697E">
        <w:rPr>
          <w:rFonts w:ascii="Times New Roman" w:hAnsi="Times New Roman"/>
          <w:sz w:val="24"/>
          <w:szCs w:val="24"/>
        </w:rPr>
        <w:t xml:space="preserve"> Ensemble formé par un scellé et un lien, joints dans des conditions offrant toute sécurité. Les Scellements douaniers sont apposés pour l'application de certains régimes douaniers (transit douanier, en particulier) généralement afin de prévenir ou de signaler toute atteinte à l’intégrité des articles sur lesquels ils sont apposés.</w:t>
      </w:r>
    </w:p>
    <w:p w:rsidR="00153757" w:rsidRPr="0097697E" w:rsidRDefault="00153757"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 xml:space="preserve">Statut </w:t>
      </w:r>
      <w:r w:rsidR="003C63FD" w:rsidRPr="0097697E">
        <w:rPr>
          <w:rFonts w:ascii="Times New Roman" w:hAnsi="Times New Roman"/>
          <w:b/>
          <w:sz w:val="24"/>
          <w:szCs w:val="24"/>
        </w:rPr>
        <w:t>douanier :</w:t>
      </w:r>
      <w:r w:rsidRPr="0097697E">
        <w:rPr>
          <w:rFonts w:ascii="Times New Roman" w:hAnsi="Times New Roman"/>
          <w:sz w:val="24"/>
          <w:szCs w:val="24"/>
        </w:rPr>
        <w:t xml:space="preserve"> le statut d’une marchandise comme marchandise communautaire ou non communautaire ;</w:t>
      </w:r>
    </w:p>
    <w:p w:rsidR="007A4A9F" w:rsidRPr="0097697E" w:rsidRDefault="007A4A9F"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Surveillance</w:t>
      </w:r>
      <w:r w:rsidR="00160B2B" w:rsidRPr="0097697E">
        <w:rPr>
          <w:rFonts w:ascii="Times New Roman" w:hAnsi="Times New Roman"/>
          <w:b/>
          <w:sz w:val="24"/>
          <w:szCs w:val="24"/>
        </w:rPr>
        <w:t xml:space="preserve"> des administrations </w:t>
      </w:r>
      <w:r w:rsidR="003C63FD" w:rsidRPr="0097697E">
        <w:rPr>
          <w:rFonts w:ascii="Times New Roman" w:hAnsi="Times New Roman"/>
          <w:b/>
          <w:sz w:val="24"/>
          <w:szCs w:val="24"/>
        </w:rPr>
        <w:t>douanières :</w:t>
      </w:r>
      <w:r w:rsidRPr="0097697E">
        <w:rPr>
          <w:rFonts w:ascii="Times New Roman" w:hAnsi="Times New Roman"/>
          <w:sz w:val="24"/>
          <w:szCs w:val="24"/>
        </w:rPr>
        <w:t xml:space="preserve"> l’action menée par ces autorités en vue d’assurer le respect de la réglementation douanière et, le cas échéant, des autres dispositions applicables aux marchandises sous surveillance douanière.</w:t>
      </w:r>
    </w:p>
    <w:p w:rsidR="007A4A9F" w:rsidRPr="0097697E" w:rsidRDefault="00160B2B"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lastRenderedPageBreak/>
        <w:t xml:space="preserve">Taux de </w:t>
      </w:r>
      <w:r w:rsidR="003C63FD" w:rsidRPr="0097697E">
        <w:rPr>
          <w:rFonts w:ascii="Times New Roman" w:hAnsi="Times New Roman"/>
          <w:b/>
          <w:sz w:val="24"/>
          <w:szCs w:val="24"/>
        </w:rPr>
        <w:t>rendement :</w:t>
      </w:r>
      <w:r w:rsidR="007A4A9F" w:rsidRPr="0097697E">
        <w:rPr>
          <w:rFonts w:ascii="Times New Roman" w:hAnsi="Times New Roman"/>
          <w:sz w:val="24"/>
          <w:szCs w:val="24"/>
        </w:rPr>
        <w:t xml:space="preserve"> la quantité ou le pourcentage de produits transformés obtenus lors de la transformation d’une </w:t>
      </w:r>
      <w:r w:rsidR="007A4A9F" w:rsidRPr="0097697E">
        <w:rPr>
          <w:rFonts w:ascii="Times New Roman" w:hAnsi="Times New Roman"/>
          <w:b/>
          <w:sz w:val="24"/>
          <w:szCs w:val="24"/>
        </w:rPr>
        <w:t>quantité</w:t>
      </w:r>
      <w:r w:rsidR="007A4A9F" w:rsidRPr="0097697E">
        <w:rPr>
          <w:rFonts w:ascii="Times New Roman" w:hAnsi="Times New Roman"/>
          <w:sz w:val="24"/>
          <w:szCs w:val="24"/>
        </w:rPr>
        <w:t xml:space="preserve"> déterminée de marchandises admises sous le régime ;</w:t>
      </w:r>
    </w:p>
    <w:p w:rsidR="003C63FD" w:rsidRPr="0097697E" w:rsidRDefault="003C63FD" w:rsidP="00B242AB">
      <w:pPr>
        <w:numPr>
          <w:ilvl w:val="0"/>
          <w:numId w:val="4"/>
        </w:numPr>
        <w:spacing w:before="120" w:after="120" w:line="240" w:lineRule="auto"/>
        <w:jc w:val="both"/>
        <w:rPr>
          <w:rFonts w:ascii="Times New Roman" w:hAnsi="Times New Roman"/>
          <w:b/>
          <w:sz w:val="24"/>
          <w:szCs w:val="24"/>
        </w:rPr>
      </w:pPr>
      <w:r w:rsidRPr="0097697E">
        <w:rPr>
          <w:rFonts w:ascii="Times New Roman" w:hAnsi="Times New Roman"/>
          <w:b/>
          <w:sz w:val="24"/>
          <w:szCs w:val="24"/>
        </w:rPr>
        <w:t>Tiers :</w:t>
      </w:r>
      <w:r w:rsidR="00025F8B">
        <w:rPr>
          <w:rFonts w:ascii="Times New Roman" w:hAnsi="Times New Roman"/>
          <w:b/>
          <w:sz w:val="24"/>
          <w:szCs w:val="24"/>
        </w:rPr>
        <w:t xml:space="preserve"> </w:t>
      </w:r>
      <w:r w:rsidR="007A4A9F" w:rsidRPr="0097697E">
        <w:rPr>
          <w:rFonts w:ascii="Times New Roman" w:hAnsi="Times New Roman"/>
          <w:sz w:val="24"/>
          <w:szCs w:val="24"/>
        </w:rPr>
        <w:t>toute personne qui, agissant pour le compte d’une autre personne, traite directement avec l’Administration Douanière en ce qui concerne l’importation, l’exportation, l’acheminement ou le stockage des marchandises ;</w:t>
      </w:r>
    </w:p>
    <w:p w:rsidR="006A55BA" w:rsidRPr="0097697E" w:rsidRDefault="006A55BA" w:rsidP="00B242AB">
      <w:pPr>
        <w:numPr>
          <w:ilvl w:val="0"/>
          <w:numId w:val="4"/>
        </w:numPr>
        <w:spacing w:before="120" w:after="120" w:line="240" w:lineRule="auto"/>
        <w:jc w:val="both"/>
        <w:rPr>
          <w:rFonts w:ascii="Times New Roman" w:hAnsi="Times New Roman"/>
          <w:b/>
          <w:sz w:val="24"/>
          <w:szCs w:val="24"/>
        </w:rPr>
      </w:pPr>
      <w:r w:rsidRPr="0097697E">
        <w:rPr>
          <w:rFonts w:ascii="Times New Roman" w:hAnsi="Times New Roman"/>
          <w:b/>
          <w:sz w:val="24"/>
          <w:szCs w:val="24"/>
        </w:rPr>
        <w:t xml:space="preserve">Titulaire du </w:t>
      </w:r>
      <w:r w:rsidR="003C63FD" w:rsidRPr="0097697E">
        <w:rPr>
          <w:rFonts w:ascii="Times New Roman" w:hAnsi="Times New Roman"/>
          <w:b/>
          <w:sz w:val="24"/>
          <w:szCs w:val="24"/>
        </w:rPr>
        <w:t>régime :</w:t>
      </w:r>
    </w:p>
    <w:p w:rsidR="006A55BA" w:rsidRPr="0097697E" w:rsidRDefault="006A55BA" w:rsidP="00B242AB">
      <w:pPr>
        <w:pStyle w:val="Paragraphedeliste"/>
        <w:numPr>
          <w:ilvl w:val="0"/>
          <w:numId w:val="289"/>
        </w:numPr>
        <w:spacing w:before="120" w:after="120"/>
        <w:contextualSpacing w:val="0"/>
        <w:rPr>
          <w:rFonts w:ascii="Times New Roman" w:hAnsi="Times New Roman"/>
          <w:szCs w:val="24"/>
        </w:rPr>
      </w:pPr>
      <w:r w:rsidRPr="0097697E">
        <w:rPr>
          <w:rFonts w:ascii="Times New Roman" w:hAnsi="Times New Roman"/>
          <w:szCs w:val="24"/>
        </w:rPr>
        <w:t xml:space="preserve">la personne qui dépose  la déclaration en douane ou celle au nom de laquelle une déclaration en douane est faite ; ou </w:t>
      </w:r>
    </w:p>
    <w:p w:rsidR="006A55BA" w:rsidRPr="0097697E" w:rsidRDefault="006A55BA" w:rsidP="00B242AB">
      <w:pPr>
        <w:pStyle w:val="Paragraphedeliste"/>
        <w:numPr>
          <w:ilvl w:val="0"/>
          <w:numId w:val="289"/>
        </w:numPr>
        <w:spacing w:before="120" w:after="120"/>
        <w:contextualSpacing w:val="0"/>
        <w:rPr>
          <w:rFonts w:ascii="Times New Roman" w:hAnsi="Times New Roman"/>
          <w:szCs w:val="24"/>
        </w:rPr>
      </w:pPr>
      <w:r w:rsidRPr="0097697E">
        <w:rPr>
          <w:rFonts w:ascii="Times New Roman" w:hAnsi="Times New Roman"/>
          <w:szCs w:val="24"/>
        </w:rPr>
        <w:t>la personne à qui les droits et les obligations de ladite personne, relatifs à un régime douanier ont été transférés ;</w:t>
      </w:r>
    </w:p>
    <w:p w:rsidR="006A55BA" w:rsidRPr="0097697E" w:rsidRDefault="003C63FD" w:rsidP="00B242AB">
      <w:pPr>
        <w:numPr>
          <w:ilvl w:val="0"/>
          <w:numId w:val="4"/>
        </w:numPr>
        <w:spacing w:before="120" w:after="120" w:line="240" w:lineRule="auto"/>
        <w:jc w:val="both"/>
        <w:rPr>
          <w:rFonts w:ascii="Times New Roman" w:hAnsi="Times New Roman"/>
          <w:b/>
          <w:sz w:val="24"/>
          <w:szCs w:val="24"/>
        </w:rPr>
      </w:pPr>
      <w:r w:rsidRPr="0097697E">
        <w:rPr>
          <w:rFonts w:ascii="Times New Roman" w:hAnsi="Times New Roman"/>
          <w:b/>
          <w:sz w:val="24"/>
          <w:szCs w:val="24"/>
        </w:rPr>
        <w:t>Traité :</w:t>
      </w:r>
      <w:r w:rsidR="00025F8B">
        <w:rPr>
          <w:rFonts w:ascii="Times New Roman" w:hAnsi="Times New Roman"/>
          <w:b/>
          <w:sz w:val="24"/>
          <w:szCs w:val="24"/>
        </w:rPr>
        <w:t xml:space="preserve"> </w:t>
      </w:r>
      <w:r w:rsidR="006A55BA" w:rsidRPr="0097697E">
        <w:rPr>
          <w:rFonts w:ascii="Times New Roman" w:hAnsi="Times New Roman"/>
          <w:sz w:val="24"/>
          <w:szCs w:val="24"/>
        </w:rPr>
        <w:t>Traité révisé de la CEDEAO signé à Cotonou le 24 Juillet 1993 et toutes ses modifications ultérieures ;</w:t>
      </w:r>
    </w:p>
    <w:p w:rsidR="000A2C7A" w:rsidRPr="0097697E" w:rsidRDefault="003C63FD" w:rsidP="00B242AB">
      <w:pPr>
        <w:numPr>
          <w:ilvl w:val="0"/>
          <w:numId w:val="4"/>
        </w:numPr>
        <w:spacing w:before="120" w:after="120" w:line="240" w:lineRule="auto"/>
        <w:jc w:val="both"/>
        <w:rPr>
          <w:rFonts w:ascii="Times New Roman" w:hAnsi="Times New Roman"/>
          <w:b/>
          <w:sz w:val="24"/>
          <w:szCs w:val="24"/>
        </w:rPr>
      </w:pPr>
      <w:r w:rsidRPr="0097697E">
        <w:rPr>
          <w:rFonts w:ascii="Times New Roman" w:hAnsi="Times New Roman"/>
          <w:b/>
          <w:sz w:val="24"/>
          <w:szCs w:val="24"/>
        </w:rPr>
        <w:t>Transporteur :</w:t>
      </w:r>
    </w:p>
    <w:p w:rsidR="00C66695" w:rsidRPr="0097697E" w:rsidRDefault="000A2C7A" w:rsidP="00B242AB">
      <w:pPr>
        <w:pStyle w:val="Paragraphedeliste"/>
        <w:numPr>
          <w:ilvl w:val="0"/>
          <w:numId w:val="290"/>
        </w:numPr>
        <w:spacing w:before="120" w:after="120"/>
        <w:contextualSpacing w:val="0"/>
        <w:rPr>
          <w:rFonts w:ascii="Times New Roman" w:hAnsi="Times New Roman"/>
          <w:szCs w:val="24"/>
        </w:rPr>
      </w:pPr>
      <w:r w:rsidRPr="0097697E">
        <w:rPr>
          <w:rFonts w:ascii="Times New Roman" w:hAnsi="Times New Roman"/>
          <w:szCs w:val="24"/>
        </w:rPr>
        <w:t xml:space="preserve">a) dans le cadre de l'entrée de marchandises, la personne qui introduit les marchandises sur le territoire douanier ou qui prend en charge leur transport sur ce territoire. </w:t>
      </w:r>
    </w:p>
    <w:p w:rsidR="00C66695" w:rsidRPr="0097697E" w:rsidRDefault="000A2C7A" w:rsidP="00B242AB">
      <w:pPr>
        <w:pStyle w:val="Paragraphedeliste"/>
        <w:numPr>
          <w:ilvl w:val="0"/>
          <w:numId w:val="290"/>
        </w:numPr>
        <w:spacing w:before="120" w:after="120"/>
        <w:contextualSpacing w:val="0"/>
        <w:rPr>
          <w:rFonts w:ascii="Times New Roman" w:hAnsi="Times New Roman"/>
          <w:szCs w:val="24"/>
        </w:rPr>
      </w:pPr>
      <w:r w:rsidRPr="0097697E">
        <w:rPr>
          <w:rFonts w:ascii="Times New Roman" w:hAnsi="Times New Roman"/>
          <w:szCs w:val="24"/>
        </w:rPr>
        <w:t>b) dans le cadre de la sortie de marchandises, la personne qui achemine les marchandises ou assume la responsabilité de leur transport hors du territoire douanier.</w:t>
      </w:r>
    </w:p>
    <w:p w:rsidR="007A4A9F" w:rsidRPr="0097697E" w:rsidRDefault="00D9283F" w:rsidP="00B242AB">
      <w:pPr>
        <w:numPr>
          <w:ilvl w:val="0"/>
          <w:numId w:val="4"/>
        </w:numPr>
        <w:spacing w:before="120" w:after="120" w:line="240" w:lineRule="auto"/>
        <w:jc w:val="both"/>
        <w:rPr>
          <w:rFonts w:ascii="Times New Roman" w:hAnsi="Times New Roman"/>
          <w:b/>
          <w:sz w:val="24"/>
          <w:szCs w:val="24"/>
        </w:rPr>
      </w:pPr>
      <w:r w:rsidRPr="0097697E">
        <w:rPr>
          <w:rFonts w:ascii="Times New Roman" w:hAnsi="Times New Roman"/>
          <w:b/>
          <w:sz w:val="24"/>
          <w:szCs w:val="24"/>
        </w:rPr>
        <w:t xml:space="preserve">Unité de </w:t>
      </w:r>
      <w:r w:rsidR="003C63FD" w:rsidRPr="0097697E">
        <w:rPr>
          <w:rFonts w:ascii="Times New Roman" w:hAnsi="Times New Roman"/>
          <w:b/>
          <w:sz w:val="24"/>
          <w:szCs w:val="24"/>
        </w:rPr>
        <w:t>transport :</w:t>
      </w:r>
    </w:p>
    <w:p w:rsidR="007A4A9F" w:rsidRPr="0097697E" w:rsidRDefault="007A4A9F" w:rsidP="00B242AB">
      <w:pPr>
        <w:pStyle w:val="Paragraphedeliste"/>
        <w:numPr>
          <w:ilvl w:val="0"/>
          <w:numId w:val="111"/>
        </w:numPr>
        <w:spacing w:before="120" w:after="120"/>
        <w:contextualSpacing w:val="0"/>
        <w:rPr>
          <w:rFonts w:ascii="Times New Roman" w:hAnsi="Times New Roman"/>
          <w:szCs w:val="24"/>
        </w:rPr>
      </w:pPr>
      <w:r w:rsidRPr="0097697E">
        <w:rPr>
          <w:rFonts w:ascii="Times New Roman" w:hAnsi="Times New Roman"/>
          <w:szCs w:val="24"/>
        </w:rPr>
        <w:t>les conteneurs d’une capacité d’un mètre cube ou plus, y compris les carrosseries amovibles</w:t>
      </w:r>
      <w:r w:rsidR="007225A3" w:rsidRPr="0097697E">
        <w:rPr>
          <w:rFonts w:ascii="Times New Roman" w:hAnsi="Times New Roman"/>
          <w:szCs w:val="24"/>
        </w:rPr>
        <w:t> ;</w:t>
      </w:r>
    </w:p>
    <w:p w:rsidR="007A4A9F" w:rsidRPr="0097697E" w:rsidRDefault="007A4A9F" w:rsidP="00B242AB">
      <w:pPr>
        <w:pStyle w:val="Paragraphedeliste"/>
        <w:numPr>
          <w:ilvl w:val="0"/>
          <w:numId w:val="111"/>
        </w:numPr>
        <w:spacing w:before="120" w:after="120"/>
        <w:contextualSpacing w:val="0"/>
        <w:rPr>
          <w:rFonts w:ascii="Times New Roman" w:hAnsi="Times New Roman"/>
          <w:szCs w:val="24"/>
        </w:rPr>
      </w:pPr>
      <w:r w:rsidRPr="0097697E">
        <w:rPr>
          <w:rFonts w:ascii="Times New Roman" w:hAnsi="Times New Roman"/>
          <w:szCs w:val="24"/>
        </w:rPr>
        <w:t>les véhicules routiers, y compris les remorques et semi-remorques ;</w:t>
      </w:r>
    </w:p>
    <w:p w:rsidR="007A4A9F" w:rsidRPr="0097697E" w:rsidRDefault="007A4A9F" w:rsidP="00B242AB">
      <w:pPr>
        <w:pStyle w:val="Paragraphedeliste"/>
        <w:numPr>
          <w:ilvl w:val="0"/>
          <w:numId w:val="111"/>
        </w:numPr>
        <w:spacing w:before="120" w:after="120"/>
        <w:contextualSpacing w:val="0"/>
        <w:rPr>
          <w:rFonts w:ascii="Times New Roman" w:hAnsi="Times New Roman"/>
          <w:szCs w:val="24"/>
        </w:rPr>
      </w:pPr>
      <w:r w:rsidRPr="0097697E">
        <w:rPr>
          <w:rFonts w:ascii="Times New Roman" w:hAnsi="Times New Roman"/>
          <w:szCs w:val="24"/>
        </w:rPr>
        <w:t>les wagons de chemin de fer ;</w:t>
      </w:r>
    </w:p>
    <w:p w:rsidR="007A4A9F" w:rsidRPr="0097697E" w:rsidRDefault="007A4A9F" w:rsidP="00B242AB">
      <w:pPr>
        <w:pStyle w:val="Paragraphedeliste"/>
        <w:numPr>
          <w:ilvl w:val="0"/>
          <w:numId w:val="111"/>
        </w:numPr>
        <w:spacing w:before="120" w:after="120"/>
        <w:contextualSpacing w:val="0"/>
        <w:rPr>
          <w:rFonts w:ascii="Times New Roman" w:hAnsi="Times New Roman"/>
          <w:szCs w:val="24"/>
        </w:rPr>
      </w:pPr>
      <w:r w:rsidRPr="0097697E">
        <w:rPr>
          <w:rFonts w:ascii="Times New Roman" w:hAnsi="Times New Roman"/>
          <w:szCs w:val="24"/>
        </w:rPr>
        <w:t>les navires, bateaux et autres embarcations ;</w:t>
      </w:r>
    </w:p>
    <w:p w:rsidR="007A4A9F" w:rsidRPr="0097697E" w:rsidRDefault="007A4A9F" w:rsidP="00B242AB">
      <w:pPr>
        <w:pStyle w:val="Paragraphedeliste"/>
        <w:numPr>
          <w:ilvl w:val="0"/>
          <w:numId w:val="111"/>
        </w:numPr>
        <w:spacing w:before="120" w:after="120"/>
        <w:contextualSpacing w:val="0"/>
        <w:rPr>
          <w:rFonts w:ascii="Times New Roman" w:hAnsi="Times New Roman"/>
          <w:szCs w:val="24"/>
        </w:rPr>
      </w:pPr>
      <w:r w:rsidRPr="0097697E">
        <w:rPr>
          <w:rFonts w:ascii="Times New Roman" w:hAnsi="Times New Roman"/>
          <w:szCs w:val="24"/>
        </w:rPr>
        <w:t>les aéronefs ;</w:t>
      </w:r>
    </w:p>
    <w:p w:rsidR="007A4A9F" w:rsidRPr="0097697E" w:rsidRDefault="00D9283F" w:rsidP="00B242AB">
      <w:pPr>
        <w:numPr>
          <w:ilvl w:val="0"/>
          <w:numId w:val="4"/>
        </w:numPr>
        <w:spacing w:before="120" w:after="120" w:line="240" w:lineRule="auto"/>
        <w:jc w:val="both"/>
        <w:rPr>
          <w:rFonts w:ascii="Times New Roman" w:hAnsi="Times New Roman"/>
          <w:sz w:val="24"/>
          <w:szCs w:val="24"/>
        </w:rPr>
      </w:pPr>
      <w:r w:rsidRPr="0097697E">
        <w:rPr>
          <w:rFonts w:ascii="Times New Roman" w:hAnsi="Times New Roman"/>
          <w:b/>
          <w:sz w:val="24"/>
          <w:szCs w:val="24"/>
        </w:rPr>
        <w:t xml:space="preserve">Vérification des </w:t>
      </w:r>
      <w:r w:rsidR="003C63FD" w:rsidRPr="0097697E">
        <w:rPr>
          <w:rFonts w:ascii="Times New Roman" w:hAnsi="Times New Roman"/>
          <w:b/>
          <w:sz w:val="24"/>
          <w:szCs w:val="24"/>
        </w:rPr>
        <w:t xml:space="preserve">marchandises </w:t>
      </w:r>
      <w:r w:rsidR="00A07035" w:rsidRPr="0097697E">
        <w:rPr>
          <w:rFonts w:ascii="Times New Roman" w:hAnsi="Times New Roman"/>
          <w:b/>
          <w:sz w:val="24"/>
          <w:szCs w:val="24"/>
        </w:rPr>
        <w:t>:</w:t>
      </w:r>
      <w:r w:rsidR="00A07035" w:rsidRPr="0097697E">
        <w:rPr>
          <w:rFonts w:ascii="Times New Roman" w:hAnsi="Times New Roman"/>
          <w:sz w:val="24"/>
          <w:szCs w:val="24"/>
        </w:rPr>
        <w:t xml:space="preserve"> l’opération</w:t>
      </w:r>
      <w:r w:rsidR="007A4A9F" w:rsidRPr="0097697E">
        <w:rPr>
          <w:rFonts w:ascii="Times New Roman" w:hAnsi="Times New Roman"/>
          <w:sz w:val="24"/>
          <w:szCs w:val="24"/>
        </w:rPr>
        <w:t xml:space="preserve"> par </w:t>
      </w:r>
      <w:r w:rsidR="00F728E0" w:rsidRPr="0097697E">
        <w:rPr>
          <w:rFonts w:ascii="Times New Roman" w:hAnsi="Times New Roman"/>
          <w:sz w:val="24"/>
          <w:szCs w:val="24"/>
        </w:rPr>
        <w:t xml:space="preserve">laquelle </w:t>
      </w:r>
      <w:r w:rsidR="007A4A9F" w:rsidRPr="0097697E">
        <w:rPr>
          <w:rFonts w:ascii="Times New Roman" w:hAnsi="Times New Roman"/>
          <w:sz w:val="24"/>
          <w:szCs w:val="24"/>
        </w:rPr>
        <w:t>l’Administration Douanière procède à l’examen physique des marchandises afin de s’assurer que leur nature, leur origine, leur état, leur quantité et leur valeur sont conformes aux données de la déclaration de marchandises ;</w:t>
      </w:r>
    </w:p>
    <w:p w:rsidR="007A4A9F" w:rsidRPr="0097697E" w:rsidRDefault="003C63FD" w:rsidP="00B242AB">
      <w:pPr>
        <w:numPr>
          <w:ilvl w:val="0"/>
          <w:numId w:val="4"/>
        </w:numPr>
        <w:spacing w:before="120" w:after="120" w:line="240" w:lineRule="auto"/>
        <w:jc w:val="both"/>
        <w:rPr>
          <w:rFonts w:ascii="Times New Roman" w:hAnsi="Times New Roman"/>
          <w:b/>
          <w:sz w:val="24"/>
          <w:szCs w:val="24"/>
        </w:rPr>
      </w:pPr>
      <w:r w:rsidRPr="0097697E">
        <w:rPr>
          <w:rFonts w:ascii="Times New Roman" w:hAnsi="Times New Roman"/>
          <w:b/>
          <w:sz w:val="24"/>
          <w:szCs w:val="24"/>
        </w:rPr>
        <w:t>Voyageur :</w:t>
      </w:r>
    </w:p>
    <w:p w:rsidR="007A4A9F" w:rsidRPr="0097697E" w:rsidRDefault="007A4A9F" w:rsidP="00B242AB">
      <w:pPr>
        <w:pStyle w:val="Paragraphedeliste"/>
        <w:numPr>
          <w:ilvl w:val="0"/>
          <w:numId w:val="112"/>
        </w:numPr>
        <w:spacing w:before="120" w:after="120"/>
        <w:contextualSpacing w:val="0"/>
        <w:rPr>
          <w:rFonts w:ascii="Times New Roman" w:hAnsi="Times New Roman"/>
          <w:szCs w:val="24"/>
        </w:rPr>
      </w:pPr>
      <w:r w:rsidRPr="0097697E">
        <w:rPr>
          <w:rFonts w:ascii="Times New Roman" w:hAnsi="Times New Roman"/>
          <w:szCs w:val="24"/>
        </w:rPr>
        <w:t>toute personne qui entre temporairement sur le territoire douanier de la Communauté où elle n’a pas sa résidence normale (“non-résident”), ou qui quitte ce territoire, et</w:t>
      </w:r>
    </w:p>
    <w:p w:rsidR="007A4A9F" w:rsidRPr="0097697E" w:rsidRDefault="007A4A9F" w:rsidP="00B242AB">
      <w:pPr>
        <w:pStyle w:val="Paragraphedeliste"/>
        <w:numPr>
          <w:ilvl w:val="0"/>
          <w:numId w:val="112"/>
        </w:numPr>
        <w:spacing w:before="120" w:after="120"/>
        <w:contextualSpacing w:val="0"/>
        <w:rPr>
          <w:rFonts w:ascii="Times New Roman" w:hAnsi="Times New Roman"/>
          <w:szCs w:val="24"/>
        </w:rPr>
      </w:pPr>
      <w:r w:rsidRPr="0097697E">
        <w:rPr>
          <w:rFonts w:ascii="Times New Roman" w:hAnsi="Times New Roman"/>
          <w:szCs w:val="24"/>
        </w:rPr>
        <w:t>toute personne qui quitte le territoire douanier de la Communauté où elle a sa résidence normale (“résident quittant le territoire douanier de la Communauté”) ou qui retourne dans le territoire douanier de la Communauté (“résident de retour dans le territoire douanier de la Communauté”).</w:t>
      </w:r>
    </w:p>
    <w:p w:rsidR="00C66695" w:rsidRPr="0097697E" w:rsidRDefault="00D9283F" w:rsidP="00B242AB">
      <w:pPr>
        <w:spacing w:before="120" w:after="120" w:line="240" w:lineRule="auto"/>
        <w:rPr>
          <w:rFonts w:ascii="Times New Roman" w:hAnsi="Times New Roman"/>
          <w:b/>
          <w:sz w:val="24"/>
          <w:szCs w:val="24"/>
        </w:rPr>
      </w:pPr>
      <w:bookmarkStart w:id="49" w:name="_Toc393020194"/>
      <w:bookmarkStart w:id="50" w:name="_Toc440465179"/>
      <w:bookmarkStart w:id="51" w:name="_Toc440465662"/>
      <w:bookmarkStart w:id="52" w:name="_Toc441661260"/>
      <w:bookmarkStart w:id="53" w:name="_Toc442264676"/>
      <w:bookmarkEnd w:id="49"/>
      <w:r w:rsidRPr="0097697E">
        <w:rPr>
          <w:rFonts w:ascii="Times New Roman" w:hAnsi="Times New Roman"/>
          <w:b/>
          <w:sz w:val="24"/>
          <w:szCs w:val="24"/>
          <w:u w:val="single"/>
        </w:rPr>
        <w:t>Article 5</w:t>
      </w:r>
      <w:bookmarkEnd w:id="50"/>
      <w:bookmarkEnd w:id="51"/>
      <w:bookmarkEnd w:id="52"/>
      <w:r w:rsidR="00703BDA" w:rsidRPr="0097697E">
        <w:rPr>
          <w:rFonts w:ascii="Times New Roman" w:hAnsi="Times New Roman"/>
          <w:b/>
          <w:sz w:val="24"/>
          <w:szCs w:val="24"/>
        </w:rPr>
        <w:t> </w:t>
      </w:r>
      <w:bookmarkStart w:id="54" w:name="_Toc440465180"/>
      <w:bookmarkStart w:id="55" w:name="_Toc440465663"/>
      <w:bookmarkStart w:id="56" w:name="_Toc441661261"/>
      <w:r w:rsidR="00A07035" w:rsidRPr="0097697E">
        <w:rPr>
          <w:rFonts w:ascii="Times New Roman" w:hAnsi="Times New Roman"/>
          <w:b/>
          <w:sz w:val="24"/>
          <w:szCs w:val="24"/>
        </w:rPr>
        <w:t>: Règlementation</w:t>
      </w:r>
      <w:r w:rsidR="007A4A9F" w:rsidRPr="0097697E">
        <w:rPr>
          <w:rFonts w:ascii="Times New Roman" w:hAnsi="Times New Roman"/>
          <w:b/>
          <w:sz w:val="24"/>
          <w:szCs w:val="24"/>
        </w:rPr>
        <w:t xml:space="preserve"> douanière dans la Communauté</w:t>
      </w:r>
      <w:bookmarkEnd w:id="53"/>
      <w:bookmarkEnd w:id="54"/>
      <w:bookmarkEnd w:id="55"/>
      <w:bookmarkEnd w:id="56"/>
    </w:p>
    <w:p w:rsidR="007A4A9F" w:rsidRPr="0097697E" w:rsidRDefault="007A4A9F" w:rsidP="00B242AB">
      <w:pPr>
        <w:spacing w:before="120" w:after="120" w:line="240" w:lineRule="auto"/>
        <w:jc w:val="both"/>
        <w:rPr>
          <w:rFonts w:ascii="Times New Roman" w:hAnsi="Times New Roman"/>
          <w:sz w:val="24"/>
          <w:szCs w:val="24"/>
        </w:rPr>
      </w:pPr>
      <w:r w:rsidRPr="0097697E">
        <w:rPr>
          <w:rFonts w:ascii="Times New Roman" w:hAnsi="Times New Roman"/>
          <w:sz w:val="24"/>
          <w:szCs w:val="24"/>
        </w:rPr>
        <w:t>Sous réserve</w:t>
      </w:r>
      <w:r w:rsidR="00EA06C4" w:rsidRPr="0097697E">
        <w:rPr>
          <w:rFonts w:ascii="Times New Roman" w:hAnsi="Times New Roman"/>
          <w:sz w:val="24"/>
          <w:szCs w:val="24"/>
        </w:rPr>
        <w:t xml:space="preserve"> des dispositions des articles 1</w:t>
      </w:r>
      <w:r w:rsidRPr="0097697E">
        <w:rPr>
          <w:rFonts w:ascii="Times New Roman" w:hAnsi="Times New Roman"/>
          <w:sz w:val="24"/>
          <w:szCs w:val="24"/>
        </w:rPr>
        <w:t xml:space="preserve"> et 6, la réglementation douanière en vigueur au sein de la Communauté doit être appliquée sur l’ensemble du territoire douanier communautaire, sans égard à la qualité des personnes</w:t>
      </w:r>
      <w:r w:rsidR="00AA72FF" w:rsidRPr="0097697E">
        <w:rPr>
          <w:rFonts w:ascii="Times New Roman" w:hAnsi="Times New Roman"/>
          <w:sz w:val="24"/>
          <w:szCs w:val="24"/>
        </w:rPr>
        <w:t xml:space="preserve"> qui y sont assujetties</w:t>
      </w:r>
      <w:r w:rsidRPr="0097697E">
        <w:rPr>
          <w:rFonts w:ascii="Times New Roman" w:hAnsi="Times New Roman"/>
          <w:sz w:val="24"/>
          <w:szCs w:val="24"/>
        </w:rPr>
        <w:t>.</w:t>
      </w:r>
    </w:p>
    <w:p w:rsidR="007A4A9F" w:rsidRPr="0097697E" w:rsidRDefault="00D9283F" w:rsidP="00B242AB">
      <w:pPr>
        <w:spacing w:before="120" w:after="120"/>
        <w:rPr>
          <w:rFonts w:ascii="Times New Roman" w:hAnsi="Times New Roman"/>
          <w:b/>
          <w:i/>
          <w:sz w:val="24"/>
          <w:szCs w:val="24"/>
        </w:rPr>
      </w:pPr>
      <w:bookmarkStart w:id="57" w:name="_Toc393020196"/>
      <w:bookmarkStart w:id="58" w:name="_Toc440465181"/>
      <w:bookmarkStart w:id="59" w:name="_Toc440465664"/>
      <w:bookmarkStart w:id="60" w:name="_Toc441661262"/>
      <w:bookmarkStart w:id="61" w:name="_Toc442264677"/>
      <w:bookmarkStart w:id="62" w:name="_Toc452634439"/>
      <w:bookmarkEnd w:id="57"/>
      <w:r w:rsidRPr="0097697E">
        <w:rPr>
          <w:rFonts w:ascii="Times New Roman" w:hAnsi="Times New Roman"/>
          <w:b/>
          <w:sz w:val="24"/>
          <w:szCs w:val="24"/>
          <w:u w:val="single"/>
        </w:rPr>
        <w:t>Article 6</w:t>
      </w:r>
      <w:bookmarkEnd w:id="58"/>
      <w:bookmarkEnd w:id="59"/>
      <w:bookmarkEnd w:id="60"/>
      <w:r w:rsidR="00703BDA" w:rsidRPr="0097697E">
        <w:rPr>
          <w:rFonts w:ascii="Times New Roman" w:hAnsi="Times New Roman"/>
          <w:b/>
          <w:sz w:val="24"/>
          <w:szCs w:val="24"/>
        </w:rPr>
        <w:t> </w:t>
      </w:r>
      <w:bookmarkStart w:id="63" w:name="_Toc440465182"/>
      <w:bookmarkStart w:id="64" w:name="_Toc440465665"/>
      <w:bookmarkStart w:id="65" w:name="_Toc441661263"/>
      <w:r w:rsidR="00A07035" w:rsidRPr="0097697E">
        <w:rPr>
          <w:rFonts w:ascii="Times New Roman" w:hAnsi="Times New Roman"/>
          <w:b/>
          <w:sz w:val="24"/>
          <w:szCs w:val="24"/>
        </w:rPr>
        <w:t>: Immunités</w:t>
      </w:r>
      <w:r w:rsidR="007A4A9F" w:rsidRPr="0097697E">
        <w:rPr>
          <w:rFonts w:ascii="Times New Roman" w:hAnsi="Times New Roman"/>
          <w:b/>
          <w:sz w:val="24"/>
          <w:szCs w:val="24"/>
        </w:rPr>
        <w:t xml:space="preserve"> et dérogations</w:t>
      </w:r>
      <w:bookmarkEnd w:id="61"/>
      <w:bookmarkEnd w:id="62"/>
      <w:bookmarkEnd w:id="63"/>
      <w:bookmarkEnd w:id="64"/>
      <w:bookmarkEnd w:id="65"/>
    </w:p>
    <w:p w:rsidR="007A4A9F" w:rsidRPr="0097697E" w:rsidRDefault="007A4A9F" w:rsidP="00B242AB">
      <w:pPr>
        <w:spacing w:before="120" w:after="120" w:line="240" w:lineRule="auto"/>
        <w:jc w:val="both"/>
        <w:rPr>
          <w:rFonts w:ascii="Times New Roman" w:hAnsi="Times New Roman"/>
          <w:sz w:val="24"/>
          <w:szCs w:val="24"/>
        </w:rPr>
      </w:pPr>
      <w:r w:rsidRPr="0097697E">
        <w:rPr>
          <w:rFonts w:ascii="Times New Roman" w:hAnsi="Times New Roman"/>
          <w:sz w:val="24"/>
          <w:szCs w:val="24"/>
        </w:rPr>
        <w:t>Les immunités, dérogations ou exemptions sont celles fixées par les Conventions internationales, les textes communautaires et la réglementation douanière</w:t>
      </w:r>
      <w:r w:rsidR="00F728E0" w:rsidRPr="0097697E">
        <w:rPr>
          <w:rFonts w:ascii="Times New Roman" w:hAnsi="Times New Roman"/>
          <w:sz w:val="24"/>
          <w:szCs w:val="24"/>
        </w:rPr>
        <w:t xml:space="preserve"> nationale. </w:t>
      </w:r>
    </w:p>
    <w:p w:rsidR="007A4A9F" w:rsidRPr="0097697E" w:rsidRDefault="001228AD" w:rsidP="00B242AB">
      <w:pPr>
        <w:pStyle w:val="Titre2"/>
        <w:spacing w:before="480" w:after="480"/>
        <w:jc w:val="both"/>
        <w:rPr>
          <w:rFonts w:ascii="Times New Roman" w:hAnsi="Times New Roman" w:cs="Times New Roman"/>
          <w:u w:val="none"/>
        </w:rPr>
      </w:pPr>
      <w:bookmarkStart w:id="66" w:name="_Toc438124176"/>
      <w:bookmarkStart w:id="67" w:name="_Toc442264678"/>
      <w:bookmarkStart w:id="68" w:name="_Toc452634440"/>
      <w:bookmarkStart w:id="69" w:name="_Toc466536202"/>
      <w:bookmarkStart w:id="70" w:name="_Toc487463602"/>
      <w:r w:rsidRPr="0097697E">
        <w:rPr>
          <w:rFonts w:ascii="Times New Roman" w:hAnsi="Times New Roman" w:cs="Times New Roman"/>
        </w:rPr>
        <w:lastRenderedPageBreak/>
        <w:t>CHAPITRE 2</w:t>
      </w:r>
      <w:r w:rsidRPr="0097697E">
        <w:rPr>
          <w:rFonts w:ascii="Times New Roman" w:hAnsi="Times New Roman" w:cs="Times New Roman"/>
          <w:u w:val="none"/>
        </w:rPr>
        <w:t xml:space="preserve"> : TARIF DES DOUANES</w:t>
      </w:r>
      <w:bookmarkEnd w:id="66"/>
      <w:bookmarkEnd w:id="67"/>
      <w:bookmarkEnd w:id="68"/>
      <w:bookmarkEnd w:id="69"/>
      <w:bookmarkEnd w:id="70"/>
    </w:p>
    <w:p w:rsidR="00D9283F" w:rsidRPr="0097697E" w:rsidRDefault="007A4A9F" w:rsidP="00B242AB">
      <w:pPr>
        <w:spacing w:before="240" w:after="120" w:line="240" w:lineRule="auto"/>
        <w:rPr>
          <w:rFonts w:ascii="Times New Roman" w:hAnsi="Times New Roman"/>
          <w:b/>
          <w:sz w:val="24"/>
          <w:szCs w:val="24"/>
        </w:rPr>
      </w:pPr>
      <w:bookmarkStart w:id="71" w:name="_Toc404188645"/>
      <w:bookmarkStart w:id="72" w:name="_Toc440465184"/>
      <w:bookmarkStart w:id="73" w:name="_Toc440465667"/>
      <w:bookmarkStart w:id="74" w:name="_Toc441661266"/>
      <w:bookmarkStart w:id="75" w:name="_Toc438124177"/>
      <w:bookmarkStart w:id="76" w:name="_Toc442264679"/>
      <w:bookmarkStart w:id="77" w:name="_Toc452634441"/>
      <w:r w:rsidRPr="0097697E">
        <w:rPr>
          <w:rFonts w:ascii="Times New Roman" w:hAnsi="Times New Roman"/>
          <w:b/>
          <w:sz w:val="24"/>
          <w:szCs w:val="24"/>
          <w:u w:val="single"/>
        </w:rPr>
        <w:t xml:space="preserve">Article </w:t>
      </w:r>
      <w:bookmarkEnd w:id="71"/>
      <w:r w:rsidRPr="0097697E">
        <w:rPr>
          <w:rFonts w:ascii="Times New Roman" w:hAnsi="Times New Roman"/>
          <w:b/>
          <w:sz w:val="24"/>
          <w:szCs w:val="24"/>
          <w:u w:val="single"/>
        </w:rPr>
        <w:t>7</w:t>
      </w:r>
      <w:bookmarkEnd w:id="72"/>
      <w:bookmarkEnd w:id="73"/>
      <w:bookmarkEnd w:id="74"/>
      <w:r w:rsidR="001228AD" w:rsidRPr="0097697E">
        <w:rPr>
          <w:rFonts w:ascii="Times New Roman" w:hAnsi="Times New Roman"/>
          <w:b/>
          <w:sz w:val="24"/>
          <w:szCs w:val="24"/>
          <w:u w:val="single"/>
        </w:rPr>
        <w:t> </w:t>
      </w:r>
      <w:bookmarkStart w:id="78" w:name="_Toc440465185"/>
      <w:bookmarkStart w:id="79" w:name="_Toc440465668"/>
      <w:bookmarkStart w:id="80" w:name="_Toc441661267"/>
      <w:bookmarkEnd w:id="75"/>
      <w:r w:rsidR="00756789" w:rsidRPr="0097697E">
        <w:rPr>
          <w:rFonts w:ascii="Times New Roman" w:hAnsi="Times New Roman"/>
          <w:b/>
          <w:sz w:val="24"/>
          <w:szCs w:val="24"/>
          <w:u w:val="single"/>
        </w:rPr>
        <w:t xml:space="preserve">: </w:t>
      </w:r>
      <w:r w:rsidR="00756789" w:rsidRPr="0097697E">
        <w:rPr>
          <w:rFonts w:ascii="Times New Roman" w:hAnsi="Times New Roman"/>
          <w:b/>
          <w:sz w:val="24"/>
          <w:szCs w:val="24"/>
        </w:rPr>
        <w:t>Application</w:t>
      </w:r>
      <w:r w:rsidR="00D9283F" w:rsidRPr="0097697E">
        <w:rPr>
          <w:rFonts w:ascii="Times New Roman" w:hAnsi="Times New Roman"/>
          <w:b/>
          <w:sz w:val="24"/>
          <w:szCs w:val="24"/>
        </w:rPr>
        <w:t xml:space="preserve"> du T</w:t>
      </w:r>
      <w:r w:rsidR="00EA7325" w:rsidRPr="0097697E">
        <w:rPr>
          <w:rFonts w:ascii="Times New Roman" w:hAnsi="Times New Roman"/>
          <w:b/>
          <w:sz w:val="24"/>
          <w:szCs w:val="24"/>
        </w:rPr>
        <w:t xml:space="preserve">arif </w:t>
      </w:r>
      <w:r w:rsidR="00D9283F" w:rsidRPr="0097697E">
        <w:rPr>
          <w:rFonts w:ascii="Times New Roman" w:hAnsi="Times New Roman"/>
          <w:b/>
          <w:sz w:val="24"/>
          <w:szCs w:val="24"/>
        </w:rPr>
        <w:t>E</w:t>
      </w:r>
      <w:r w:rsidR="00EA7325" w:rsidRPr="0097697E">
        <w:rPr>
          <w:rFonts w:ascii="Times New Roman" w:hAnsi="Times New Roman"/>
          <w:b/>
          <w:sz w:val="24"/>
          <w:szCs w:val="24"/>
        </w:rPr>
        <w:t xml:space="preserve">xtérieur </w:t>
      </w:r>
      <w:r w:rsidR="00D9283F" w:rsidRPr="0097697E">
        <w:rPr>
          <w:rFonts w:ascii="Times New Roman" w:hAnsi="Times New Roman"/>
          <w:b/>
          <w:sz w:val="24"/>
          <w:szCs w:val="24"/>
        </w:rPr>
        <w:t>C</w:t>
      </w:r>
      <w:bookmarkEnd w:id="78"/>
      <w:bookmarkEnd w:id="79"/>
      <w:r w:rsidR="00EA7325" w:rsidRPr="0097697E">
        <w:rPr>
          <w:rFonts w:ascii="Times New Roman" w:hAnsi="Times New Roman"/>
          <w:b/>
          <w:sz w:val="24"/>
          <w:szCs w:val="24"/>
        </w:rPr>
        <w:t>ommun</w:t>
      </w:r>
      <w:bookmarkEnd w:id="76"/>
      <w:bookmarkEnd w:id="77"/>
      <w:bookmarkEnd w:id="80"/>
    </w:p>
    <w:p w:rsidR="00CA4B66" w:rsidRPr="0097697E" w:rsidRDefault="007A4A9F" w:rsidP="00B242AB">
      <w:pPr>
        <w:numPr>
          <w:ilvl w:val="0"/>
          <w:numId w:val="2"/>
        </w:numPr>
        <w:spacing w:before="120" w:after="120" w:line="240" w:lineRule="auto"/>
        <w:ind w:left="374" w:hanging="374"/>
        <w:contextualSpacing/>
        <w:jc w:val="both"/>
        <w:rPr>
          <w:rFonts w:ascii="Times New Roman" w:hAnsi="Times New Roman"/>
          <w:sz w:val="24"/>
          <w:szCs w:val="24"/>
        </w:rPr>
      </w:pPr>
      <w:r w:rsidRPr="0097697E">
        <w:rPr>
          <w:rFonts w:ascii="Times New Roman" w:hAnsi="Times New Roman"/>
          <w:sz w:val="24"/>
          <w:szCs w:val="24"/>
        </w:rPr>
        <w:t>Les marchandises qui entrent dans le territoire douanier c</w:t>
      </w:r>
      <w:r w:rsidR="00F4224A" w:rsidRPr="0097697E">
        <w:rPr>
          <w:rFonts w:ascii="Times New Roman" w:hAnsi="Times New Roman"/>
          <w:sz w:val="24"/>
          <w:szCs w:val="24"/>
        </w:rPr>
        <w:t xml:space="preserve">ommunautaire sont passibles des </w:t>
      </w:r>
      <w:r w:rsidRPr="0097697E">
        <w:rPr>
          <w:rFonts w:ascii="Times New Roman" w:hAnsi="Times New Roman"/>
          <w:sz w:val="24"/>
          <w:szCs w:val="24"/>
        </w:rPr>
        <w:t>droits et taxes inscrits au Tarif Extérieur Commun.</w:t>
      </w:r>
    </w:p>
    <w:p w:rsidR="000A2C7A" w:rsidRPr="0097697E" w:rsidRDefault="00C66695" w:rsidP="00B242AB">
      <w:pPr>
        <w:spacing w:before="120" w:after="120" w:line="240" w:lineRule="auto"/>
        <w:ind w:left="374"/>
        <w:jc w:val="both"/>
        <w:rPr>
          <w:rFonts w:ascii="Times New Roman" w:hAnsi="Times New Roman"/>
          <w:sz w:val="24"/>
          <w:szCs w:val="24"/>
        </w:rPr>
      </w:pPr>
      <w:r w:rsidRPr="0097697E">
        <w:rPr>
          <w:rFonts w:ascii="Times New Roman" w:hAnsi="Times New Roman"/>
          <w:sz w:val="24"/>
          <w:szCs w:val="24"/>
        </w:rPr>
        <w:t>D'autres mesures prévues par des dispositions spécifiques de la Comm</w:t>
      </w:r>
      <w:r w:rsidR="001132A2" w:rsidRPr="0097697E">
        <w:rPr>
          <w:rFonts w:ascii="Times New Roman" w:hAnsi="Times New Roman"/>
          <w:sz w:val="24"/>
          <w:szCs w:val="24"/>
        </w:rPr>
        <w:t>unauté</w:t>
      </w:r>
      <w:r w:rsidRPr="0097697E">
        <w:rPr>
          <w:rFonts w:ascii="Times New Roman" w:hAnsi="Times New Roman"/>
          <w:sz w:val="24"/>
          <w:szCs w:val="24"/>
        </w:rPr>
        <w:t xml:space="preserve"> dans le cadre des échanges des marchandises sont, le cas échéant, appliquées conformément au classement tarifaire de ces marchandises.</w:t>
      </w:r>
    </w:p>
    <w:p w:rsidR="00CA4B66" w:rsidRPr="0097697E" w:rsidRDefault="00877C5D" w:rsidP="00B242AB">
      <w:pPr>
        <w:numPr>
          <w:ilvl w:val="0"/>
          <w:numId w:val="2"/>
        </w:numPr>
        <w:spacing w:before="120" w:after="120" w:line="240" w:lineRule="auto"/>
        <w:ind w:left="374" w:hanging="374"/>
        <w:jc w:val="both"/>
        <w:rPr>
          <w:rFonts w:ascii="Times New Roman" w:hAnsi="Times New Roman"/>
          <w:sz w:val="24"/>
          <w:szCs w:val="24"/>
        </w:rPr>
      </w:pPr>
      <w:r w:rsidRPr="0097697E">
        <w:rPr>
          <w:rFonts w:ascii="Times New Roman" w:hAnsi="Times New Roman"/>
          <w:sz w:val="24"/>
          <w:szCs w:val="24"/>
        </w:rPr>
        <w:t>À</w:t>
      </w:r>
      <w:r w:rsidR="00CA4B66" w:rsidRPr="0097697E">
        <w:rPr>
          <w:rFonts w:ascii="Times New Roman" w:hAnsi="Times New Roman"/>
          <w:sz w:val="24"/>
          <w:szCs w:val="24"/>
        </w:rPr>
        <w:t xml:space="preserve"> l’exportation, les marchandises sont passibles des droits et taxes fixées par la législation nationale.</w:t>
      </w:r>
    </w:p>
    <w:p w:rsidR="007A4A9F" w:rsidRPr="0097697E" w:rsidRDefault="00D9283F" w:rsidP="00B242AB">
      <w:pPr>
        <w:spacing w:before="240" w:after="120" w:line="240" w:lineRule="auto"/>
        <w:rPr>
          <w:rFonts w:ascii="Times New Roman" w:hAnsi="Times New Roman"/>
          <w:b/>
          <w:sz w:val="24"/>
          <w:szCs w:val="24"/>
        </w:rPr>
      </w:pPr>
      <w:bookmarkStart w:id="81" w:name="_Toc440465186"/>
      <w:bookmarkStart w:id="82" w:name="_Toc440465669"/>
      <w:bookmarkStart w:id="83" w:name="_Toc441661268"/>
      <w:bookmarkStart w:id="84" w:name="_Toc442264680"/>
      <w:bookmarkStart w:id="85" w:name="_Toc452634442"/>
      <w:r w:rsidRPr="0097697E">
        <w:rPr>
          <w:rFonts w:ascii="Times New Roman" w:hAnsi="Times New Roman"/>
          <w:b/>
          <w:sz w:val="24"/>
          <w:szCs w:val="24"/>
          <w:u w:val="single"/>
        </w:rPr>
        <w:t>Article 8</w:t>
      </w:r>
      <w:bookmarkEnd w:id="81"/>
      <w:bookmarkEnd w:id="82"/>
      <w:bookmarkEnd w:id="83"/>
      <w:r w:rsidR="001228AD" w:rsidRPr="0097697E">
        <w:rPr>
          <w:rFonts w:ascii="Times New Roman" w:hAnsi="Times New Roman"/>
          <w:b/>
          <w:sz w:val="24"/>
          <w:szCs w:val="24"/>
          <w:u w:val="single"/>
        </w:rPr>
        <w:t> </w:t>
      </w:r>
      <w:r w:rsidR="001228AD" w:rsidRPr="0097697E">
        <w:rPr>
          <w:rFonts w:ascii="Times New Roman" w:hAnsi="Times New Roman"/>
          <w:b/>
          <w:sz w:val="24"/>
          <w:szCs w:val="24"/>
        </w:rPr>
        <w:t xml:space="preserve">: </w:t>
      </w:r>
      <w:bookmarkStart w:id="86" w:name="_Toc440465187"/>
      <w:bookmarkStart w:id="87" w:name="_Toc440465670"/>
      <w:bookmarkStart w:id="88" w:name="_Toc441661269"/>
      <w:r w:rsidR="007A4A9F" w:rsidRPr="0097697E">
        <w:rPr>
          <w:rFonts w:ascii="Times New Roman" w:hAnsi="Times New Roman"/>
          <w:b/>
          <w:sz w:val="24"/>
          <w:szCs w:val="24"/>
        </w:rPr>
        <w:t>Architecture du T</w:t>
      </w:r>
      <w:r w:rsidR="00EA7325" w:rsidRPr="0097697E">
        <w:rPr>
          <w:rFonts w:ascii="Times New Roman" w:hAnsi="Times New Roman"/>
          <w:b/>
          <w:sz w:val="24"/>
          <w:szCs w:val="24"/>
        </w:rPr>
        <w:t xml:space="preserve">arif </w:t>
      </w:r>
      <w:r w:rsidR="007A4A9F" w:rsidRPr="0097697E">
        <w:rPr>
          <w:rFonts w:ascii="Times New Roman" w:hAnsi="Times New Roman"/>
          <w:b/>
          <w:sz w:val="24"/>
          <w:szCs w:val="24"/>
        </w:rPr>
        <w:t>E</w:t>
      </w:r>
      <w:r w:rsidR="00EA7325" w:rsidRPr="0097697E">
        <w:rPr>
          <w:rFonts w:ascii="Times New Roman" w:hAnsi="Times New Roman"/>
          <w:b/>
          <w:sz w:val="24"/>
          <w:szCs w:val="24"/>
        </w:rPr>
        <w:t xml:space="preserve">xtérieur </w:t>
      </w:r>
      <w:r w:rsidR="007A4A9F" w:rsidRPr="0097697E">
        <w:rPr>
          <w:rFonts w:ascii="Times New Roman" w:hAnsi="Times New Roman"/>
          <w:b/>
          <w:sz w:val="24"/>
          <w:szCs w:val="24"/>
        </w:rPr>
        <w:t>C</w:t>
      </w:r>
      <w:bookmarkEnd w:id="86"/>
      <w:bookmarkEnd w:id="87"/>
      <w:r w:rsidR="00EA7325" w:rsidRPr="0097697E">
        <w:rPr>
          <w:rFonts w:ascii="Times New Roman" w:hAnsi="Times New Roman"/>
          <w:b/>
          <w:sz w:val="24"/>
          <w:szCs w:val="24"/>
        </w:rPr>
        <w:t>ommun</w:t>
      </w:r>
      <w:bookmarkEnd w:id="84"/>
      <w:bookmarkEnd w:id="85"/>
      <w:bookmarkEnd w:id="88"/>
    </w:p>
    <w:p w:rsidR="007A4A9F" w:rsidRPr="0097697E" w:rsidRDefault="007A4A9F" w:rsidP="00B242AB">
      <w:pPr>
        <w:spacing w:before="120" w:after="120" w:line="240" w:lineRule="auto"/>
        <w:jc w:val="both"/>
        <w:rPr>
          <w:rFonts w:ascii="Times New Roman" w:hAnsi="Times New Roman"/>
          <w:sz w:val="24"/>
          <w:szCs w:val="24"/>
        </w:rPr>
      </w:pPr>
      <w:r w:rsidRPr="0097697E">
        <w:rPr>
          <w:rFonts w:ascii="Times New Roman" w:hAnsi="Times New Roman"/>
          <w:sz w:val="24"/>
          <w:szCs w:val="24"/>
        </w:rPr>
        <w:t>Le Tarif Extérieur Commun comprend :</w:t>
      </w:r>
    </w:p>
    <w:p w:rsidR="007A4A9F" w:rsidRPr="0097697E" w:rsidRDefault="007A4A9F" w:rsidP="00B242AB">
      <w:pPr>
        <w:numPr>
          <w:ilvl w:val="0"/>
          <w:numId w:val="1"/>
        </w:numPr>
        <w:tabs>
          <w:tab w:val="num" w:pos="720"/>
        </w:tabs>
        <w:spacing w:before="120" w:after="120" w:line="240" w:lineRule="auto"/>
        <w:ind w:left="720"/>
        <w:jc w:val="both"/>
        <w:rPr>
          <w:rFonts w:ascii="Times New Roman" w:hAnsi="Times New Roman"/>
          <w:sz w:val="24"/>
          <w:szCs w:val="24"/>
        </w:rPr>
      </w:pPr>
      <w:r w:rsidRPr="0097697E">
        <w:rPr>
          <w:rFonts w:ascii="Times New Roman" w:hAnsi="Times New Roman"/>
          <w:sz w:val="24"/>
          <w:szCs w:val="24"/>
        </w:rPr>
        <w:t>une Nomenclature Tarifaire et Statistique (NTS),</w:t>
      </w:r>
    </w:p>
    <w:p w:rsidR="007A4A9F" w:rsidRPr="0097697E" w:rsidRDefault="007A4A9F" w:rsidP="00B242AB">
      <w:pPr>
        <w:numPr>
          <w:ilvl w:val="0"/>
          <w:numId w:val="1"/>
        </w:numPr>
        <w:tabs>
          <w:tab w:val="num" w:pos="720"/>
        </w:tabs>
        <w:spacing w:before="120" w:after="120" w:line="240" w:lineRule="auto"/>
        <w:ind w:left="720"/>
        <w:jc w:val="both"/>
        <w:rPr>
          <w:rFonts w:ascii="Times New Roman" w:hAnsi="Times New Roman"/>
          <w:sz w:val="24"/>
          <w:szCs w:val="24"/>
        </w:rPr>
      </w:pPr>
      <w:r w:rsidRPr="0097697E">
        <w:rPr>
          <w:rFonts w:ascii="Times New Roman" w:hAnsi="Times New Roman"/>
          <w:sz w:val="24"/>
          <w:szCs w:val="24"/>
        </w:rPr>
        <w:t>un tableau des droits et taxes</w:t>
      </w:r>
    </w:p>
    <w:p w:rsidR="007A4A9F" w:rsidRPr="0097697E" w:rsidRDefault="00D9283F" w:rsidP="00B242AB">
      <w:pPr>
        <w:spacing w:before="240" w:after="120" w:line="240" w:lineRule="auto"/>
        <w:rPr>
          <w:rFonts w:ascii="Times New Roman" w:hAnsi="Times New Roman"/>
          <w:b/>
          <w:sz w:val="24"/>
          <w:szCs w:val="24"/>
        </w:rPr>
      </w:pPr>
      <w:bookmarkStart w:id="89" w:name="_Toc440465188"/>
      <w:bookmarkStart w:id="90" w:name="_Toc440465671"/>
      <w:bookmarkStart w:id="91" w:name="_Toc441661270"/>
      <w:bookmarkStart w:id="92" w:name="_Toc442264681"/>
      <w:bookmarkStart w:id="93" w:name="_Toc452634443"/>
      <w:r w:rsidRPr="0097697E">
        <w:rPr>
          <w:rFonts w:ascii="Times New Roman" w:hAnsi="Times New Roman"/>
          <w:b/>
          <w:sz w:val="24"/>
          <w:szCs w:val="24"/>
          <w:u w:val="single"/>
        </w:rPr>
        <w:t>Article 9</w:t>
      </w:r>
      <w:bookmarkEnd w:id="89"/>
      <w:bookmarkEnd w:id="90"/>
      <w:bookmarkEnd w:id="91"/>
      <w:r w:rsidR="001228AD" w:rsidRPr="0097697E">
        <w:rPr>
          <w:rFonts w:ascii="Times New Roman" w:hAnsi="Times New Roman"/>
          <w:b/>
          <w:sz w:val="24"/>
          <w:szCs w:val="24"/>
          <w:u w:val="single"/>
        </w:rPr>
        <w:t> </w:t>
      </w:r>
      <w:bookmarkStart w:id="94" w:name="_Toc440465189"/>
      <w:bookmarkStart w:id="95" w:name="_Toc440465672"/>
      <w:bookmarkStart w:id="96" w:name="_Toc441661271"/>
      <w:r w:rsidR="00756789" w:rsidRPr="0097697E">
        <w:rPr>
          <w:rFonts w:ascii="Times New Roman" w:hAnsi="Times New Roman"/>
          <w:b/>
          <w:sz w:val="24"/>
          <w:szCs w:val="24"/>
          <w:u w:val="single"/>
        </w:rPr>
        <w:t>:</w:t>
      </w:r>
      <w:r w:rsidR="00756789" w:rsidRPr="0097697E">
        <w:rPr>
          <w:rFonts w:ascii="Times New Roman" w:hAnsi="Times New Roman"/>
          <w:b/>
          <w:sz w:val="24"/>
          <w:szCs w:val="24"/>
        </w:rPr>
        <w:t xml:space="preserve"> Nomenclature Tarifaire</w:t>
      </w:r>
      <w:r w:rsidRPr="0097697E">
        <w:rPr>
          <w:rFonts w:ascii="Times New Roman" w:hAnsi="Times New Roman"/>
          <w:b/>
          <w:sz w:val="24"/>
          <w:szCs w:val="24"/>
        </w:rPr>
        <w:t xml:space="preserve"> et Statistique</w:t>
      </w:r>
      <w:bookmarkEnd w:id="92"/>
      <w:bookmarkEnd w:id="93"/>
      <w:bookmarkEnd w:id="94"/>
      <w:bookmarkEnd w:id="95"/>
      <w:bookmarkEnd w:id="96"/>
    </w:p>
    <w:p w:rsidR="007A4A9F" w:rsidRPr="0097697E" w:rsidRDefault="007A4A9F" w:rsidP="00A36907">
      <w:pPr>
        <w:numPr>
          <w:ilvl w:val="0"/>
          <w:numId w:val="415"/>
        </w:numPr>
        <w:spacing w:before="120" w:after="120" w:line="240" w:lineRule="auto"/>
        <w:jc w:val="both"/>
        <w:rPr>
          <w:rFonts w:ascii="Times New Roman" w:hAnsi="Times New Roman"/>
          <w:sz w:val="24"/>
          <w:szCs w:val="24"/>
        </w:rPr>
      </w:pPr>
      <w:r w:rsidRPr="0097697E">
        <w:rPr>
          <w:rFonts w:ascii="Times New Roman" w:hAnsi="Times New Roman"/>
          <w:sz w:val="24"/>
          <w:szCs w:val="24"/>
        </w:rPr>
        <w:t>La Nomenclature Tarifaire et Statistique de la CEDEAO est basée sur le Système Harmonisé de désignation et de codification des marchandises</w:t>
      </w:r>
    </w:p>
    <w:p w:rsidR="007A4A9F" w:rsidRPr="0097697E" w:rsidRDefault="007A4A9F" w:rsidP="00A36907">
      <w:pPr>
        <w:numPr>
          <w:ilvl w:val="0"/>
          <w:numId w:val="415"/>
        </w:numPr>
        <w:spacing w:before="120" w:after="120" w:line="240" w:lineRule="auto"/>
        <w:ind w:left="374" w:hanging="374"/>
        <w:jc w:val="both"/>
        <w:rPr>
          <w:rFonts w:ascii="Times New Roman" w:hAnsi="Times New Roman"/>
          <w:sz w:val="24"/>
          <w:szCs w:val="24"/>
        </w:rPr>
      </w:pPr>
      <w:r w:rsidRPr="0097697E">
        <w:rPr>
          <w:rFonts w:ascii="Times New Roman" w:hAnsi="Times New Roman"/>
          <w:sz w:val="24"/>
          <w:szCs w:val="24"/>
        </w:rPr>
        <w:t>Les marchandises figurant dans la Nomenclature Tarifaire et Statistique sont réparties en catégories de produits</w:t>
      </w:r>
      <w:r w:rsidR="007105FD" w:rsidRPr="0097697E">
        <w:rPr>
          <w:rFonts w:ascii="Times New Roman" w:hAnsi="Times New Roman"/>
          <w:sz w:val="24"/>
          <w:szCs w:val="24"/>
        </w:rPr>
        <w:t xml:space="preserve">, </w:t>
      </w:r>
      <w:r w:rsidR="00C92307" w:rsidRPr="0097697E">
        <w:rPr>
          <w:rFonts w:ascii="Times New Roman" w:hAnsi="Times New Roman"/>
          <w:sz w:val="24"/>
          <w:szCs w:val="24"/>
        </w:rPr>
        <w:t>dont la liste est fixée</w:t>
      </w:r>
      <w:r w:rsidRPr="0097697E">
        <w:rPr>
          <w:rFonts w:ascii="Times New Roman" w:hAnsi="Times New Roman"/>
          <w:sz w:val="24"/>
          <w:szCs w:val="24"/>
        </w:rPr>
        <w:t xml:space="preserve"> par voie de règlement du Conseil des Ministres.</w:t>
      </w:r>
    </w:p>
    <w:p w:rsidR="007A4A9F" w:rsidRPr="0097697E" w:rsidRDefault="00D9283F" w:rsidP="00B242AB">
      <w:pPr>
        <w:spacing w:before="240" w:after="120" w:line="240" w:lineRule="auto"/>
        <w:rPr>
          <w:rFonts w:ascii="Times New Roman" w:hAnsi="Times New Roman"/>
          <w:b/>
          <w:sz w:val="24"/>
          <w:szCs w:val="24"/>
        </w:rPr>
      </w:pPr>
      <w:bookmarkStart w:id="97" w:name="_Toc440465190"/>
      <w:bookmarkStart w:id="98" w:name="_Toc440465673"/>
      <w:bookmarkStart w:id="99" w:name="_Toc441661272"/>
      <w:bookmarkStart w:id="100" w:name="_Toc442264682"/>
      <w:bookmarkStart w:id="101" w:name="_Toc452634444"/>
      <w:r w:rsidRPr="0097697E">
        <w:rPr>
          <w:rFonts w:ascii="Times New Roman" w:hAnsi="Times New Roman"/>
          <w:b/>
          <w:sz w:val="24"/>
          <w:szCs w:val="24"/>
          <w:u w:val="single"/>
        </w:rPr>
        <w:t>Article 10</w:t>
      </w:r>
      <w:bookmarkEnd w:id="97"/>
      <w:bookmarkEnd w:id="98"/>
      <w:bookmarkEnd w:id="99"/>
      <w:r w:rsidR="001228AD" w:rsidRPr="0097697E">
        <w:rPr>
          <w:rFonts w:ascii="Times New Roman" w:hAnsi="Times New Roman"/>
          <w:b/>
          <w:sz w:val="24"/>
          <w:szCs w:val="24"/>
        </w:rPr>
        <w:t xml:space="preserve"> : </w:t>
      </w:r>
      <w:bookmarkStart w:id="102" w:name="_Toc440465191"/>
      <w:bookmarkStart w:id="103" w:name="_Toc440465674"/>
      <w:bookmarkStart w:id="104" w:name="_Toc441661273"/>
      <w:r w:rsidR="007A4A9F" w:rsidRPr="0097697E">
        <w:rPr>
          <w:rFonts w:ascii="Times New Roman" w:hAnsi="Times New Roman"/>
          <w:b/>
          <w:sz w:val="24"/>
          <w:szCs w:val="24"/>
        </w:rPr>
        <w:t>Droits et taxes applicables</w:t>
      </w:r>
      <w:bookmarkEnd w:id="100"/>
      <w:bookmarkEnd w:id="101"/>
      <w:bookmarkEnd w:id="102"/>
      <w:bookmarkEnd w:id="103"/>
      <w:bookmarkEnd w:id="104"/>
    </w:p>
    <w:p w:rsidR="00E42BA3" w:rsidRDefault="00E42BA3" w:rsidP="00A36907">
      <w:pPr>
        <w:spacing w:before="120" w:after="120" w:line="240" w:lineRule="auto"/>
        <w:jc w:val="both"/>
        <w:rPr>
          <w:rFonts w:ascii="Times New Roman" w:hAnsi="Times New Roman"/>
          <w:sz w:val="24"/>
          <w:szCs w:val="24"/>
        </w:rPr>
      </w:pPr>
      <w:r>
        <w:rPr>
          <w:rFonts w:ascii="Times New Roman" w:hAnsi="Times New Roman"/>
          <w:sz w:val="24"/>
          <w:szCs w:val="24"/>
        </w:rPr>
        <w:t>l</w:t>
      </w:r>
      <w:r w:rsidR="00877C5D" w:rsidRPr="00A36907">
        <w:rPr>
          <w:rFonts w:ascii="Times New Roman" w:hAnsi="Times New Roman"/>
          <w:sz w:val="24"/>
          <w:szCs w:val="24"/>
        </w:rPr>
        <w:t>es</w:t>
      </w:r>
      <w:r>
        <w:rPr>
          <w:rFonts w:ascii="Times New Roman" w:hAnsi="Times New Roman"/>
          <w:sz w:val="24"/>
          <w:szCs w:val="24"/>
        </w:rPr>
        <w:t xml:space="preserve"> Instances de la Communauté fixent :</w:t>
      </w:r>
    </w:p>
    <w:p w:rsidR="00E42BA3" w:rsidRDefault="00E42BA3" w:rsidP="00A36907">
      <w:pPr>
        <w:pStyle w:val="Paragraphedeliste"/>
        <w:numPr>
          <w:ilvl w:val="0"/>
          <w:numId w:val="417"/>
        </w:numPr>
        <w:spacing w:before="120" w:after="120"/>
        <w:ind w:left="714" w:hanging="357"/>
        <w:contextualSpacing w:val="0"/>
        <w:rPr>
          <w:rFonts w:ascii="Times New Roman" w:hAnsi="Times New Roman"/>
          <w:szCs w:val="24"/>
        </w:rPr>
      </w:pPr>
      <w:bookmarkStart w:id="105" w:name="_Hlk487446489"/>
      <w:r w:rsidRPr="00A36907">
        <w:rPr>
          <w:rFonts w:ascii="Times New Roman" w:hAnsi="Times New Roman"/>
          <w:szCs w:val="24"/>
        </w:rPr>
        <w:t>l</w:t>
      </w:r>
      <w:r w:rsidR="00877C5D" w:rsidRPr="00A36907">
        <w:rPr>
          <w:rFonts w:ascii="Times New Roman" w:hAnsi="Times New Roman"/>
          <w:szCs w:val="24"/>
        </w:rPr>
        <w:t xml:space="preserve">es </w:t>
      </w:r>
      <w:bookmarkStart w:id="106" w:name="_Hlk487452751"/>
      <w:r w:rsidR="00877C5D" w:rsidRPr="00A36907">
        <w:rPr>
          <w:rFonts w:ascii="Times New Roman" w:hAnsi="Times New Roman"/>
          <w:szCs w:val="24"/>
        </w:rPr>
        <w:t xml:space="preserve">droits et taxes </w:t>
      </w:r>
      <w:bookmarkEnd w:id="105"/>
      <w:bookmarkEnd w:id="106"/>
      <w:r w:rsidR="00877C5D" w:rsidRPr="00A36907">
        <w:rPr>
          <w:rFonts w:ascii="Times New Roman" w:hAnsi="Times New Roman"/>
          <w:szCs w:val="24"/>
        </w:rPr>
        <w:t>inscrits au Tarif Extérieur Commun</w:t>
      </w:r>
      <w:r w:rsidRPr="00A36907">
        <w:rPr>
          <w:rFonts w:ascii="Times New Roman" w:hAnsi="Times New Roman"/>
          <w:szCs w:val="24"/>
        </w:rPr>
        <w:t xml:space="preserve"> et ;</w:t>
      </w:r>
    </w:p>
    <w:p w:rsidR="00877C5D" w:rsidRPr="00A36907" w:rsidRDefault="00E42BA3" w:rsidP="00A36907">
      <w:pPr>
        <w:pStyle w:val="Paragraphedeliste"/>
        <w:numPr>
          <w:ilvl w:val="0"/>
          <w:numId w:val="417"/>
        </w:numPr>
        <w:spacing w:before="120" w:after="120"/>
        <w:ind w:left="714" w:hanging="357"/>
        <w:contextualSpacing w:val="0"/>
        <w:rPr>
          <w:rFonts w:ascii="Times New Roman" w:hAnsi="Times New Roman"/>
          <w:szCs w:val="24"/>
        </w:rPr>
      </w:pPr>
      <w:r w:rsidRPr="00E42BA3">
        <w:rPr>
          <w:rFonts w:ascii="Times New Roman" w:hAnsi="Times New Roman"/>
          <w:szCs w:val="24"/>
        </w:rPr>
        <w:t>les taux et l'</w:t>
      </w:r>
      <w:r w:rsidR="00A07035" w:rsidRPr="00E42BA3">
        <w:rPr>
          <w:rFonts w:ascii="Times New Roman" w:hAnsi="Times New Roman"/>
          <w:szCs w:val="24"/>
        </w:rPr>
        <w:t>assiette droits</w:t>
      </w:r>
      <w:r w:rsidRPr="00E42BA3">
        <w:rPr>
          <w:rFonts w:ascii="Times New Roman" w:hAnsi="Times New Roman"/>
          <w:szCs w:val="24"/>
        </w:rPr>
        <w:t xml:space="preserve"> et taxes</w:t>
      </w:r>
    </w:p>
    <w:p w:rsidR="007A4A9F" w:rsidRPr="0097697E" w:rsidRDefault="001228AD" w:rsidP="00B242AB">
      <w:pPr>
        <w:pStyle w:val="Titre2"/>
        <w:spacing w:before="480" w:after="480"/>
        <w:jc w:val="both"/>
        <w:rPr>
          <w:rFonts w:ascii="Times New Roman" w:hAnsi="Times New Roman" w:cs="Times New Roman"/>
        </w:rPr>
      </w:pPr>
      <w:bookmarkStart w:id="107" w:name="_Toc438124178"/>
      <w:bookmarkStart w:id="108" w:name="_Toc452634445"/>
      <w:bookmarkStart w:id="109" w:name="_Toc466536203"/>
      <w:bookmarkStart w:id="110" w:name="_Toc487463603"/>
      <w:r w:rsidRPr="0097697E">
        <w:rPr>
          <w:rFonts w:ascii="Times New Roman" w:hAnsi="Times New Roman" w:cs="Times New Roman"/>
        </w:rPr>
        <w:t>CHAPITRE</w:t>
      </w:r>
      <w:r w:rsidRPr="0097697E">
        <w:rPr>
          <w:rFonts w:ascii="Times New Roman" w:hAnsi="Times New Roman" w:cs="Times New Roman"/>
          <w:u w:val="none"/>
        </w:rPr>
        <w:t xml:space="preserve"> 3 : CONDITIONS D’APPLICATION DU TARIF EXTÉRIEUR COMMUN</w:t>
      </w:r>
      <w:bookmarkEnd w:id="107"/>
      <w:bookmarkEnd w:id="108"/>
      <w:bookmarkEnd w:id="109"/>
      <w:bookmarkEnd w:id="110"/>
    </w:p>
    <w:p w:rsidR="007A4A9F" w:rsidRPr="0097697E" w:rsidRDefault="00716AE9">
      <w:pPr>
        <w:pStyle w:val="Titre3"/>
      </w:pPr>
      <w:bookmarkStart w:id="111" w:name="_Toc438124179"/>
      <w:bookmarkStart w:id="112" w:name="_Toc442264684"/>
      <w:bookmarkStart w:id="113" w:name="_Toc452634446"/>
      <w:bookmarkStart w:id="114" w:name="_Toc466536204"/>
      <w:bookmarkStart w:id="115" w:name="_Toc487463604"/>
      <w:r w:rsidRPr="00F83F90">
        <w:rPr>
          <w:u w:val="single"/>
        </w:rPr>
        <w:t xml:space="preserve">Section 1 </w:t>
      </w:r>
      <w:bookmarkEnd w:id="111"/>
      <w:bookmarkEnd w:id="112"/>
      <w:bookmarkEnd w:id="113"/>
      <w:bookmarkEnd w:id="114"/>
      <w:bookmarkEnd w:id="115"/>
      <w:r w:rsidR="00A07035" w:rsidRPr="00F83F90">
        <w:rPr>
          <w:u w:val="single"/>
        </w:rPr>
        <w:t>:</w:t>
      </w:r>
      <w:r w:rsidR="00A07035" w:rsidRPr="0097697E">
        <w:t xml:space="preserve"> GENERALITES</w:t>
      </w:r>
    </w:p>
    <w:p w:rsidR="007A4A9F" w:rsidRPr="0097697E" w:rsidRDefault="0037062A" w:rsidP="00B242AB">
      <w:pPr>
        <w:spacing w:before="240" w:after="120" w:line="240" w:lineRule="auto"/>
        <w:rPr>
          <w:rFonts w:ascii="Times New Roman" w:hAnsi="Times New Roman"/>
          <w:b/>
          <w:sz w:val="24"/>
          <w:szCs w:val="24"/>
        </w:rPr>
      </w:pPr>
      <w:bookmarkStart w:id="116" w:name="_Toc440465194"/>
      <w:bookmarkStart w:id="117" w:name="_Toc440465677"/>
      <w:bookmarkStart w:id="118" w:name="_Toc441661277"/>
      <w:bookmarkStart w:id="119" w:name="_Toc442264685"/>
      <w:bookmarkStart w:id="120" w:name="_Toc452634447"/>
      <w:r w:rsidRPr="0097697E">
        <w:rPr>
          <w:rFonts w:ascii="Times New Roman" w:hAnsi="Times New Roman"/>
          <w:b/>
          <w:sz w:val="24"/>
          <w:szCs w:val="24"/>
          <w:u w:val="single"/>
        </w:rPr>
        <w:t>Article 11</w:t>
      </w:r>
      <w:bookmarkEnd w:id="116"/>
      <w:bookmarkEnd w:id="117"/>
      <w:bookmarkEnd w:id="118"/>
      <w:r w:rsidR="001228AD" w:rsidRPr="0097697E">
        <w:rPr>
          <w:rFonts w:ascii="Times New Roman" w:hAnsi="Times New Roman"/>
          <w:b/>
          <w:sz w:val="24"/>
          <w:szCs w:val="24"/>
          <w:u w:val="single"/>
        </w:rPr>
        <w:t> </w:t>
      </w:r>
      <w:bookmarkStart w:id="121" w:name="_Toc440465195"/>
      <w:bookmarkStart w:id="122" w:name="_Toc440465678"/>
      <w:bookmarkStart w:id="123" w:name="_Toc441661278"/>
      <w:r w:rsidR="001228AD" w:rsidRPr="0097697E">
        <w:rPr>
          <w:rFonts w:ascii="Times New Roman" w:hAnsi="Times New Roman"/>
          <w:b/>
          <w:sz w:val="24"/>
          <w:szCs w:val="24"/>
        </w:rPr>
        <w:t xml:space="preserve">: </w:t>
      </w:r>
      <w:r w:rsidR="007A4A9F" w:rsidRPr="0097697E">
        <w:rPr>
          <w:rFonts w:ascii="Times New Roman" w:hAnsi="Times New Roman"/>
          <w:b/>
          <w:sz w:val="24"/>
          <w:szCs w:val="24"/>
        </w:rPr>
        <w:t>Traitement des marchandises importées des pays tiers</w:t>
      </w:r>
      <w:bookmarkEnd w:id="119"/>
      <w:bookmarkEnd w:id="120"/>
      <w:bookmarkEnd w:id="121"/>
      <w:bookmarkEnd w:id="122"/>
      <w:bookmarkEnd w:id="123"/>
    </w:p>
    <w:p w:rsidR="007A4A9F" w:rsidRPr="0097697E" w:rsidRDefault="007A4A9F" w:rsidP="00B242AB">
      <w:pPr>
        <w:numPr>
          <w:ilvl w:val="0"/>
          <w:numId w:val="291"/>
        </w:numPr>
        <w:spacing w:before="120" w:after="120" w:line="240" w:lineRule="auto"/>
        <w:jc w:val="both"/>
        <w:rPr>
          <w:rFonts w:ascii="Times New Roman" w:hAnsi="Times New Roman"/>
          <w:sz w:val="24"/>
          <w:szCs w:val="24"/>
        </w:rPr>
      </w:pPr>
      <w:r w:rsidRPr="0097697E">
        <w:rPr>
          <w:rFonts w:ascii="Times New Roman" w:hAnsi="Times New Roman"/>
          <w:sz w:val="24"/>
          <w:szCs w:val="24"/>
        </w:rPr>
        <w:t>Les marchandises importées des pays tiers sont soumises au Tarif Extérieur Commun dans l’état où elles se trouvent au moment où celui-ci leur devient applicable.</w:t>
      </w:r>
    </w:p>
    <w:p w:rsidR="00F05513" w:rsidRDefault="007A4A9F" w:rsidP="00B242AB">
      <w:pPr>
        <w:numPr>
          <w:ilvl w:val="0"/>
          <w:numId w:val="291"/>
        </w:numPr>
        <w:spacing w:before="120" w:after="120" w:line="240" w:lineRule="auto"/>
        <w:ind w:left="374" w:hanging="374"/>
        <w:jc w:val="both"/>
        <w:rPr>
          <w:rFonts w:ascii="Times New Roman" w:hAnsi="Times New Roman"/>
          <w:sz w:val="24"/>
          <w:szCs w:val="24"/>
        </w:rPr>
      </w:pPr>
      <w:r w:rsidRPr="0097697E">
        <w:rPr>
          <w:rFonts w:ascii="Times New Roman" w:hAnsi="Times New Roman"/>
          <w:sz w:val="24"/>
          <w:szCs w:val="24"/>
        </w:rPr>
        <w:t xml:space="preserve">Toutefois, les administrations douanières autorisent la séparation des marchandises qui, dans un même chargement, auraient été détériorées à la suite d’événements survenus avant enregistrement de la </w:t>
      </w:r>
      <w:r w:rsidR="00024B7B" w:rsidRPr="0097697E">
        <w:rPr>
          <w:rFonts w:ascii="Times New Roman" w:hAnsi="Times New Roman"/>
          <w:sz w:val="24"/>
          <w:szCs w:val="24"/>
        </w:rPr>
        <w:t>déclaration en douane</w:t>
      </w:r>
      <w:r w:rsidRPr="0097697E">
        <w:rPr>
          <w:rFonts w:ascii="Times New Roman" w:hAnsi="Times New Roman"/>
          <w:sz w:val="24"/>
          <w:szCs w:val="24"/>
        </w:rPr>
        <w:t xml:space="preserve">. </w:t>
      </w:r>
    </w:p>
    <w:p w:rsidR="007A4A9F" w:rsidRPr="0097697E" w:rsidRDefault="007A4A9F" w:rsidP="00B242AB">
      <w:pPr>
        <w:numPr>
          <w:ilvl w:val="0"/>
          <w:numId w:val="291"/>
        </w:numPr>
        <w:spacing w:before="120" w:after="120" w:line="240" w:lineRule="auto"/>
        <w:ind w:left="374" w:hanging="374"/>
        <w:jc w:val="both"/>
        <w:rPr>
          <w:rFonts w:ascii="Times New Roman" w:hAnsi="Times New Roman"/>
          <w:sz w:val="24"/>
          <w:szCs w:val="24"/>
        </w:rPr>
      </w:pPr>
      <w:r w:rsidRPr="0097697E">
        <w:rPr>
          <w:rFonts w:ascii="Times New Roman" w:hAnsi="Times New Roman"/>
          <w:sz w:val="24"/>
          <w:szCs w:val="24"/>
        </w:rPr>
        <w:t>Les marchandises avariées doivent être, soit :</w:t>
      </w:r>
    </w:p>
    <w:p w:rsidR="007A4A9F" w:rsidRPr="0097697E" w:rsidRDefault="007A4A9F" w:rsidP="00B242AB">
      <w:pPr>
        <w:numPr>
          <w:ilvl w:val="0"/>
          <w:numId w:val="364"/>
        </w:numPr>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détruites immédiatement, </w:t>
      </w:r>
    </w:p>
    <w:p w:rsidR="007A4A9F" w:rsidRPr="0097697E" w:rsidRDefault="007A4A9F" w:rsidP="00B242AB">
      <w:pPr>
        <w:numPr>
          <w:ilvl w:val="0"/>
          <w:numId w:val="364"/>
        </w:numPr>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réexportées, </w:t>
      </w:r>
    </w:p>
    <w:p w:rsidR="007A4A9F" w:rsidRPr="0097697E" w:rsidRDefault="007A4A9F" w:rsidP="00B242AB">
      <w:pPr>
        <w:numPr>
          <w:ilvl w:val="0"/>
          <w:numId w:val="364"/>
        </w:numPr>
        <w:spacing w:before="120" w:after="120" w:line="240" w:lineRule="auto"/>
        <w:jc w:val="both"/>
        <w:rPr>
          <w:rFonts w:ascii="Times New Roman" w:hAnsi="Times New Roman"/>
          <w:sz w:val="24"/>
          <w:szCs w:val="24"/>
        </w:rPr>
      </w:pPr>
      <w:r w:rsidRPr="0097697E">
        <w:rPr>
          <w:rFonts w:ascii="Times New Roman" w:hAnsi="Times New Roman"/>
          <w:sz w:val="24"/>
          <w:szCs w:val="24"/>
        </w:rPr>
        <w:t>abandonnées au profit d</w:t>
      </w:r>
      <w:r w:rsidR="00F05513">
        <w:rPr>
          <w:rFonts w:ascii="Times New Roman" w:hAnsi="Times New Roman"/>
          <w:sz w:val="24"/>
          <w:szCs w:val="24"/>
        </w:rPr>
        <w:t>e l’Etat</w:t>
      </w:r>
      <w:r w:rsidRPr="0097697E">
        <w:rPr>
          <w:rFonts w:ascii="Times New Roman" w:hAnsi="Times New Roman"/>
          <w:sz w:val="24"/>
          <w:szCs w:val="24"/>
        </w:rPr>
        <w:t xml:space="preserve">, </w:t>
      </w:r>
    </w:p>
    <w:p w:rsidR="007A4A9F" w:rsidRPr="0097697E" w:rsidRDefault="007A4A9F" w:rsidP="00B242AB">
      <w:pPr>
        <w:numPr>
          <w:ilvl w:val="0"/>
          <w:numId w:val="364"/>
        </w:numPr>
        <w:spacing w:before="120" w:after="120" w:line="240" w:lineRule="auto"/>
        <w:jc w:val="both"/>
        <w:rPr>
          <w:rFonts w:ascii="Times New Roman" w:hAnsi="Times New Roman"/>
          <w:sz w:val="24"/>
          <w:szCs w:val="24"/>
        </w:rPr>
      </w:pPr>
      <w:r w:rsidRPr="0097697E">
        <w:rPr>
          <w:rFonts w:ascii="Times New Roman" w:hAnsi="Times New Roman"/>
          <w:sz w:val="24"/>
          <w:szCs w:val="24"/>
        </w:rPr>
        <w:t>taxées selon leur nouvel état.</w:t>
      </w:r>
    </w:p>
    <w:p w:rsidR="007A4A9F" w:rsidRPr="0097697E" w:rsidRDefault="00716AE9">
      <w:pPr>
        <w:pStyle w:val="Titre3"/>
      </w:pPr>
      <w:bookmarkStart w:id="124" w:name="_Toc438124180"/>
      <w:bookmarkStart w:id="125" w:name="_Toc442264686"/>
      <w:bookmarkStart w:id="126" w:name="_Toc452634448"/>
      <w:bookmarkStart w:id="127" w:name="_Toc466536205"/>
      <w:bookmarkStart w:id="128" w:name="_Toc487463605"/>
      <w:r w:rsidRPr="00F83F90">
        <w:rPr>
          <w:u w:val="single"/>
        </w:rPr>
        <w:lastRenderedPageBreak/>
        <w:t>Section 2 :</w:t>
      </w:r>
      <w:r w:rsidRPr="0097697E">
        <w:t xml:space="preserve"> Espèce tarifaire d’une marchandise</w:t>
      </w:r>
      <w:bookmarkEnd w:id="124"/>
      <w:bookmarkEnd w:id="125"/>
      <w:bookmarkEnd w:id="126"/>
      <w:bookmarkEnd w:id="127"/>
      <w:bookmarkEnd w:id="128"/>
    </w:p>
    <w:p w:rsidR="007A4A9F" w:rsidRPr="0097697E" w:rsidRDefault="0037062A" w:rsidP="00B242AB">
      <w:pPr>
        <w:spacing w:before="120" w:after="120" w:line="240" w:lineRule="auto"/>
        <w:rPr>
          <w:rFonts w:ascii="Times New Roman" w:hAnsi="Times New Roman"/>
          <w:b/>
          <w:sz w:val="24"/>
          <w:szCs w:val="24"/>
          <w:u w:val="single"/>
        </w:rPr>
      </w:pPr>
      <w:bookmarkStart w:id="129" w:name="_Toc440465197"/>
      <w:bookmarkStart w:id="130" w:name="_Toc440465680"/>
      <w:bookmarkStart w:id="131" w:name="_Toc441661280"/>
      <w:bookmarkStart w:id="132" w:name="_Toc442264687"/>
      <w:bookmarkStart w:id="133" w:name="_Toc452634449"/>
      <w:r w:rsidRPr="0097697E">
        <w:rPr>
          <w:rFonts w:ascii="Times New Roman" w:hAnsi="Times New Roman"/>
          <w:b/>
          <w:sz w:val="24"/>
          <w:szCs w:val="24"/>
          <w:u w:val="single"/>
        </w:rPr>
        <w:t>Article 12</w:t>
      </w:r>
      <w:bookmarkEnd w:id="129"/>
      <w:bookmarkEnd w:id="130"/>
      <w:bookmarkEnd w:id="131"/>
      <w:bookmarkEnd w:id="132"/>
      <w:r w:rsidR="00C954F8" w:rsidRPr="0097697E">
        <w:rPr>
          <w:rFonts w:ascii="Times New Roman" w:hAnsi="Times New Roman"/>
          <w:b/>
          <w:sz w:val="24"/>
          <w:szCs w:val="24"/>
          <w:u w:val="single"/>
        </w:rPr>
        <w:t> </w:t>
      </w:r>
      <w:r w:rsidR="00C954F8" w:rsidRPr="0097697E">
        <w:rPr>
          <w:rFonts w:ascii="Times New Roman" w:hAnsi="Times New Roman"/>
          <w:b/>
          <w:sz w:val="24"/>
          <w:szCs w:val="24"/>
        </w:rPr>
        <w:t>: Définition</w:t>
      </w:r>
      <w:bookmarkEnd w:id="133"/>
    </w:p>
    <w:p w:rsidR="007A4A9F" w:rsidRPr="0097697E" w:rsidRDefault="007A4A9F" w:rsidP="00B242AB">
      <w:pPr>
        <w:spacing w:before="120" w:after="120" w:line="240" w:lineRule="auto"/>
        <w:jc w:val="both"/>
        <w:rPr>
          <w:rFonts w:ascii="Times New Roman" w:hAnsi="Times New Roman"/>
          <w:sz w:val="24"/>
          <w:szCs w:val="24"/>
        </w:rPr>
      </w:pPr>
      <w:r w:rsidRPr="0097697E">
        <w:rPr>
          <w:rFonts w:ascii="Times New Roman" w:hAnsi="Times New Roman"/>
          <w:sz w:val="24"/>
          <w:szCs w:val="24"/>
        </w:rPr>
        <w:t>L’espèce tarifaire d’une marchandise est la dénomination qui lui est attribuée, dans le Tarif Extérieur Commun.</w:t>
      </w:r>
    </w:p>
    <w:p w:rsidR="007A4A9F" w:rsidRPr="0097697E" w:rsidRDefault="0037062A" w:rsidP="00B242AB">
      <w:pPr>
        <w:spacing w:before="120" w:after="120" w:line="240" w:lineRule="auto"/>
        <w:rPr>
          <w:rFonts w:ascii="Times New Roman" w:hAnsi="Times New Roman"/>
          <w:b/>
          <w:sz w:val="24"/>
          <w:szCs w:val="24"/>
        </w:rPr>
      </w:pPr>
      <w:bookmarkStart w:id="134" w:name="_Toc440465199"/>
      <w:bookmarkStart w:id="135" w:name="_Toc440465682"/>
      <w:bookmarkStart w:id="136" w:name="_Toc441661282"/>
      <w:bookmarkStart w:id="137" w:name="_Toc442264688"/>
      <w:bookmarkStart w:id="138" w:name="_Toc452634450"/>
      <w:r w:rsidRPr="0097697E">
        <w:rPr>
          <w:rFonts w:ascii="Times New Roman" w:hAnsi="Times New Roman"/>
          <w:b/>
          <w:sz w:val="24"/>
          <w:szCs w:val="24"/>
          <w:u w:val="single"/>
        </w:rPr>
        <w:t>Article 13</w:t>
      </w:r>
      <w:bookmarkEnd w:id="134"/>
      <w:bookmarkEnd w:id="135"/>
      <w:bookmarkEnd w:id="136"/>
      <w:r w:rsidR="001228AD" w:rsidRPr="0097697E">
        <w:rPr>
          <w:rFonts w:ascii="Times New Roman" w:hAnsi="Times New Roman"/>
          <w:b/>
          <w:sz w:val="24"/>
          <w:szCs w:val="24"/>
          <w:u w:val="single"/>
        </w:rPr>
        <w:t> </w:t>
      </w:r>
      <w:r w:rsidR="001228AD" w:rsidRPr="0097697E">
        <w:rPr>
          <w:rFonts w:ascii="Times New Roman" w:hAnsi="Times New Roman"/>
          <w:b/>
          <w:sz w:val="24"/>
          <w:szCs w:val="24"/>
        </w:rPr>
        <w:t xml:space="preserve">: </w:t>
      </w:r>
      <w:bookmarkStart w:id="139" w:name="_Toc440465200"/>
      <w:bookmarkStart w:id="140" w:name="_Toc440465683"/>
      <w:bookmarkStart w:id="141" w:name="_Toc441661283"/>
      <w:r w:rsidR="007A4A9F" w:rsidRPr="0097697E">
        <w:rPr>
          <w:rFonts w:ascii="Times New Roman" w:hAnsi="Times New Roman"/>
          <w:b/>
          <w:sz w:val="24"/>
          <w:szCs w:val="24"/>
        </w:rPr>
        <w:t>Classement tarifaire d’une marchandise</w:t>
      </w:r>
      <w:bookmarkEnd w:id="137"/>
      <w:bookmarkEnd w:id="139"/>
      <w:bookmarkEnd w:id="140"/>
      <w:bookmarkEnd w:id="141"/>
      <w:r w:rsidR="009F1418" w:rsidRPr="0097697E">
        <w:rPr>
          <w:rFonts w:ascii="Times New Roman" w:hAnsi="Times New Roman"/>
          <w:b/>
          <w:sz w:val="24"/>
          <w:szCs w:val="24"/>
        </w:rPr>
        <w:t xml:space="preserve"> et assimilation</w:t>
      </w:r>
      <w:bookmarkEnd w:id="138"/>
    </w:p>
    <w:p w:rsidR="00C466FA" w:rsidRPr="0097697E" w:rsidRDefault="007A4A9F" w:rsidP="00B242AB">
      <w:pPr>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Aux fins de l’application du </w:t>
      </w:r>
      <w:r w:rsidR="00C466FA" w:rsidRPr="0097697E">
        <w:rPr>
          <w:rFonts w:ascii="Times New Roman" w:hAnsi="Times New Roman"/>
          <w:sz w:val="24"/>
          <w:szCs w:val="24"/>
        </w:rPr>
        <w:t>Tarif Extérieur Commun et de</w:t>
      </w:r>
      <w:r w:rsidR="00001862" w:rsidRPr="0097697E">
        <w:rPr>
          <w:rFonts w:ascii="Times New Roman" w:hAnsi="Times New Roman"/>
          <w:sz w:val="24"/>
          <w:szCs w:val="24"/>
        </w:rPr>
        <w:t>s</w:t>
      </w:r>
      <w:r w:rsidR="00C466FA" w:rsidRPr="0097697E">
        <w:rPr>
          <w:rFonts w:ascii="Times New Roman" w:hAnsi="Times New Roman"/>
          <w:sz w:val="24"/>
          <w:szCs w:val="24"/>
        </w:rPr>
        <w:t xml:space="preserve"> mesures non tarifaires</w:t>
      </w:r>
      <w:r w:rsidRPr="0097697E">
        <w:rPr>
          <w:rFonts w:ascii="Times New Roman" w:hAnsi="Times New Roman"/>
          <w:sz w:val="24"/>
          <w:szCs w:val="24"/>
        </w:rPr>
        <w:t>, le classement tarifaire est la détermination d’une sous position de la nomenclature</w:t>
      </w:r>
      <w:r w:rsidR="006D3FB6" w:rsidRPr="0097697E">
        <w:rPr>
          <w:rFonts w:ascii="Times New Roman" w:hAnsi="Times New Roman"/>
          <w:sz w:val="24"/>
          <w:szCs w:val="24"/>
        </w:rPr>
        <w:t xml:space="preserve"> tarifaire et statis</w:t>
      </w:r>
      <w:r w:rsidR="00F05513">
        <w:rPr>
          <w:rFonts w:ascii="Times New Roman" w:hAnsi="Times New Roman"/>
          <w:sz w:val="24"/>
          <w:szCs w:val="24"/>
        </w:rPr>
        <w:t>ti</w:t>
      </w:r>
      <w:r w:rsidR="006D3FB6" w:rsidRPr="0097697E">
        <w:rPr>
          <w:rFonts w:ascii="Times New Roman" w:hAnsi="Times New Roman"/>
          <w:sz w:val="24"/>
          <w:szCs w:val="24"/>
        </w:rPr>
        <w:t>que de la CEDEAO</w:t>
      </w:r>
      <w:r w:rsidRPr="0097697E">
        <w:rPr>
          <w:rFonts w:ascii="Times New Roman" w:hAnsi="Times New Roman"/>
          <w:sz w:val="24"/>
          <w:szCs w:val="24"/>
        </w:rPr>
        <w:t xml:space="preserve"> dans laquelle la marchandise doit être rangée selon les règles générales interprétatives du système harmonisé de désignation et de codification des marchandises.</w:t>
      </w:r>
    </w:p>
    <w:p w:rsidR="007A4A9F" w:rsidRPr="0097697E" w:rsidRDefault="00A25115">
      <w:pPr>
        <w:pStyle w:val="Titre3"/>
      </w:pPr>
      <w:bookmarkStart w:id="142" w:name="_Toc438124181"/>
      <w:bookmarkStart w:id="143" w:name="_Toc442264689"/>
      <w:bookmarkStart w:id="144" w:name="_Toc452634451"/>
      <w:bookmarkStart w:id="145" w:name="_Toc466536206"/>
      <w:bookmarkStart w:id="146" w:name="_Toc487463606"/>
      <w:r w:rsidRPr="00F83F90">
        <w:rPr>
          <w:u w:val="single"/>
        </w:rPr>
        <w:t>Section 3 :</w:t>
      </w:r>
      <w:r w:rsidRPr="0097697E">
        <w:t xml:space="preserve"> Origine des marchandises</w:t>
      </w:r>
      <w:bookmarkEnd w:id="142"/>
      <w:bookmarkEnd w:id="143"/>
      <w:bookmarkEnd w:id="144"/>
      <w:bookmarkEnd w:id="145"/>
      <w:bookmarkEnd w:id="146"/>
    </w:p>
    <w:p w:rsidR="0037062A" w:rsidRPr="0097697E" w:rsidRDefault="0037062A" w:rsidP="00B242AB">
      <w:pPr>
        <w:spacing w:before="120" w:after="120" w:line="240" w:lineRule="auto"/>
        <w:rPr>
          <w:rFonts w:ascii="Times New Roman" w:hAnsi="Times New Roman"/>
          <w:b/>
          <w:sz w:val="24"/>
          <w:szCs w:val="24"/>
        </w:rPr>
      </w:pPr>
      <w:bookmarkStart w:id="147" w:name="_Toc441661285"/>
      <w:bookmarkStart w:id="148" w:name="_Toc440465202"/>
      <w:bookmarkStart w:id="149" w:name="_Toc440465685"/>
      <w:bookmarkStart w:id="150" w:name="_Toc442264690"/>
      <w:bookmarkStart w:id="151" w:name="_Toc452634452"/>
      <w:r w:rsidRPr="0097697E">
        <w:rPr>
          <w:rFonts w:ascii="Times New Roman" w:hAnsi="Times New Roman"/>
          <w:b/>
          <w:sz w:val="24"/>
          <w:szCs w:val="24"/>
          <w:u w:val="single"/>
        </w:rPr>
        <w:t>Article 14</w:t>
      </w:r>
      <w:bookmarkStart w:id="152" w:name="_Toc441661286"/>
      <w:bookmarkEnd w:id="147"/>
      <w:r w:rsidR="007105FD" w:rsidRPr="0097697E">
        <w:rPr>
          <w:rFonts w:ascii="Times New Roman" w:hAnsi="Times New Roman"/>
          <w:b/>
          <w:sz w:val="24"/>
          <w:szCs w:val="24"/>
        </w:rPr>
        <w:t xml:space="preserve"> : </w:t>
      </w:r>
      <w:bookmarkEnd w:id="148"/>
      <w:bookmarkEnd w:id="149"/>
      <w:bookmarkEnd w:id="150"/>
      <w:bookmarkEnd w:id="151"/>
      <w:bookmarkEnd w:id="152"/>
      <w:r w:rsidR="006D3FB6" w:rsidRPr="0097697E">
        <w:rPr>
          <w:rFonts w:ascii="Times New Roman" w:hAnsi="Times New Roman"/>
          <w:b/>
          <w:sz w:val="24"/>
          <w:szCs w:val="24"/>
        </w:rPr>
        <w:t>Pays d’origine des marchandises</w:t>
      </w:r>
      <w:r w:rsidR="00154A74" w:rsidRPr="0097697E">
        <w:rPr>
          <w:rFonts w:ascii="Times New Roman" w:hAnsi="Times New Roman"/>
          <w:b/>
          <w:sz w:val="24"/>
          <w:szCs w:val="24"/>
        </w:rPr>
        <w:t xml:space="preserve"> et champ d’application</w:t>
      </w:r>
    </w:p>
    <w:p w:rsidR="00F31BF1" w:rsidRPr="0097697E" w:rsidRDefault="00F31BF1" w:rsidP="00B242AB">
      <w:pPr>
        <w:numPr>
          <w:ilvl w:val="0"/>
          <w:numId w:val="263"/>
        </w:numPr>
        <w:spacing w:before="120" w:after="120" w:line="240" w:lineRule="auto"/>
        <w:jc w:val="both"/>
        <w:rPr>
          <w:rFonts w:ascii="Times New Roman" w:hAnsi="Times New Roman"/>
          <w:sz w:val="24"/>
          <w:szCs w:val="24"/>
        </w:rPr>
      </w:pPr>
      <w:r w:rsidRPr="0097697E">
        <w:rPr>
          <w:rFonts w:ascii="Times New Roman" w:hAnsi="Times New Roman"/>
          <w:sz w:val="24"/>
          <w:szCs w:val="24"/>
        </w:rPr>
        <w:t>Le "</w:t>
      </w:r>
      <w:r w:rsidRPr="0097697E">
        <w:rPr>
          <w:rFonts w:ascii="Times New Roman" w:hAnsi="Times New Roman"/>
          <w:b/>
          <w:bCs/>
          <w:sz w:val="24"/>
          <w:szCs w:val="24"/>
        </w:rPr>
        <w:t>pays d’origine des marchandises</w:t>
      </w:r>
      <w:r w:rsidRPr="0097697E">
        <w:rPr>
          <w:rFonts w:ascii="Times New Roman" w:hAnsi="Times New Roman"/>
          <w:sz w:val="24"/>
          <w:szCs w:val="24"/>
        </w:rPr>
        <w:t>" est le pays</w:t>
      </w:r>
      <w:r w:rsidR="00137AB3" w:rsidRPr="0097697E">
        <w:rPr>
          <w:rFonts w:ascii="Times New Roman" w:hAnsi="Times New Roman"/>
          <w:sz w:val="24"/>
          <w:szCs w:val="24"/>
        </w:rPr>
        <w:t xml:space="preserve"> (ou groupe de pays)</w:t>
      </w:r>
      <w:r w:rsidRPr="0097697E">
        <w:rPr>
          <w:rFonts w:ascii="Times New Roman" w:hAnsi="Times New Roman"/>
          <w:sz w:val="24"/>
          <w:szCs w:val="24"/>
        </w:rPr>
        <w:t xml:space="preserve"> dans lequel les marchandises ont été produites ou fabriquées, selon les critères énoncés aux fins de l’application du tarif douanier, des restrictions quantitatives, ainsi que de toute autre mesure relative aux </w:t>
      </w:r>
      <w:r w:rsidR="00001862" w:rsidRPr="0097697E">
        <w:rPr>
          <w:rFonts w:ascii="Times New Roman" w:hAnsi="Times New Roman"/>
          <w:sz w:val="24"/>
          <w:szCs w:val="24"/>
        </w:rPr>
        <w:t>échanges ;</w:t>
      </w:r>
    </w:p>
    <w:p w:rsidR="00EA06C4" w:rsidRPr="0097697E" w:rsidRDefault="00EA06C4" w:rsidP="00B242AB">
      <w:pPr>
        <w:numPr>
          <w:ilvl w:val="0"/>
          <w:numId w:val="263"/>
        </w:numPr>
        <w:spacing w:before="120" w:after="120" w:line="240" w:lineRule="auto"/>
        <w:jc w:val="both"/>
        <w:rPr>
          <w:rFonts w:ascii="Times New Roman" w:hAnsi="Times New Roman"/>
          <w:sz w:val="24"/>
          <w:szCs w:val="24"/>
        </w:rPr>
      </w:pPr>
      <w:r w:rsidRPr="0097697E">
        <w:rPr>
          <w:rFonts w:ascii="Times New Roman" w:hAnsi="Times New Roman"/>
          <w:sz w:val="24"/>
          <w:szCs w:val="24"/>
        </w:rPr>
        <w:t>Le pays d'origine des marchandises est déterminé en vue d'appliquer :</w:t>
      </w:r>
    </w:p>
    <w:p w:rsidR="00EA06C4" w:rsidRPr="0097697E" w:rsidRDefault="00EA06C4" w:rsidP="00B242AB">
      <w:pPr>
        <w:numPr>
          <w:ilvl w:val="0"/>
          <w:numId w:val="9"/>
        </w:numPr>
        <w:spacing w:before="120" w:after="120" w:line="240" w:lineRule="auto"/>
        <w:jc w:val="both"/>
        <w:rPr>
          <w:rFonts w:ascii="Times New Roman" w:hAnsi="Times New Roman"/>
          <w:sz w:val="24"/>
          <w:szCs w:val="24"/>
          <w:lang w:eastAsia="fr-FR"/>
        </w:rPr>
      </w:pPr>
      <w:r w:rsidRPr="0097697E">
        <w:rPr>
          <w:rFonts w:ascii="Times New Roman" w:hAnsi="Times New Roman"/>
          <w:sz w:val="24"/>
          <w:szCs w:val="24"/>
          <w:lang w:eastAsia="fr-FR"/>
        </w:rPr>
        <w:t>Les taux respectifs de droits de douane en vertu de la règlementation applicable ;</w:t>
      </w:r>
    </w:p>
    <w:p w:rsidR="00EA06C4" w:rsidRPr="0097697E" w:rsidRDefault="00EA06C4" w:rsidP="00B242AB">
      <w:pPr>
        <w:numPr>
          <w:ilvl w:val="0"/>
          <w:numId w:val="9"/>
        </w:numPr>
        <w:spacing w:before="120" w:after="120" w:line="240" w:lineRule="auto"/>
        <w:jc w:val="both"/>
        <w:rPr>
          <w:rFonts w:ascii="Times New Roman" w:hAnsi="Times New Roman"/>
          <w:sz w:val="24"/>
          <w:szCs w:val="24"/>
          <w:lang w:eastAsia="fr-FR"/>
        </w:rPr>
      </w:pPr>
      <w:r w:rsidRPr="0097697E" w:rsidDel="003E5688">
        <w:rPr>
          <w:rFonts w:ascii="Times New Roman" w:hAnsi="Times New Roman"/>
          <w:sz w:val="24"/>
          <w:szCs w:val="24"/>
          <w:lang w:eastAsia="fr-FR"/>
        </w:rPr>
        <w:t>l</w:t>
      </w:r>
      <w:r w:rsidRPr="0097697E">
        <w:rPr>
          <w:rFonts w:ascii="Times New Roman" w:hAnsi="Times New Roman"/>
          <w:sz w:val="24"/>
          <w:szCs w:val="24"/>
          <w:lang w:eastAsia="fr-FR"/>
        </w:rPr>
        <w:t>es mesures autres que tarifaires établies par les dispositions communautaires spécifiques définies dans le cadre des échanges de marchandises</w:t>
      </w:r>
    </w:p>
    <w:p w:rsidR="00EA06C4" w:rsidRPr="0097697E" w:rsidRDefault="00EA06C4" w:rsidP="00B242AB">
      <w:pPr>
        <w:numPr>
          <w:ilvl w:val="0"/>
          <w:numId w:val="9"/>
        </w:numPr>
        <w:spacing w:before="120" w:after="120" w:line="240" w:lineRule="auto"/>
        <w:jc w:val="both"/>
        <w:rPr>
          <w:rFonts w:ascii="Times New Roman" w:hAnsi="Times New Roman"/>
          <w:sz w:val="24"/>
          <w:szCs w:val="24"/>
          <w:lang w:eastAsia="fr-FR"/>
        </w:rPr>
      </w:pPr>
      <w:r w:rsidRPr="0097697E">
        <w:rPr>
          <w:rFonts w:ascii="Times New Roman" w:hAnsi="Times New Roman"/>
          <w:sz w:val="24"/>
          <w:szCs w:val="24"/>
          <w:lang w:eastAsia="fr-FR"/>
        </w:rPr>
        <w:t>les autres mesures communautaires se rapportant à l’origine des marchandises.</w:t>
      </w:r>
    </w:p>
    <w:p w:rsidR="00EA06C4" w:rsidRPr="0097697E" w:rsidRDefault="00EA06C4" w:rsidP="00B242AB">
      <w:pPr>
        <w:spacing w:before="120" w:after="120" w:line="240" w:lineRule="auto"/>
        <w:rPr>
          <w:rFonts w:ascii="Times New Roman" w:hAnsi="Times New Roman"/>
          <w:b/>
          <w:sz w:val="24"/>
          <w:szCs w:val="24"/>
        </w:rPr>
      </w:pPr>
      <w:bookmarkStart w:id="153" w:name="_Toc441661287"/>
      <w:bookmarkStart w:id="154" w:name="_Toc440465203"/>
      <w:bookmarkStart w:id="155" w:name="_Toc440465686"/>
      <w:bookmarkStart w:id="156" w:name="_Toc442264691"/>
      <w:bookmarkStart w:id="157" w:name="_Toc452634453"/>
      <w:r w:rsidRPr="0097697E">
        <w:rPr>
          <w:rFonts w:ascii="Times New Roman" w:hAnsi="Times New Roman"/>
          <w:b/>
          <w:sz w:val="24"/>
          <w:szCs w:val="24"/>
          <w:u w:val="single"/>
        </w:rPr>
        <w:t>Article 15</w:t>
      </w:r>
      <w:r w:rsidRPr="0097697E">
        <w:rPr>
          <w:rFonts w:ascii="Times New Roman" w:hAnsi="Times New Roman"/>
          <w:sz w:val="24"/>
          <w:szCs w:val="24"/>
        </w:rPr>
        <w:t> </w:t>
      </w:r>
      <w:bookmarkStart w:id="158" w:name="_Toc441661288"/>
      <w:bookmarkEnd w:id="153"/>
      <w:r w:rsidR="00A07035" w:rsidRPr="0097697E">
        <w:rPr>
          <w:rFonts w:ascii="Times New Roman" w:hAnsi="Times New Roman"/>
          <w:sz w:val="24"/>
          <w:szCs w:val="24"/>
        </w:rPr>
        <w:t>:</w:t>
      </w:r>
      <w:r w:rsidR="00A07035" w:rsidRPr="0097697E">
        <w:rPr>
          <w:rFonts w:ascii="Times New Roman" w:hAnsi="Times New Roman"/>
          <w:b/>
          <w:sz w:val="24"/>
          <w:szCs w:val="24"/>
        </w:rPr>
        <w:t xml:space="preserve"> Règles</w:t>
      </w:r>
      <w:r w:rsidRPr="0097697E">
        <w:rPr>
          <w:rFonts w:ascii="Times New Roman" w:hAnsi="Times New Roman"/>
          <w:b/>
          <w:sz w:val="24"/>
          <w:szCs w:val="24"/>
        </w:rPr>
        <w:t xml:space="preserve"> d’origine</w:t>
      </w:r>
      <w:bookmarkEnd w:id="154"/>
      <w:bookmarkEnd w:id="155"/>
      <w:bookmarkEnd w:id="156"/>
      <w:bookmarkEnd w:id="157"/>
      <w:bookmarkEnd w:id="158"/>
    </w:p>
    <w:p w:rsidR="000A6275" w:rsidRPr="0097697E" w:rsidRDefault="007A4A9F" w:rsidP="00B242AB">
      <w:pPr>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Les règles d'origine </w:t>
      </w:r>
      <w:r w:rsidR="00EA06C4" w:rsidRPr="0097697E">
        <w:rPr>
          <w:rFonts w:ascii="Times New Roman" w:hAnsi="Times New Roman"/>
          <w:sz w:val="24"/>
          <w:szCs w:val="24"/>
        </w:rPr>
        <w:t xml:space="preserve">fixent les conditions d’acquisition de l’origine. Elles </w:t>
      </w:r>
      <w:r w:rsidRPr="0097697E">
        <w:rPr>
          <w:rFonts w:ascii="Times New Roman" w:hAnsi="Times New Roman"/>
          <w:sz w:val="24"/>
          <w:szCs w:val="24"/>
        </w:rPr>
        <w:t xml:space="preserve">comprennent des règles </w:t>
      </w:r>
      <w:r w:rsidR="00F05513">
        <w:rPr>
          <w:rFonts w:ascii="Times New Roman" w:hAnsi="Times New Roman"/>
          <w:sz w:val="24"/>
          <w:szCs w:val="24"/>
        </w:rPr>
        <w:t xml:space="preserve">d’origine </w:t>
      </w:r>
      <w:r w:rsidRPr="0097697E">
        <w:rPr>
          <w:rFonts w:ascii="Times New Roman" w:hAnsi="Times New Roman"/>
          <w:sz w:val="24"/>
          <w:szCs w:val="24"/>
        </w:rPr>
        <w:t xml:space="preserve">non préférentielle et </w:t>
      </w:r>
      <w:r w:rsidR="00532EB7" w:rsidRPr="0097697E">
        <w:rPr>
          <w:rFonts w:ascii="Times New Roman" w:hAnsi="Times New Roman"/>
          <w:sz w:val="24"/>
          <w:szCs w:val="24"/>
        </w:rPr>
        <w:t xml:space="preserve">des règles </w:t>
      </w:r>
      <w:r w:rsidR="00F05513">
        <w:rPr>
          <w:rFonts w:ascii="Times New Roman" w:hAnsi="Times New Roman"/>
          <w:sz w:val="24"/>
          <w:szCs w:val="24"/>
        </w:rPr>
        <w:t xml:space="preserve">d’origine </w:t>
      </w:r>
      <w:r w:rsidRPr="0097697E">
        <w:rPr>
          <w:rFonts w:ascii="Times New Roman" w:hAnsi="Times New Roman"/>
          <w:sz w:val="24"/>
          <w:szCs w:val="24"/>
        </w:rPr>
        <w:t>préférentielle</w:t>
      </w:r>
      <w:r w:rsidR="0078126D" w:rsidRPr="0097697E">
        <w:rPr>
          <w:rFonts w:ascii="Times New Roman" w:hAnsi="Times New Roman"/>
          <w:sz w:val="24"/>
          <w:szCs w:val="24"/>
        </w:rPr>
        <w:t>.</w:t>
      </w:r>
    </w:p>
    <w:p w:rsidR="000A6275" w:rsidRPr="0097697E" w:rsidRDefault="000A6275" w:rsidP="00B242AB">
      <w:pPr>
        <w:numPr>
          <w:ilvl w:val="0"/>
          <w:numId w:val="292"/>
        </w:numPr>
        <w:spacing w:before="120" w:after="120" w:line="240" w:lineRule="auto"/>
        <w:jc w:val="both"/>
        <w:rPr>
          <w:rFonts w:ascii="Times New Roman" w:hAnsi="Times New Roman"/>
          <w:sz w:val="24"/>
          <w:szCs w:val="24"/>
        </w:rPr>
      </w:pPr>
      <w:r w:rsidRPr="0097697E">
        <w:rPr>
          <w:rFonts w:ascii="Times New Roman" w:hAnsi="Times New Roman"/>
          <w:sz w:val="24"/>
          <w:szCs w:val="24"/>
        </w:rPr>
        <w:t>Les règles</w:t>
      </w:r>
      <w:r w:rsidR="006D3FB6" w:rsidRPr="0097697E">
        <w:rPr>
          <w:rFonts w:ascii="Times New Roman" w:hAnsi="Times New Roman"/>
          <w:sz w:val="24"/>
          <w:szCs w:val="24"/>
        </w:rPr>
        <w:t xml:space="preserve"> d’origine</w:t>
      </w:r>
      <w:r w:rsidRPr="0097697E">
        <w:rPr>
          <w:rFonts w:ascii="Times New Roman" w:hAnsi="Times New Roman"/>
          <w:sz w:val="24"/>
          <w:szCs w:val="24"/>
        </w:rPr>
        <w:t xml:space="preserve"> non préférentielle sont établies par la réglementation communautaire ou par la législation nationale</w:t>
      </w:r>
      <w:r w:rsidR="006D3FB6" w:rsidRPr="0097697E">
        <w:rPr>
          <w:rFonts w:ascii="Times New Roman" w:hAnsi="Times New Roman"/>
          <w:sz w:val="24"/>
          <w:szCs w:val="24"/>
        </w:rPr>
        <w:t xml:space="preserve"> ou par des conventions internationales</w:t>
      </w:r>
      <w:r w:rsidRPr="0097697E">
        <w:rPr>
          <w:rFonts w:ascii="Times New Roman" w:hAnsi="Times New Roman"/>
          <w:sz w:val="24"/>
          <w:szCs w:val="24"/>
        </w:rPr>
        <w:t xml:space="preserve"> et sont d’application générale en vue d’atteindre certains objectifs en matière de politique commerciale ;</w:t>
      </w:r>
    </w:p>
    <w:p w:rsidR="007A4A9F" w:rsidRPr="0097697E" w:rsidRDefault="000A6275" w:rsidP="00B242AB">
      <w:pPr>
        <w:numPr>
          <w:ilvl w:val="0"/>
          <w:numId w:val="292"/>
        </w:numPr>
        <w:spacing w:before="120" w:after="120" w:line="240" w:lineRule="auto"/>
        <w:jc w:val="both"/>
        <w:rPr>
          <w:rFonts w:ascii="Times New Roman" w:hAnsi="Times New Roman"/>
          <w:sz w:val="24"/>
          <w:szCs w:val="24"/>
        </w:rPr>
      </w:pPr>
      <w:r w:rsidRPr="0097697E">
        <w:rPr>
          <w:rFonts w:ascii="Times New Roman" w:hAnsi="Times New Roman"/>
          <w:sz w:val="24"/>
          <w:szCs w:val="24"/>
        </w:rPr>
        <w:t>Les règles</w:t>
      </w:r>
      <w:r w:rsidR="006D3FB6" w:rsidRPr="0097697E">
        <w:rPr>
          <w:rFonts w:ascii="Times New Roman" w:hAnsi="Times New Roman"/>
          <w:sz w:val="24"/>
          <w:szCs w:val="24"/>
        </w:rPr>
        <w:t xml:space="preserve"> d’origine</w:t>
      </w:r>
      <w:r w:rsidR="00E5661C">
        <w:rPr>
          <w:rFonts w:ascii="Times New Roman" w:hAnsi="Times New Roman"/>
          <w:sz w:val="24"/>
          <w:szCs w:val="24"/>
        </w:rPr>
        <w:t xml:space="preserve"> </w:t>
      </w:r>
      <w:r w:rsidR="00D11081" w:rsidRPr="0097697E">
        <w:rPr>
          <w:rFonts w:ascii="Times New Roman" w:hAnsi="Times New Roman"/>
          <w:sz w:val="24"/>
          <w:szCs w:val="24"/>
        </w:rPr>
        <w:t>préférentielle</w:t>
      </w:r>
      <w:r w:rsidRPr="0097697E">
        <w:rPr>
          <w:rFonts w:ascii="Times New Roman" w:hAnsi="Times New Roman"/>
          <w:sz w:val="24"/>
          <w:szCs w:val="24"/>
        </w:rPr>
        <w:t xml:space="preserve"> sont établies par la réglementation communautaire ou en fonction d’accords commerciaux facilitant les échanges de la Communauté avec certains Eta</w:t>
      </w:r>
      <w:r w:rsidR="006D3FB6" w:rsidRPr="0097697E">
        <w:rPr>
          <w:rFonts w:ascii="Times New Roman" w:hAnsi="Times New Roman"/>
          <w:sz w:val="24"/>
          <w:szCs w:val="24"/>
        </w:rPr>
        <w:t>t</w:t>
      </w:r>
      <w:r w:rsidRPr="0097697E">
        <w:rPr>
          <w:rFonts w:ascii="Times New Roman" w:hAnsi="Times New Roman"/>
          <w:sz w:val="24"/>
          <w:szCs w:val="24"/>
        </w:rPr>
        <w:t xml:space="preserve">s ou des </w:t>
      </w:r>
      <w:r w:rsidR="00877C5D" w:rsidRPr="0097697E">
        <w:rPr>
          <w:rFonts w:ascii="Times New Roman" w:hAnsi="Times New Roman"/>
          <w:sz w:val="24"/>
          <w:szCs w:val="24"/>
        </w:rPr>
        <w:t>États</w:t>
      </w:r>
      <w:r w:rsidRPr="0097697E">
        <w:rPr>
          <w:rFonts w:ascii="Times New Roman" w:hAnsi="Times New Roman"/>
          <w:sz w:val="24"/>
          <w:szCs w:val="24"/>
        </w:rPr>
        <w:t xml:space="preserve"> membres d’un </w:t>
      </w:r>
      <w:r w:rsidR="00D11081" w:rsidRPr="0097697E">
        <w:rPr>
          <w:rFonts w:ascii="Times New Roman" w:hAnsi="Times New Roman"/>
          <w:sz w:val="24"/>
          <w:szCs w:val="24"/>
        </w:rPr>
        <w:t>même</w:t>
      </w:r>
      <w:r w:rsidRPr="0097697E">
        <w:rPr>
          <w:rFonts w:ascii="Times New Roman" w:hAnsi="Times New Roman"/>
          <w:sz w:val="24"/>
          <w:szCs w:val="24"/>
        </w:rPr>
        <w:t xml:space="preserve"> espace communautaire</w:t>
      </w:r>
    </w:p>
    <w:p w:rsidR="007A4A9F" w:rsidRPr="0097697E" w:rsidRDefault="0037062A" w:rsidP="00B242AB">
      <w:pPr>
        <w:spacing w:before="120" w:after="120" w:line="240" w:lineRule="auto"/>
        <w:rPr>
          <w:rFonts w:ascii="Times New Roman" w:hAnsi="Times New Roman"/>
          <w:b/>
          <w:sz w:val="24"/>
          <w:szCs w:val="24"/>
        </w:rPr>
      </w:pPr>
      <w:bookmarkStart w:id="159" w:name="_Toc441661289"/>
      <w:bookmarkStart w:id="160" w:name="_Toc440465204"/>
      <w:bookmarkStart w:id="161" w:name="_Toc440465687"/>
      <w:bookmarkStart w:id="162" w:name="_Toc442264692"/>
      <w:bookmarkStart w:id="163" w:name="_Toc452634454"/>
      <w:r w:rsidRPr="0097697E">
        <w:rPr>
          <w:rFonts w:ascii="Times New Roman" w:hAnsi="Times New Roman"/>
          <w:b/>
          <w:sz w:val="24"/>
          <w:szCs w:val="24"/>
          <w:u w:val="single"/>
        </w:rPr>
        <w:t>Article 1</w:t>
      </w:r>
      <w:r w:rsidR="00EA7E66" w:rsidRPr="0097697E">
        <w:rPr>
          <w:rFonts w:ascii="Times New Roman" w:hAnsi="Times New Roman"/>
          <w:b/>
          <w:sz w:val="24"/>
          <w:szCs w:val="24"/>
          <w:u w:val="single"/>
        </w:rPr>
        <w:t>6 </w:t>
      </w:r>
      <w:bookmarkStart w:id="164" w:name="_Toc441661290"/>
      <w:bookmarkEnd w:id="159"/>
      <w:r w:rsidR="00C466FA" w:rsidRPr="0097697E">
        <w:rPr>
          <w:rFonts w:ascii="Times New Roman" w:hAnsi="Times New Roman"/>
          <w:b/>
          <w:sz w:val="24"/>
          <w:szCs w:val="24"/>
        </w:rPr>
        <w:t>: Preuve</w:t>
      </w:r>
      <w:r w:rsidR="007A4A9F" w:rsidRPr="0097697E">
        <w:rPr>
          <w:rFonts w:ascii="Times New Roman" w:hAnsi="Times New Roman"/>
          <w:b/>
          <w:sz w:val="24"/>
          <w:szCs w:val="24"/>
        </w:rPr>
        <w:t xml:space="preserve"> de l’origine d’une marchandise</w:t>
      </w:r>
      <w:bookmarkEnd w:id="160"/>
      <w:bookmarkEnd w:id="161"/>
      <w:bookmarkEnd w:id="162"/>
      <w:bookmarkEnd w:id="163"/>
      <w:bookmarkEnd w:id="164"/>
    </w:p>
    <w:p w:rsidR="00C66695" w:rsidRPr="0097697E" w:rsidRDefault="00003581" w:rsidP="00B242AB">
      <w:pPr>
        <w:numPr>
          <w:ilvl w:val="0"/>
          <w:numId w:val="293"/>
        </w:numPr>
        <w:spacing w:before="120" w:after="120" w:line="240" w:lineRule="auto"/>
        <w:jc w:val="both"/>
        <w:rPr>
          <w:rFonts w:ascii="Times New Roman" w:hAnsi="Times New Roman"/>
          <w:szCs w:val="24"/>
        </w:rPr>
      </w:pPr>
      <w:r w:rsidRPr="0097697E">
        <w:rPr>
          <w:rFonts w:ascii="Times New Roman" w:hAnsi="Times New Roman"/>
          <w:sz w:val="24"/>
          <w:szCs w:val="24"/>
        </w:rPr>
        <w:t>L</w:t>
      </w:r>
      <w:r w:rsidR="007A4A9F" w:rsidRPr="0097697E">
        <w:rPr>
          <w:rFonts w:ascii="Times New Roman" w:hAnsi="Times New Roman"/>
          <w:sz w:val="24"/>
          <w:szCs w:val="24"/>
        </w:rPr>
        <w:t>es autorités douanières peuvent exiger du déclarant qu’il prouve l’origine des marchandise</w:t>
      </w:r>
      <w:r w:rsidRPr="0097697E">
        <w:rPr>
          <w:rFonts w:ascii="Times New Roman" w:hAnsi="Times New Roman"/>
          <w:sz w:val="24"/>
          <w:szCs w:val="24"/>
        </w:rPr>
        <w:t>s indiquée dans la déclaration en douane conformément à la législation douanière</w:t>
      </w:r>
      <w:r w:rsidR="007A4A9F" w:rsidRPr="0097697E">
        <w:rPr>
          <w:rFonts w:ascii="Times New Roman" w:hAnsi="Times New Roman"/>
          <w:sz w:val="24"/>
          <w:szCs w:val="24"/>
        </w:rPr>
        <w:t>.</w:t>
      </w:r>
    </w:p>
    <w:p w:rsidR="00C66695" w:rsidRPr="0097697E" w:rsidRDefault="007A4A9F" w:rsidP="00B242AB">
      <w:pPr>
        <w:numPr>
          <w:ilvl w:val="0"/>
          <w:numId w:val="293"/>
        </w:numPr>
        <w:spacing w:before="120" w:after="120" w:line="240" w:lineRule="auto"/>
        <w:jc w:val="both"/>
        <w:rPr>
          <w:rFonts w:ascii="Times New Roman" w:hAnsi="Times New Roman"/>
          <w:szCs w:val="24"/>
        </w:rPr>
      </w:pPr>
      <w:r w:rsidRPr="0097697E">
        <w:rPr>
          <w:rFonts w:ascii="Times New Roman" w:hAnsi="Times New Roman"/>
          <w:sz w:val="24"/>
          <w:szCs w:val="24"/>
        </w:rPr>
        <w:t>Lorsque la preuve de l’origine est fournie conformément à la législation douanière ou d’autres dispositions communautaires spécifiques, les autorités douanières peuvent, en cas de doute raisonnable, exiger tout élément justificatif complémentaire nécessaire pour s’assurer que l’indication d’origine est conforme aux règles établies par la législation communautaire applicable.</w:t>
      </w:r>
    </w:p>
    <w:p w:rsidR="00C66695" w:rsidRPr="0097697E" w:rsidRDefault="00C466FA" w:rsidP="00B242AB">
      <w:pPr>
        <w:numPr>
          <w:ilvl w:val="0"/>
          <w:numId w:val="293"/>
        </w:numPr>
        <w:spacing w:before="120" w:after="120" w:line="240" w:lineRule="auto"/>
        <w:jc w:val="both"/>
        <w:rPr>
          <w:rFonts w:ascii="Times New Roman" w:hAnsi="Times New Roman"/>
          <w:szCs w:val="24"/>
        </w:rPr>
      </w:pPr>
      <w:r w:rsidRPr="0097697E">
        <w:rPr>
          <w:rFonts w:ascii="Times New Roman" w:hAnsi="Times New Roman"/>
          <w:sz w:val="24"/>
          <w:szCs w:val="24"/>
        </w:rPr>
        <w:t>Lorsque les échanges commerciaux l'exigent, un document prouvant l'origine peut aussi être délivré dans la communauté en conformité avec les règles d'origine en vigueur dans le pays ou territoire de destination ou selon toute autre méthode permettant d'identifier le pays dans lequel les marchandises ont été entièrement obtenues ou ont subi leur dernière transformation substantielle.</w:t>
      </w:r>
    </w:p>
    <w:p w:rsidR="00532EB7" w:rsidRPr="0097697E" w:rsidRDefault="007E7893">
      <w:pPr>
        <w:pStyle w:val="Titre3"/>
      </w:pPr>
      <w:bookmarkStart w:id="165" w:name="_Toc442264693"/>
      <w:bookmarkStart w:id="166" w:name="_Toc452634455"/>
      <w:bookmarkStart w:id="167" w:name="_Toc466536207"/>
      <w:bookmarkStart w:id="168" w:name="_Toc487463607"/>
      <w:r w:rsidRPr="00F83F90">
        <w:rPr>
          <w:u w:val="single"/>
        </w:rPr>
        <w:lastRenderedPageBreak/>
        <w:t>Section 4:</w:t>
      </w:r>
      <w:r w:rsidRPr="0097697E">
        <w:t xml:space="preserve"> Provenance des marchandises</w:t>
      </w:r>
      <w:bookmarkEnd w:id="165"/>
      <w:bookmarkEnd w:id="166"/>
      <w:bookmarkEnd w:id="167"/>
      <w:bookmarkEnd w:id="168"/>
    </w:p>
    <w:p w:rsidR="007A4A9F" w:rsidRPr="0097697E" w:rsidRDefault="00D537AC" w:rsidP="00B242AB">
      <w:pPr>
        <w:spacing w:before="120" w:after="120" w:line="240" w:lineRule="auto"/>
        <w:rPr>
          <w:rFonts w:ascii="Times New Roman" w:hAnsi="Times New Roman"/>
          <w:b/>
          <w:sz w:val="24"/>
          <w:szCs w:val="24"/>
          <w:u w:val="single"/>
        </w:rPr>
      </w:pPr>
      <w:bookmarkStart w:id="169" w:name="_Toc440465206"/>
      <w:bookmarkStart w:id="170" w:name="_Toc440465689"/>
      <w:bookmarkStart w:id="171" w:name="_Toc441661292"/>
      <w:bookmarkStart w:id="172" w:name="_Toc442264694"/>
      <w:bookmarkStart w:id="173" w:name="_Toc452634456"/>
      <w:r w:rsidRPr="0097697E">
        <w:rPr>
          <w:rFonts w:ascii="Times New Roman" w:hAnsi="Times New Roman"/>
          <w:b/>
          <w:sz w:val="24"/>
          <w:szCs w:val="24"/>
          <w:u w:val="single"/>
        </w:rPr>
        <w:t>Article 1</w:t>
      </w:r>
      <w:r w:rsidR="00EA7E66" w:rsidRPr="0097697E">
        <w:rPr>
          <w:rFonts w:ascii="Times New Roman" w:hAnsi="Times New Roman"/>
          <w:b/>
          <w:sz w:val="24"/>
          <w:szCs w:val="24"/>
          <w:u w:val="single"/>
        </w:rPr>
        <w:t>7</w:t>
      </w:r>
      <w:bookmarkEnd w:id="169"/>
      <w:bookmarkEnd w:id="170"/>
      <w:bookmarkEnd w:id="171"/>
      <w:r w:rsidR="001228AD" w:rsidRPr="0097697E">
        <w:rPr>
          <w:rFonts w:ascii="Times New Roman" w:hAnsi="Times New Roman"/>
          <w:b/>
          <w:sz w:val="24"/>
          <w:szCs w:val="24"/>
          <w:u w:val="single"/>
        </w:rPr>
        <w:t> </w:t>
      </w:r>
      <w:bookmarkStart w:id="174" w:name="_Toc440465207"/>
      <w:bookmarkStart w:id="175" w:name="_Toc440465690"/>
      <w:bookmarkStart w:id="176" w:name="_Toc441661293"/>
      <w:r w:rsidR="00C466FA" w:rsidRPr="0097697E">
        <w:rPr>
          <w:rFonts w:ascii="Times New Roman" w:hAnsi="Times New Roman"/>
          <w:b/>
          <w:sz w:val="24"/>
          <w:szCs w:val="24"/>
        </w:rPr>
        <w:t>: Provenance</w:t>
      </w:r>
      <w:r w:rsidR="007A4A9F" w:rsidRPr="0097697E">
        <w:rPr>
          <w:rFonts w:ascii="Times New Roman" w:hAnsi="Times New Roman"/>
          <w:b/>
          <w:sz w:val="24"/>
          <w:szCs w:val="24"/>
        </w:rPr>
        <w:t xml:space="preserve"> d’une marchandise</w:t>
      </w:r>
      <w:bookmarkEnd w:id="172"/>
      <w:bookmarkEnd w:id="173"/>
      <w:bookmarkEnd w:id="174"/>
      <w:bookmarkEnd w:id="175"/>
      <w:bookmarkEnd w:id="176"/>
    </w:p>
    <w:p w:rsidR="007A4A9F" w:rsidRPr="0097697E" w:rsidRDefault="007A4A9F" w:rsidP="00B242AB">
      <w:pPr>
        <w:spacing w:before="120" w:after="120" w:line="240" w:lineRule="auto"/>
        <w:jc w:val="both"/>
        <w:rPr>
          <w:rFonts w:ascii="Times New Roman" w:hAnsi="Times New Roman"/>
          <w:sz w:val="24"/>
          <w:szCs w:val="24"/>
        </w:rPr>
      </w:pPr>
      <w:r w:rsidRPr="0097697E">
        <w:rPr>
          <w:rFonts w:ascii="Times New Roman" w:hAnsi="Times New Roman"/>
          <w:sz w:val="24"/>
          <w:szCs w:val="24"/>
        </w:rPr>
        <w:t>Le pays de provenance est celui d’où la marchandise a été expédiée directement à destination du territoire douanier communautaire.</w:t>
      </w:r>
    </w:p>
    <w:p w:rsidR="007A4A9F" w:rsidRPr="0097697E" w:rsidRDefault="007E7893">
      <w:pPr>
        <w:pStyle w:val="Titre3"/>
      </w:pPr>
      <w:bookmarkStart w:id="177" w:name="_Toc442264695"/>
      <w:bookmarkStart w:id="178" w:name="_Toc452634457"/>
      <w:bookmarkStart w:id="179" w:name="_Toc466536208"/>
      <w:bookmarkStart w:id="180" w:name="_Toc487463608"/>
      <w:r w:rsidRPr="00F83F90">
        <w:rPr>
          <w:u w:val="single"/>
        </w:rPr>
        <w:t>Section 5 :</w:t>
      </w:r>
      <w:r w:rsidRPr="0097697E">
        <w:t xml:space="preserve"> Valeur en douane des marchandises</w:t>
      </w:r>
      <w:bookmarkEnd w:id="177"/>
      <w:bookmarkEnd w:id="178"/>
      <w:bookmarkEnd w:id="179"/>
      <w:bookmarkEnd w:id="180"/>
    </w:p>
    <w:p w:rsidR="007A4A9F" w:rsidRPr="0097697E" w:rsidRDefault="00D537AC" w:rsidP="00B242AB">
      <w:pPr>
        <w:spacing w:before="120" w:after="120" w:line="240" w:lineRule="auto"/>
        <w:rPr>
          <w:rFonts w:ascii="Times New Roman" w:hAnsi="Times New Roman"/>
          <w:b/>
          <w:sz w:val="24"/>
          <w:szCs w:val="24"/>
          <w:u w:val="single"/>
        </w:rPr>
      </w:pPr>
      <w:bookmarkStart w:id="181" w:name="_Toc440465208"/>
      <w:bookmarkStart w:id="182" w:name="_Toc440465692"/>
      <w:bookmarkStart w:id="183" w:name="_Toc441661295"/>
      <w:bookmarkStart w:id="184" w:name="_Toc442264696"/>
      <w:bookmarkStart w:id="185" w:name="_Toc452634458"/>
      <w:r w:rsidRPr="0097697E">
        <w:rPr>
          <w:rFonts w:ascii="Times New Roman" w:hAnsi="Times New Roman"/>
          <w:b/>
          <w:sz w:val="24"/>
          <w:szCs w:val="24"/>
          <w:u w:val="single"/>
        </w:rPr>
        <w:t>Article 1</w:t>
      </w:r>
      <w:r w:rsidR="00EA7E66" w:rsidRPr="0097697E">
        <w:rPr>
          <w:rFonts w:ascii="Times New Roman" w:hAnsi="Times New Roman"/>
          <w:b/>
          <w:sz w:val="24"/>
          <w:szCs w:val="24"/>
          <w:u w:val="single"/>
        </w:rPr>
        <w:t>8</w:t>
      </w:r>
      <w:bookmarkEnd w:id="181"/>
      <w:bookmarkEnd w:id="182"/>
      <w:bookmarkEnd w:id="183"/>
      <w:r w:rsidR="001228AD" w:rsidRPr="0097697E">
        <w:rPr>
          <w:rFonts w:ascii="Times New Roman" w:hAnsi="Times New Roman"/>
          <w:b/>
          <w:sz w:val="24"/>
          <w:szCs w:val="24"/>
          <w:u w:val="single"/>
        </w:rPr>
        <w:t> </w:t>
      </w:r>
      <w:r w:rsidR="001228AD" w:rsidRPr="0097697E">
        <w:rPr>
          <w:rFonts w:ascii="Times New Roman" w:hAnsi="Times New Roman"/>
          <w:b/>
          <w:sz w:val="24"/>
          <w:szCs w:val="24"/>
        </w:rPr>
        <w:t xml:space="preserve">: </w:t>
      </w:r>
      <w:bookmarkStart w:id="186" w:name="_Toc440465209"/>
      <w:bookmarkStart w:id="187" w:name="_Toc440465693"/>
      <w:bookmarkStart w:id="188" w:name="_Toc441661296"/>
      <w:r w:rsidR="007A4A9F" w:rsidRPr="0097697E">
        <w:rPr>
          <w:rFonts w:ascii="Times New Roman" w:hAnsi="Times New Roman"/>
          <w:b/>
          <w:sz w:val="24"/>
          <w:szCs w:val="24"/>
        </w:rPr>
        <w:t>Valeur à l’importation</w:t>
      </w:r>
      <w:bookmarkEnd w:id="184"/>
      <w:bookmarkEnd w:id="185"/>
      <w:bookmarkEnd w:id="186"/>
      <w:bookmarkEnd w:id="187"/>
      <w:bookmarkEnd w:id="188"/>
    </w:p>
    <w:p w:rsidR="007A4A9F" w:rsidRPr="0097697E" w:rsidRDefault="007A4A9F" w:rsidP="00B242AB">
      <w:pPr>
        <w:numPr>
          <w:ilvl w:val="0"/>
          <w:numId w:val="259"/>
        </w:numPr>
        <w:spacing w:before="120" w:after="120" w:line="240" w:lineRule="auto"/>
        <w:jc w:val="both"/>
        <w:rPr>
          <w:rFonts w:ascii="Times New Roman" w:hAnsi="Times New Roman"/>
          <w:sz w:val="24"/>
          <w:szCs w:val="24"/>
        </w:rPr>
      </w:pPr>
      <w:r w:rsidRPr="0097697E">
        <w:rPr>
          <w:rFonts w:ascii="Times New Roman" w:hAnsi="Times New Roman"/>
          <w:sz w:val="24"/>
          <w:szCs w:val="24"/>
        </w:rPr>
        <w:t>A l’importation, l’évaluation des marchandises a lieu conformément aux règles pertinentes de l’Accord sur la mise en œuvre de l’article VII du GATT ;</w:t>
      </w:r>
    </w:p>
    <w:p w:rsidR="007A4A9F" w:rsidRPr="0097697E" w:rsidRDefault="007A4A9F" w:rsidP="00B242AB">
      <w:pPr>
        <w:numPr>
          <w:ilvl w:val="0"/>
          <w:numId w:val="259"/>
        </w:numPr>
        <w:spacing w:before="120" w:after="120" w:line="240" w:lineRule="auto"/>
        <w:ind w:left="357" w:hanging="357"/>
        <w:jc w:val="both"/>
        <w:rPr>
          <w:rFonts w:ascii="Times New Roman" w:hAnsi="Times New Roman"/>
          <w:sz w:val="24"/>
          <w:szCs w:val="24"/>
        </w:rPr>
      </w:pPr>
      <w:r w:rsidRPr="0097697E">
        <w:rPr>
          <w:rFonts w:ascii="Times New Roman" w:hAnsi="Times New Roman"/>
          <w:sz w:val="24"/>
          <w:szCs w:val="24"/>
        </w:rPr>
        <w:t>Les modalités d’application du paragraphe ci-dessus sont précisées par voie de Règlement du Conseil des Ministres.</w:t>
      </w:r>
    </w:p>
    <w:p w:rsidR="007A4A9F" w:rsidRPr="0097697E" w:rsidRDefault="00762679" w:rsidP="00B242AB">
      <w:pPr>
        <w:spacing w:before="120" w:after="120" w:line="240" w:lineRule="auto"/>
        <w:rPr>
          <w:rFonts w:ascii="Times New Roman" w:hAnsi="Times New Roman"/>
          <w:b/>
          <w:sz w:val="24"/>
          <w:szCs w:val="24"/>
        </w:rPr>
      </w:pPr>
      <w:bookmarkStart w:id="189" w:name="_Toc440465210"/>
      <w:bookmarkStart w:id="190" w:name="_Toc440465694"/>
      <w:bookmarkStart w:id="191" w:name="_Toc441661297"/>
      <w:bookmarkStart w:id="192" w:name="_Toc442264697"/>
      <w:bookmarkStart w:id="193" w:name="_Toc452634459"/>
      <w:r w:rsidRPr="0097697E">
        <w:rPr>
          <w:rFonts w:ascii="Times New Roman" w:hAnsi="Times New Roman"/>
          <w:b/>
          <w:sz w:val="24"/>
          <w:szCs w:val="24"/>
          <w:u w:val="single"/>
        </w:rPr>
        <w:t>A</w:t>
      </w:r>
      <w:r w:rsidR="00D537AC" w:rsidRPr="0097697E">
        <w:rPr>
          <w:rFonts w:ascii="Times New Roman" w:hAnsi="Times New Roman"/>
          <w:b/>
          <w:sz w:val="24"/>
          <w:szCs w:val="24"/>
          <w:u w:val="single"/>
        </w:rPr>
        <w:t>rticle 1</w:t>
      </w:r>
      <w:r w:rsidR="00EA7E66" w:rsidRPr="0097697E">
        <w:rPr>
          <w:rFonts w:ascii="Times New Roman" w:hAnsi="Times New Roman"/>
          <w:b/>
          <w:sz w:val="24"/>
          <w:szCs w:val="24"/>
          <w:u w:val="single"/>
        </w:rPr>
        <w:t>9</w:t>
      </w:r>
      <w:bookmarkEnd w:id="189"/>
      <w:bookmarkEnd w:id="190"/>
      <w:bookmarkEnd w:id="191"/>
      <w:r w:rsidR="001228AD" w:rsidRPr="0097697E">
        <w:rPr>
          <w:rFonts w:ascii="Times New Roman" w:hAnsi="Times New Roman"/>
          <w:b/>
          <w:sz w:val="24"/>
          <w:szCs w:val="24"/>
          <w:u w:val="single"/>
        </w:rPr>
        <w:t> </w:t>
      </w:r>
      <w:bookmarkStart w:id="194" w:name="_Toc440465211"/>
      <w:bookmarkStart w:id="195" w:name="_Toc440465695"/>
      <w:bookmarkStart w:id="196" w:name="_Toc441661298"/>
      <w:r w:rsidR="00A07035" w:rsidRPr="0097697E">
        <w:rPr>
          <w:rFonts w:ascii="Times New Roman" w:hAnsi="Times New Roman"/>
          <w:b/>
          <w:sz w:val="24"/>
          <w:szCs w:val="24"/>
        </w:rPr>
        <w:t>: Valeur</w:t>
      </w:r>
      <w:r w:rsidR="007A4A9F" w:rsidRPr="0097697E">
        <w:rPr>
          <w:rFonts w:ascii="Times New Roman" w:hAnsi="Times New Roman"/>
          <w:b/>
          <w:sz w:val="24"/>
          <w:szCs w:val="24"/>
        </w:rPr>
        <w:t xml:space="preserve"> à l’exportation</w:t>
      </w:r>
      <w:bookmarkEnd w:id="192"/>
      <w:bookmarkEnd w:id="193"/>
      <w:bookmarkEnd w:id="194"/>
      <w:bookmarkEnd w:id="195"/>
      <w:bookmarkEnd w:id="196"/>
    </w:p>
    <w:p w:rsidR="007A4A9F" w:rsidRPr="0097697E" w:rsidRDefault="007A4A9F" w:rsidP="00B242AB">
      <w:pPr>
        <w:autoSpaceDE w:val="0"/>
        <w:autoSpaceDN w:val="0"/>
        <w:adjustRightInd w:val="0"/>
        <w:spacing w:before="120" w:after="120" w:line="240" w:lineRule="auto"/>
        <w:jc w:val="both"/>
        <w:rPr>
          <w:rFonts w:ascii="Times New Roman" w:hAnsi="Times New Roman"/>
          <w:sz w:val="24"/>
          <w:szCs w:val="24"/>
        </w:rPr>
      </w:pPr>
      <w:r w:rsidRPr="0097697E">
        <w:rPr>
          <w:rFonts w:ascii="Times New Roman" w:hAnsi="Times New Roman"/>
          <w:sz w:val="24"/>
          <w:szCs w:val="24"/>
        </w:rPr>
        <w:t>A l'exportation, la valeur à déclarer est celle de la marchandise au point de sortie. Cette valeur est déterminée en ajoutant au prix de la marchandise dans les magasins de l'exportateur, les frais de transport, ainsi que tous frais nécessaires pour l'exportation jusqu'à la frontière mais non compris le montant :</w:t>
      </w:r>
    </w:p>
    <w:p w:rsidR="007A4A9F" w:rsidRPr="0097697E" w:rsidRDefault="007A4A9F" w:rsidP="00B242AB">
      <w:pPr>
        <w:numPr>
          <w:ilvl w:val="0"/>
          <w:numId w:val="14"/>
        </w:numPr>
        <w:autoSpaceDE w:val="0"/>
        <w:autoSpaceDN w:val="0"/>
        <w:adjustRightInd w:val="0"/>
        <w:spacing w:before="120" w:after="120" w:line="240" w:lineRule="auto"/>
        <w:jc w:val="both"/>
        <w:rPr>
          <w:rFonts w:ascii="Times New Roman" w:hAnsi="Times New Roman"/>
          <w:sz w:val="24"/>
          <w:szCs w:val="24"/>
        </w:rPr>
      </w:pPr>
      <w:r w:rsidRPr="0097697E">
        <w:rPr>
          <w:rFonts w:ascii="Times New Roman" w:hAnsi="Times New Roman"/>
          <w:sz w:val="24"/>
          <w:szCs w:val="24"/>
        </w:rPr>
        <w:t>des droits et taxes à l’exportation ;</w:t>
      </w:r>
    </w:p>
    <w:p w:rsidR="007A4A9F" w:rsidRPr="0097697E" w:rsidRDefault="007A4A9F" w:rsidP="00B242AB">
      <w:pPr>
        <w:numPr>
          <w:ilvl w:val="0"/>
          <w:numId w:val="14"/>
        </w:numPr>
        <w:autoSpaceDE w:val="0"/>
        <w:autoSpaceDN w:val="0"/>
        <w:adjustRightInd w:val="0"/>
        <w:spacing w:before="120" w:after="120" w:line="240" w:lineRule="auto"/>
        <w:jc w:val="both"/>
        <w:rPr>
          <w:rFonts w:ascii="Times New Roman" w:hAnsi="Times New Roman"/>
          <w:sz w:val="24"/>
          <w:szCs w:val="24"/>
        </w:rPr>
      </w:pPr>
      <w:r w:rsidRPr="0097697E">
        <w:rPr>
          <w:rFonts w:ascii="Times New Roman" w:hAnsi="Times New Roman"/>
          <w:sz w:val="24"/>
          <w:szCs w:val="24"/>
        </w:rPr>
        <w:t>des taxes intérieures et charges similaires dont il a été donné décharge à l'exportateur.</w:t>
      </w:r>
    </w:p>
    <w:p w:rsidR="007A4A9F" w:rsidRPr="0097697E" w:rsidRDefault="007A4A9F" w:rsidP="00B242AB">
      <w:pPr>
        <w:autoSpaceDE w:val="0"/>
        <w:autoSpaceDN w:val="0"/>
        <w:adjustRightInd w:val="0"/>
        <w:spacing w:before="120" w:after="120" w:line="240" w:lineRule="auto"/>
        <w:jc w:val="both"/>
        <w:rPr>
          <w:rFonts w:ascii="Times New Roman" w:hAnsi="Times New Roman"/>
          <w:b/>
          <w:iCs/>
          <w:sz w:val="24"/>
          <w:szCs w:val="24"/>
          <w:lang w:eastAsia="fr-FR"/>
        </w:rPr>
      </w:pPr>
      <w:r w:rsidRPr="0097697E">
        <w:rPr>
          <w:rFonts w:ascii="Times New Roman" w:hAnsi="Times New Roman"/>
          <w:sz w:val="24"/>
          <w:szCs w:val="24"/>
        </w:rPr>
        <w:t>Les modalités d’application du paragraphe ci-dessus sont précisées par décision des autorités douanières nationales.</w:t>
      </w:r>
    </w:p>
    <w:p w:rsidR="007A4A9F" w:rsidRPr="0097697E" w:rsidRDefault="000A23D5">
      <w:pPr>
        <w:pStyle w:val="Titre3"/>
      </w:pPr>
      <w:bookmarkStart w:id="197" w:name="_Toc438124182"/>
      <w:bookmarkStart w:id="198" w:name="_Toc442264698"/>
      <w:bookmarkStart w:id="199" w:name="_Toc452634460"/>
      <w:bookmarkStart w:id="200" w:name="_Toc466536209"/>
      <w:bookmarkStart w:id="201" w:name="_Toc487463609"/>
      <w:r w:rsidRPr="00F83F90">
        <w:rPr>
          <w:u w:val="single"/>
        </w:rPr>
        <w:t>Section 6:</w:t>
      </w:r>
      <w:r w:rsidRPr="0097697E">
        <w:t xml:space="preserve"> Poids des marchandises</w:t>
      </w:r>
      <w:bookmarkEnd w:id="197"/>
      <w:bookmarkEnd w:id="198"/>
      <w:bookmarkEnd w:id="199"/>
      <w:bookmarkEnd w:id="200"/>
      <w:bookmarkEnd w:id="201"/>
    </w:p>
    <w:p w:rsidR="007A4A9F" w:rsidRPr="0097697E" w:rsidRDefault="00D537AC" w:rsidP="00B242AB">
      <w:pPr>
        <w:spacing w:before="120" w:after="120" w:line="240" w:lineRule="auto"/>
        <w:rPr>
          <w:rFonts w:ascii="Times New Roman" w:hAnsi="Times New Roman"/>
          <w:b/>
          <w:sz w:val="24"/>
          <w:szCs w:val="24"/>
          <w:u w:val="single"/>
        </w:rPr>
      </w:pPr>
      <w:bookmarkStart w:id="202" w:name="_Toc440465213"/>
      <w:bookmarkStart w:id="203" w:name="_Toc440465697"/>
      <w:bookmarkStart w:id="204" w:name="_Toc441661300"/>
      <w:bookmarkStart w:id="205" w:name="_Toc442264699"/>
      <w:bookmarkStart w:id="206" w:name="_Toc452634461"/>
      <w:r w:rsidRPr="0097697E">
        <w:rPr>
          <w:rFonts w:ascii="Times New Roman" w:hAnsi="Times New Roman"/>
          <w:b/>
          <w:sz w:val="24"/>
          <w:szCs w:val="24"/>
          <w:u w:val="single"/>
        </w:rPr>
        <w:t xml:space="preserve">Article </w:t>
      </w:r>
      <w:r w:rsidR="00EA7E66" w:rsidRPr="0097697E">
        <w:rPr>
          <w:rFonts w:ascii="Times New Roman" w:hAnsi="Times New Roman"/>
          <w:b/>
          <w:sz w:val="24"/>
          <w:szCs w:val="24"/>
          <w:u w:val="single"/>
        </w:rPr>
        <w:t>20</w:t>
      </w:r>
      <w:bookmarkEnd w:id="202"/>
      <w:bookmarkEnd w:id="203"/>
      <w:bookmarkEnd w:id="204"/>
      <w:r w:rsidR="001228AD" w:rsidRPr="0097697E">
        <w:rPr>
          <w:rFonts w:ascii="Times New Roman" w:hAnsi="Times New Roman"/>
          <w:b/>
          <w:sz w:val="24"/>
          <w:szCs w:val="24"/>
          <w:u w:val="single"/>
        </w:rPr>
        <w:t> </w:t>
      </w:r>
      <w:bookmarkStart w:id="207" w:name="_Toc440465214"/>
      <w:bookmarkStart w:id="208" w:name="_Toc440465698"/>
      <w:bookmarkStart w:id="209" w:name="_Toc441661301"/>
      <w:r w:rsidR="00A07035" w:rsidRPr="0097697E">
        <w:rPr>
          <w:rFonts w:ascii="Times New Roman" w:hAnsi="Times New Roman"/>
          <w:b/>
          <w:sz w:val="24"/>
          <w:szCs w:val="24"/>
        </w:rPr>
        <w:t>: Poids</w:t>
      </w:r>
      <w:r w:rsidRPr="0097697E">
        <w:rPr>
          <w:rFonts w:ascii="Times New Roman" w:hAnsi="Times New Roman"/>
          <w:b/>
          <w:sz w:val="24"/>
          <w:szCs w:val="24"/>
        </w:rPr>
        <w:t xml:space="preserve"> des marchandises</w:t>
      </w:r>
      <w:bookmarkEnd w:id="205"/>
      <w:bookmarkEnd w:id="206"/>
      <w:bookmarkEnd w:id="207"/>
      <w:bookmarkEnd w:id="208"/>
      <w:bookmarkEnd w:id="209"/>
    </w:p>
    <w:p w:rsidR="00517D36" w:rsidRPr="0097697E" w:rsidRDefault="00517D36" w:rsidP="00B242AB">
      <w:pPr>
        <w:numPr>
          <w:ilvl w:val="0"/>
          <w:numId w:val="294"/>
        </w:numPr>
        <w:spacing w:before="120" w:after="120" w:line="240" w:lineRule="auto"/>
        <w:jc w:val="both"/>
        <w:rPr>
          <w:rFonts w:ascii="Times New Roman" w:hAnsi="Times New Roman"/>
          <w:sz w:val="24"/>
          <w:szCs w:val="24"/>
        </w:rPr>
      </w:pPr>
      <w:r w:rsidRPr="0097697E">
        <w:rPr>
          <w:rFonts w:ascii="Times New Roman" w:hAnsi="Times New Roman"/>
          <w:sz w:val="24"/>
          <w:szCs w:val="24"/>
        </w:rPr>
        <w:t>Au sens du présent article, on entend par :</w:t>
      </w:r>
    </w:p>
    <w:p w:rsidR="00517D36" w:rsidRPr="0097697E" w:rsidRDefault="00517D36" w:rsidP="00B242AB">
      <w:pPr>
        <w:numPr>
          <w:ilvl w:val="0"/>
          <w:numId w:val="15"/>
        </w:numPr>
        <w:spacing w:before="120" w:after="120" w:line="240" w:lineRule="auto"/>
        <w:ind w:left="735"/>
        <w:jc w:val="both"/>
        <w:rPr>
          <w:rFonts w:ascii="Times New Roman" w:hAnsi="Times New Roman"/>
          <w:sz w:val="24"/>
          <w:szCs w:val="24"/>
        </w:rPr>
      </w:pPr>
      <w:r w:rsidRPr="0097697E">
        <w:rPr>
          <w:rFonts w:ascii="Times New Roman" w:hAnsi="Times New Roman"/>
          <w:sz w:val="24"/>
          <w:szCs w:val="24"/>
        </w:rPr>
        <w:t>Poids brut : le poids cumulé de la marchandise et de tous ses emballages ;</w:t>
      </w:r>
    </w:p>
    <w:p w:rsidR="00517D36" w:rsidRPr="0097697E" w:rsidRDefault="00517D36" w:rsidP="00B242AB">
      <w:pPr>
        <w:numPr>
          <w:ilvl w:val="0"/>
          <w:numId w:val="15"/>
        </w:numPr>
        <w:spacing w:before="120" w:after="120" w:line="240" w:lineRule="auto"/>
        <w:ind w:left="735"/>
        <w:jc w:val="both"/>
        <w:rPr>
          <w:rFonts w:ascii="Times New Roman" w:hAnsi="Times New Roman"/>
          <w:sz w:val="24"/>
          <w:szCs w:val="24"/>
        </w:rPr>
      </w:pPr>
      <w:r w:rsidRPr="0097697E">
        <w:rPr>
          <w:rFonts w:ascii="Times New Roman" w:hAnsi="Times New Roman"/>
          <w:sz w:val="24"/>
          <w:szCs w:val="24"/>
        </w:rPr>
        <w:t>Poids net : le poids de la marchandise dépouillée de tous ses emballages ;</w:t>
      </w:r>
    </w:p>
    <w:p w:rsidR="00517D36" w:rsidRPr="0097697E" w:rsidRDefault="00517D36" w:rsidP="00B242AB">
      <w:pPr>
        <w:numPr>
          <w:ilvl w:val="0"/>
          <w:numId w:val="15"/>
        </w:numPr>
        <w:spacing w:before="120" w:after="120" w:line="240" w:lineRule="auto"/>
        <w:ind w:left="735"/>
        <w:jc w:val="both"/>
        <w:rPr>
          <w:rFonts w:ascii="Times New Roman" w:hAnsi="Times New Roman"/>
          <w:sz w:val="24"/>
          <w:szCs w:val="24"/>
        </w:rPr>
      </w:pPr>
      <w:r w:rsidRPr="0097697E">
        <w:rPr>
          <w:rFonts w:ascii="Times New Roman" w:hAnsi="Times New Roman"/>
          <w:sz w:val="24"/>
          <w:szCs w:val="24"/>
        </w:rPr>
        <w:t>Tare : le poids des emballages :</w:t>
      </w:r>
    </w:p>
    <w:p w:rsidR="00517D36" w:rsidRPr="0097697E" w:rsidRDefault="00517D36" w:rsidP="00B242AB">
      <w:pPr>
        <w:numPr>
          <w:ilvl w:val="0"/>
          <w:numId w:val="19"/>
        </w:numPr>
        <w:spacing w:before="120" w:after="120" w:line="240" w:lineRule="auto"/>
        <w:jc w:val="both"/>
        <w:rPr>
          <w:rFonts w:ascii="Times New Roman" w:hAnsi="Times New Roman"/>
          <w:sz w:val="24"/>
          <w:szCs w:val="24"/>
        </w:rPr>
      </w:pPr>
      <w:r w:rsidRPr="0097697E">
        <w:rPr>
          <w:rFonts w:ascii="Times New Roman" w:hAnsi="Times New Roman"/>
          <w:sz w:val="24"/>
          <w:szCs w:val="24"/>
        </w:rPr>
        <w:t>la tare est réelle lorsqu’elle correspond au poids effectif des emballages ;</w:t>
      </w:r>
    </w:p>
    <w:p w:rsidR="00517D36" w:rsidRPr="0097697E" w:rsidRDefault="00B2007F" w:rsidP="00B242AB">
      <w:pPr>
        <w:numPr>
          <w:ilvl w:val="0"/>
          <w:numId w:val="19"/>
        </w:numPr>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la tare </w:t>
      </w:r>
      <w:r w:rsidR="00517D36" w:rsidRPr="0097697E">
        <w:rPr>
          <w:rFonts w:ascii="Times New Roman" w:hAnsi="Times New Roman"/>
          <w:sz w:val="24"/>
          <w:szCs w:val="24"/>
        </w:rPr>
        <w:t>est forfaitaire, lorsqu’elle représente le poids des emballages calculé forfaitairement, en pourcentage du poids brut »</w:t>
      </w:r>
      <w:r w:rsidRPr="0097697E">
        <w:rPr>
          <w:rFonts w:ascii="Times New Roman" w:hAnsi="Times New Roman"/>
          <w:sz w:val="24"/>
          <w:szCs w:val="24"/>
        </w:rPr>
        <w:t>.</w:t>
      </w:r>
    </w:p>
    <w:p w:rsidR="00517D36" w:rsidRPr="0097697E" w:rsidRDefault="00B2007F" w:rsidP="00B242AB">
      <w:pPr>
        <w:numPr>
          <w:ilvl w:val="0"/>
          <w:numId w:val="294"/>
        </w:numPr>
        <w:spacing w:before="120" w:after="120" w:line="240" w:lineRule="auto"/>
        <w:jc w:val="both"/>
        <w:rPr>
          <w:rFonts w:ascii="Times New Roman" w:hAnsi="Times New Roman"/>
          <w:sz w:val="24"/>
          <w:szCs w:val="24"/>
        </w:rPr>
      </w:pPr>
      <w:r w:rsidRPr="0097697E">
        <w:rPr>
          <w:rFonts w:ascii="Times New Roman" w:hAnsi="Times New Roman"/>
          <w:sz w:val="24"/>
          <w:szCs w:val="24"/>
        </w:rPr>
        <w:t>Sont considérés comme emballages, pour l’application des droits et taxes des douanes, les contenants extérieurs et intérieurs, les conditionnements, enveloppements et supports contenus dans les colis.</w:t>
      </w:r>
    </w:p>
    <w:p w:rsidR="007A4A9F" w:rsidRPr="0097697E" w:rsidRDefault="007A4A9F" w:rsidP="00B242AB">
      <w:pPr>
        <w:numPr>
          <w:ilvl w:val="0"/>
          <w:numId w:val="294"/>
        </w:numPr>
        <w:spacing w:before="120" w:after="120" w:line="240" w:lineRule="auto"/>
        <w:jc w:val="both"/>
        <w:rPr>
          <w:rFonts w:ascii="Times New Roman" w:hAnsi="Times New Roman"/>
          <w:sz w:val="24"/>
          <w:szCs w:val="24"/>
        </w:rPr>
      </w:pPr>
      <w:r w:rsidRPr="0097697E">
        <w:rPr>
          <w:rFonts w:ascii="Times New Roman" w:hAnsi="Times New Roman"/>
          <w:sz w:val="24"/>
          <w:szCs w:val="24"/>
        </w:rPr>
        <w:t>La Commission fixe, par voie de règlement d'exécution, les cas et les conditions dans lesquelles les marchandises peuvent être taxées selon leur poids, ainsi que le régime de taxation des emballages importés pleins.</w:t>
      </w:r>
    </w:p>
    <w:p w:rsidR="00146BDF" w:rsidRPr="0097697E" w:rsidRDefault="00146BDF" w:rsidP="00B242AB">
      <w:pPr>
        <w:pStyle w:val="Titre2"/>
        <w:spacing w:before="480" w:after="480"/>
        <w:jc w:val="both"/>
        <w:rPr>
          <w:rFonts w:ascii="Times New Roman" w:hAnsi="Times New Roman" w:cs="Times New Roman"/>
          <w:u w:val="none"/>
        </w:rPr>
      </w:pPr>
      <w:bookmarkStart w:id="210" w:name="_Toc393020234"/>
      <w:bookmarkStart w:id="211" w:name="_Toc438124204"/>
      <w:bookmarkStart w:id="212" w:name="_Toc452634462"/>
      <w:bookmarkStart w:id="213" w:name="_Toc466536210"/>
      <w:bookmarkStart w:id="214" w:name="_Toc487463610"/>
      <w:r w:rsidRPr="0097697E">
        <w:rPr>
          <w:rFonts w:ascii="Times New Roman" w:hAnsi="Times New Roman" w:cs="Times New Roman"/>
        </w:rPr>
        <w:t>CHAPITRE</w:t>
      </w:r>
      <w:r w:rsidRPr="0097697E">
        <w:rPr>
          <w:rFonts w:ascii="Times New Roman" w:hAnsi="Times New Roman" w:cs="Times New Roman"/>
          <w:u w:val="none"/>
        </w:rPr>
        <w:t xml:space="preserve"> 4 : PROHIBITIONS</w:t>
      </w:r>
      <w:bookmarkEnd w:id="210"/>
      <w:bookmarkEnd w:id="211"/>
      <w:bookmarkEnd w:id="212"/>
      <w:bookmarkEnd w:id="213"/>
      <w:bookmarkEnd w:id="214"/>
    </w:p>
    <w:p w:rsidR="00146BDF" w:rsidRPr="0097697E" w:rsidRDefault="00BB405B">
      <w:pPr>
        <w:pStyle w:val="Titre3"/>
      </w:pPr>
      <w:bookmarkStart w:id="215" w:name="_Toc393020235"/>
      <w:bookmarkStart w:id="216" w:name="_Toc438124205"/>
      <w:bookmarkStart w:id="217" w:name="_Toc452634463"/>
      <w:bookmarkStart w:id="218" w:name="_Toc466536211"/>
      <w:bookmarkStart w:id="219" w:name="_Toc487463611"/>
      <w:r w:rsidRPr="0097697E">
        <w:t xml:space="preserve">Section 1 </w:t>
      </w:r>
      <w:bookmarkEnd w:id="215"/>
      <w:bookmarkEnd w:id="216"/>
      <w:bookmarkEnd w:id="217"/>
      <w:bookmarkEnd w:id="218"/>
      <w:bookmarkEnd w:id="219"/>
      <w:r w:rsidR="00A07035" w:rsidRPr="0097697E">
        <w:t>: GENERALITES</w:t>
      </w:r>
    </w:p>
    <w:p w:rsidR="00146BDF" w:rsidRPr="0097697E" w:rsidRDefault="00146BDF" w:rsidP="00B242AB">
      <w:pPr>
        <w:spacing w:before="120" w:after="120" w:line="240" w:lineRule="auto"/>
        <w:rPr>
          <w:rFonts w:ascii="Times New Roman" w:hAnsi="Times New Roman"/>
          <w:b/>
          <w:sz w:val="24"/>
          <w:szCs w:val="24"/>
          <w:u w:val="single"/>
        </w:rPr>
      </w:pPr>
      <w:bookmarkStart w:id="220" w:name="_Toc393020236"/>
      <w:bookmarkEnd w:id="220"/>
      <w:r w:rsidRPr="0097697E">
        <w:rPr>
          <w:rFonts w:ascii="Times New Roman" w:hAnsi="Times New Roman"/>
          <w:b/>
          <w:sz w:val="24"/>
          <w:szCs w:val="24"/>
          <w:u w:val="single"/>
        </w:rPr>
        <w:t xml:space="preserve">Article </w:t>
      </w:r>
      <w:r w:rsidR="00EA7E66" w:rsidRPr="0097697E">
        <w:rPr>
          <w:rFonts w:ascii="Times New Roman" w:hAnsi="Times New Roman"/>
          <w:b/>
          <w:sz w:val="24"/>
          <w:szCs w:val="24"/>
          <w:u w:val="single"/>
        </w:rPr>
        <w:t>21</w:t>
      </w:r>
      <w:r w:rsidR="008171A0" w:rsidRPr="0097697E">
        <w:rPr>
          <w:rFonts w:ascii="Times New Roman" w:hAnsi="Times New Roman"/>
          <w:b/>
          <w:sz w:val="24"/>
          <w:szCs w:val="24"/>
          <w:u w:val="single"/>
        </w:rPr>
        <w:t> </w:t>
      </w:r>
      <w:r w:rsidR="008171A0" w:rsidRPr="0097697E">
        <w:rPr>
          <w:rFonts w:ascii="Times New Roman" w:hAnsi="Times New Roman"/>
          <w:b/>
          <w:sz w:val="24"/>
          <w:szCs w:val="24"/>
        </w:rPr>
        <w:t xml:space="preserve">: </w:t>
      </w:r>
      <w:r w:rsidR="003E1A48" w:rsidRPr="0097697E">
        <w:rPr>
          <w:rFonts w:ascii="Times New Roman" w:hAnsi="Times New Roman"/>
          <w:b/>
          <w:sz w:val="24"/>
          <w:szCs w:val="24"/>
        </w:rPr>
        <w:t>Définition</w:t>
      </w:r>
    </w:p>
    <w:p w:rsidR="00146BDF" w:rsidRPr="0097697E" w:rsidRDefault="00146BDF" w:rsidP="00B242AB">
      <w:pPr>
        <w:numPr>
          <w:ilvl w:val="0"/>
          <w:numId w:val="295"/>
        </w:numPr>
        <w:spacing w:before="120" w:after="120" w:line="240" w:lineRule="auto"/>
        <w:jc w:val="both"/>
        <w:rPr>
          <w:rFonts w:ascii="Times New Roman" w:hAnsi="Times New Roman"/>
          <w:szCs w:val="24"/>
        </w:rPr>
      </w:pPr>
      <w:r w:rsidRPr="0097697E">
        <w:rPr>
          <w:rFonts w:ascii="Times New Roman" w:hAnsi="Times New Roman"/>
          <w:sz w:val="24"/>
          <w:szCs w:val="24"/>
        </w:rPr>
        <w:lastRenderedPageBreak/>
        <w:t>Pour l’application du présent Code, sont considérées comme prohibées toutes marchandises dont l’importation ou l’exportation est interdite à quelque titre que ce soit, ou soumise à des restrictions, des règles de qualité, de conditionnement ou soumise à des formalités particulières.</w:t>
      </w:r>
    </w:p>
    <w:p w:rsidR="00146BDF" w:rsidRPr="0097697E" w:rsidRDefault="00146BDF" w:rsidP="00B242AB">
      <w:pPr>
        <w:numPr>
          <w:ilvl w:val="0"/>
          <w:numId w:val="295"/>
        </w:numPr>
        <w:spacing w:before="120" w:after="120" w:line="240" w:lineRule="auto"/>
        <w:jc w:val="both"/>
        <w:rPr>
          <w:rFonts w:ascii="Times New Roman" w:hAnsi="Times New Roman"/>
          <w:szCs w:val="24"/>
        </w:rPr>
      </w:pPr>
      <w:r w:rsidRPr="0097697E">
        <w:rPr>
          <w:rFonts w:ascii="Times New Roman" w:hAnsi="Times New Roman"/>
          <w:sz w:val="24"/>
          <w:szCs w:val="24"/>
        </w:rPr>
        <w:t>Lorsque l’importation ou l’exportation n’est permise que sur présentation d’une autorisation, d’une licence, certificat ou d’autres titres particuliers, la marchandise est prohibée si elle n’est pas accompagnée d’un titre régulier ou si elle est présentée sous le couvert d’un titre non applicable</w:t>
      </w:r>
    </w:p>
    <w:p w:rsidR="00424EB1" w:rsidRPr="0097697E" w:rsidRDefault="00424EB1" w:rsidP="00B242AB">
      <w:pPr>
        <w:numPr>
          <w:ilvl w:val="0"/>
          <w:numId w:val="295"/>
        </w:numPr>
        <w:spacing w:before="120" w:after="120" w:line="240" w:lineRule="auto"/>
        <w:jc w:val="both"/>
        <w:rPr>
          <w:rFonts w:ascii="Times New Roman" w:hAnsi="Times New Roman"/>
          <w:szCs w:val="24"/>
        </w:rPr>
      </w:pPr>
      <w:r w:rsidRPr="0097697E">
        <w:rPr>
          <w:rFonts w:ascii="Times New Roman" w:hAnsi="Times New Roman"/>
          <w:sz w:val="24"/>
          <w:szCs w:val="24"/>
        </w:rPr>
        <w:t>Tous titres portant autorisation d’importation ou d’exportation (licences ou autres titres analogues) ne peuvent, en aucun cas, faire l’objet d’un prêt, d’une vente, d’une cession et, d’une manière générale, d’une transaction quelconque de la part des titulaires auxquels ils ont été nominativement accordés.</w:t>
      </w:r>
    </w:p>
    <w:p w:rsidR="001228AD" w:rsidRPr="0097697E" w:rsidRDefault="00EA7E66" w:rsidP="00B242AB">
      <w:pPr>
        <w:spacing w:before="120" w:after="120" w:line="240" w:lineRule="auto"/>
        <w:rPr>
          <w:rFonts w:ascii="Times New Roman" w:hAnsi="Times New Roman"/>
          <w:b/>
          <w:sz w:val="24"/>
          <w:szCs w:val="24"/>
          <w:u w:val="single"/>
        </w:rPr>
      </w:pPr>
      <w:bookmarkStart w:id="221" w:name="_Toc393020237"/>
      <w:bookmarkStart w:id="222" w:name="_Toc393020238"/>
      <w:bookmarkEnd w:id="221"/>
      <w:bookmarkEnd w:id="222"/>
      <w:r w:rsidRPr="0097697E">
        <w:rPr>
          <w:rFonts w:ascii="Times New Roman" w:hAnsi="Times New Roman"/>
          <w:b/>
          <w:sz w:val="24"/>
          <w:szCs w:val="24"/>
          <w:u w:val="single"/>
        </w:rPr>
        <w:t xml:space="preserve">Article </w:t>
      </w:r>
      <w:r w:rsidR="0003463A" w:rsidRPr="0097697E">
        <w:rPr>
          <w:rFonts w:ascii="Times New Roman" w:hAnsi="Times New Roman"/>
          <w:b/>
          <w:sz w:val="24"/>
          <w:szCs w:val="24"/>
          <w:u w:val="single"/>
        </w:rPr>
        <w:t>22</w:t>
      </w:r>
      <w:r w:rsidR="001228AD" w:rsidRPr="0097697E">
        <w:rPr>
          <w:rFonts w:ascii="Times New Roman" w:hAnsi="Times New Roman"/>
          <w:b/>
          <w:sz w:val="24"/>
          <w:szCs w:val="24"/>
          <w:u w:val="single"/>
        </w:rPr>
        <w:t> </w:t>
      </w:r>
      <w:r w:rsidR="001228AD" w:rsidRPr="0097697E">
        <w:rPr>
          <w:rFonts w:ascii="Times New Roman" w:hAnsi="Times New Roman"/>
          <w:b/>
          <w:sz w:val="24"/>
          <w:szCs w:val="24"/>
        </w:rPr>
        <w:t xml:space="preserve">: </w:t>
      </w:r>
      <w:r w:rsidR="00003581" w:rsidRPr="0097697E">
        <w:rPr>
          <w:rFonts w:ascii="Times New Roman" w:hAnsi="Times New Roman"/>
          <w:b/>
          <w:sz w:val="24"/>
          <w:szCs w:val="24"/>
        </w:rPr>
        <w:t>Dispositions diverses</w:t>
      </w:r>
    </w:p>
    <w:p w:rsidR="00003581" w:rsidRPr="0097697E" w:rsidRDefault="00003581" w:rsidP="00B242AB">
      <w:pPr>
        <w:spacing w:before="120" w:after="120" w:line="240" w:lineRule="auto"/>
        <w:jc w:val="both"/>
        <w:rPr>
          <w:rFonts w:ascii="Times New Roman" w:hAnsi="Times New Roman"/>
          <w:sz w:val="24"/>
          <w:szCs w:val="24"/>
        </w:rPr>
      </w:pPr>
      <w:r w:rsidRPr="0097697E">
        <w:rPr>
          <w:rFonts w:ascii="Times New Roman" w:hAnsi="Times New Roman"/>
          <w:sz w:val="24"/>
          <w:szCs w:val="24"/>
        </w:rPr>
        <w:t>Le Conseil des Ministres de la CEDEAO fixe par voie de Règlement, la liste des prohibitions.</w:t>
      </w:r>
    </w:p>
    <w:p w:rsidR="00146BDF" w:rsidRPr="0097697E" w:rsidRDefault="00146BDF" w:rsidP="00B242AB">
      <w:pPr>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La législation nationale fixe, le cas échéant, les </w:t>
      </w:r>
      <w:r w:rsidR="0068277E" w:rsidRPr="0097697E">
        <w:rPr>
          <w:rFonts w:ascii="Times New Roman" w:hAnsi="Times New Roman"/>
          <w:sz w:val="24"/>
          <w:szCs w:val="24"/>
        </w:rPr>
        <w:t>listes des marchandises soumises aux pr</w:t>
      </w:r>
      <w:r w:rsidR="00EA7325" w:rsidRPr="0097697E">
        <w:rPr>
          <w:rFonts w:ascii="Times New Roman" w:hAnsi="Times New Roman"/>
          <w:sz w:val="24"/>
          <w:szCs w:val="24"/>
        </w:rPr>
        <w:t>ohibitions visées à l’article 21</w:t>
      </w:r>
      <w:r w:rsidR="0068277E" w:rsidRPr="0097697E">
        <w:rPr>
          <w:rFonts w:ascii="Times New Roman" w:hAnsi="Times New Roman"/>
          <w:sz w:val="24"/>
          <w:szCs w:val="24"/>
        </w:rPr>
        <w:t xml:space="preserve"> paragraphe 2 ci-dessus.</w:t>
      </w:r>
    </w:p>
    <w:p w:rsidR="00146BDF" w:rsidRPr="0097697E" w:rsidRDefault="007F1147">
      <w:pPr>
        <w:pStyle w:val="Titre3"/>
      </w:pPr>
      <w:bookmarkStart w:id="223" w:name="_Toc393020239"/>
      <w:bookmarkStart w:id="224" w:name="_Toc438124206"/>
      <w:bookmarkStart w:id="225" w:name="_Toc452634464"/>
      <w:bookmarkStart w:id="226" w:name="_Toc466536212"/>
      <w:bookmarkStart w:id="227" w:name="_Toc487463612"/>
      <w:r w:rsidRPr="0097697E">
        <w:t xml:space="preserve">Section 2 </w:t>
      </w:r>
      <w:r w:rsidR="00A07035" w:rsidRPr="0097697E">
        <w:t>: PROHIBITIONS</w:t>
      </w:r>
      <w:r w:rsidRPr="0097697E">
        <w:t xml:space="preserve"> relatives à la protection des marques et indications d’origine</w:t>
      </w:r>
      <w:bookmarkEnd w:id="223"/>
      <w:bookmarkEnd w:id="224"/>
      <w:bookmarkEnd w:id="225"/>
      <w:bookmarkEnd w:id="226"/>
      <w:bookmarkEnd w:id="227"/>
    </w:p>
    <w:p w:rsidR="00146BDF" w:rsidRPr="0097697E" w:rsidRDefault="00146BDF" w:rsidP="00B242AB">
      <w:pPr>
        <w:autoSpaceDE w:val="0"/>
        <w:autoSpaceDN w:val="0"/>
        <w:adjustRightInd w:val="0"/>
        <w:spacing w:before="120" w:after="120" w:line="240" w:lineRule="auto"/>
        <w:jc w:val="both"/>
        <w:rPr>
          <w:rFonts w:ascii="Times New Roman" w:hAnsi="Times New Roman"/>
          <w:b/>
          <w:bCs/>
          <w:sz w:val="24"/>
          <w:szCs w:val="24"/>
          <w:u w:val="single"/>
        </w:rPr>
      </w:pPr>
      <w:bookmarkStart w:id="228" w:name="_Toc404188670"/>
      <w:bookmarkStart w:id="229" w:name="_Toc438124207"/>
      <w:r w:rsidRPr="0097697E">
        <w:rPr>
          <w:rFonts w:ascii="Times New Roman" w:hAnsi="Times New Roman"/>
          <w:b/>
          <w:bCs/>
          <w:sz w:val="24"/>
          <w:szCs w:val="24"/>
          <w:u w:val="single"/>
        </w:rPr>
        <w:t xml:space="preserve">Article </w:t>
      </w:r>
      <w:bookmarkEnd w:id="228"/>
      <w:bookmarkEnd w:id="229"/>
      <w:r w:rsidR="00745367" w:rsidRPr="0097697E">
        <w:rPr>
          <w:rFonts w:ascii="Times New Roman" w:hAnsi="Times New Roman"/>
          <w:b/>
          <w:bCs/>
          <w:sz w:val="24"/>
          <w:szCs w:val="24"/>
          <w:u w:val="single"/>
        </w:rPr>
        <w:t>23</w:t>
      </w:r>
      <w:r w:rsidR="001228AD" w:rsidRPr="0097697E">
        <w:rPr>
          <w:rFonts w:ascii="Times New Roman" w:hAnsi="Times New Roman"/>
          <w:b/>
          <w:bCs/>
          <w:sz w:val="24"/>
          <w:szCs w:val="24"/>
          <w:u w:val="single"/>
        </w:rPr>
        <w:t> </w:t>
      </w:r>
      <w:r w:rsidR="001228AD" w:rsidRPr="0097697E">
        <w:rPr>
          <w:rFonts w:ascii="Times New Roman" w:hAnsi="Times New Roman"/>
          <w:b/>
          <w:bCs/>
          <w:sz w:val="24"/>
          <w:szCs w:val="24"/>
        </w:rPr>
        <w:t xml:space="preserve">: </w:t>
      </w:r>
      <w:r w:rsidR="003E1A48" w:rsidRPr="0097697E">
        <w:rPr>
          <w:rFonts w:ascii="Times New Roman" w:hAnsi="Times New Roman"/>
          <w:b/>
          <w:bCs/>
          <w:sz w:val="24"/>
          <w:szCs w:val="24"/>
        </w:rPr>
        <w:t>Marchandises prohibées</w:t>
      </w:r>
    </w:p>
    <w:p w:rsidR="00EA7325" w:rsidRPr="0097697E" w:rsidRDefault="00146BDF" w:rsidP="00B242AB">
      <w:pPr>
        <w:pStyle w:val="Paragraphedeliste"/>
        <w:numPr>
          <w:ilvl w:val="2"/>
          <w:numId w:val="3"/>
        </w:numPr>
        <w:spacing w:before="120" w:after="120"/>
        <w:ind w:left="426" w:hanging="426"/>
        <w:contextualSpacing w:val="0"/>
        <w:rPr>
          <w:rFonts w:ascii="Times New Roman" w:hAnsi="Times New Roman"/>
          <w:szCs w:val="24"/>
        </w:rPr>
      </w:pPr>
      <w:bookmarkStart w:id="230" w:name="_Toc393020240"/>
      <w:bookmarkStart w:id="231" w:name="_Toc438124208"/>
      <w:bookmarkEnd w:id="230"/>
      <w:r w:rsidRPr="0097697E">
        <w:rPr>
          <w:rFonts w:ascii="Times New Roman" w:hAnsi="Times New Roman"/>
          <w:szCs w:val="24"/>
        </w:rPr>
        <w:t>Sont prohibés à l’importation, exclus de l’entrepôt et du transit, tous produits étrangers, naturels ou ouvrés, portant soit sur eux-mêmes, soit sur des emballages, notamment caisses, ballots, enveloppes, bandes ou étiquettes, une marque de fabrique ou de commerce, un nom, un signe ou une indication quelconque de nature à faire croire qu’ils ont été fabriqués dans un État membre de la Communauté ou qu’ils sont d’origine communautaire.</w:t>
      </w:r>
      <w:bookmarkEnd w:id="231"/>
    </w:p>
    <w:p w:rsidR="00146BDF" w:rsidRPr="0097697E" w:rsidRDefault="00146BDF" w:rsidP="00B242AB">
      <w:pPr>
        <w:pStyle w:val="Paragraphedeliste"/>
        <w:numPr>
          <w:ilvl w:val="2"/>
          <w:numId w:val="3"/>
        </w:numPr>
        <w:spacing w:before="120" w:after="120"/>
        <w:ind w:left="426" w:hanging="426"/>
        <w:contextualSpacing w:val="0"/>
        <w:rPr>
          <w:rFonts w:ascii="Times New Roman" w:hAnsi="Times New Roman"/>
          <w:szCs w:val="24"/>
        </w:rPr>
      </w:pPr>
      <w:r w:rsidRPr="0097697E">
        <w:rPr>
          <w:rFonts w:ascii="Times New Roman" w:hAnsi="Times New Roman"/>
          <w:szCs w:val="24"/>
        </w:rPr>
        <w:t>Sont prohibés à l’entrée et exclus de l’entrepôt tous produits étrangers qui ne satisfont pas aux obligations imposées par la réglementation de la Communauté en matière d’indication d’origine.</w:t>
      </w:r>
    </w:p>
    <w:p w:rsidR="00EF4D05" w:rsidRPr="0097697E" w:rsidRDefault="005B180A" w:rsidP="00B242AB">
      <w:pPr>
        <w:pStyle w:val="Titre3"/>
      </w:pPr>
      <w:bookmarkStart w:id="232" w:name="_Toc487463613"/>
      <w:r w:rsidRPr="0097697E">
        <w:rPr>
          <w:u w:val="single"/>
        </w:rPr>
        <w:t>Section 3 </w:t>
      </w:r>
      <w:r w:rsidR="00A07035" w:rsidRPr="0097697E">
        <w:rPr>
          <w:u w:val="single"/>
        </w:rPr>
        <w:t>:</w:t>
      </w:r>
      <w:r w:rsidR="00A07035" w:rsidRPr="0097697E">
        <w:t xml:space="preserve"> PROHIBITIONS</w:t>
      </w:r>
      <w:r w:rsidRPr="0097697E">
        <w:t xml:space="preserve"> relatives </w:t>
      </w:r>
      <w:r w:rsidR="00D46293" w:rsidRPr="0097697E">
        <w:t>à</w:t>
      </w:r>
      <w:r w:rsidRPr="0097697E">
        <w:t xml:space="preserve"> la protection de la </w:t>
      </w:r>
      <w:r w:rsidR="00D46293" w:rsidRPr="0097697E">
        <w:t>propriété</w:t>
      </w:r>
      <w:r w:rsidRPr="0097697E">
        <w:t xml:space="preserve"> intellectuelle</w:t>
      </w:r>
      <w:bookmarkEnd w:id="232"/>
    </w:p>
    <w:p w:rsidR="00EF4D05" w:rsidRPr="0097697E" w:rsidRDefault="00EF4D05" w:rsidP="00B242AB">
      <w:pPr>
        <w:autoSpaceDE w:val="0"/>
        <w:autoSpaceDN w:val="0"/>
        <w:adjustRightInd w:val="0"/>
        <w:spacing w:before="120" w:after="120" w:line="240" w:lineRule="auto"/>
        <w:jc w:val="both"/>
        <w:rPr>
          <w:rFonts w:ascii="Times New Roman" w:hAnsi="Times New Roman"/>
          <w:b/>
          <w:bCs/>
          <w:szCs w:val="24"/>
          <w:u w:val="single"/>
        </w:rPr>
      </w:pPr>
      <w:r w:rsidRPr="0097697E">
        <w:rPr>
          <w:rFonts w:ascii="Times New Roman" w:hAnsi="Times New Roman"/>
          <w:b/>
          <w:bCs/>
          <w:sz w:val="24"/>
          <w:szCs w:val="24"/>
          <w:u w:val="single"/>
        </w:rPr>
        <w:t xml:space="preserve">Article </w:t>
      </w:r>
      <w:r w:rsidR="00CC3A7A" w:rsidRPr="0097697E">
        <w:rPr>
          <w:rFonts w:ascii="Times New Roman" w:hAnsi="Times New Roman"/>
          <w:b/>
          <w:bCs/>
          <w:sz w:val="24"/>
          <w:szCs w:val="24"/>
          <w:u w:val="single"/>
        </w:rPr>
        <w:t xml:space="preserve">24 </w:t>
      </w:r>
      <w:r w:rsidR="00CC3A7A" w:rsidRPr="0097697E">
        <w:rPr>
          <w:rFonts w:ascii="Times New Roman" w:hAnsi="Times New Roman"/>
          <w:b/>
          <w:bCs/>
          <w:sz w:val="24"/>
          <w:szCs w:val="24"/>
        </w:rPr>
        <w:t>:</w:t>
      </w:r>
      <w:r w:rsidRPr="0097697E">
        <w:rPr>
          <w:rFonts w:ascii="Times New Roman" w:hAnsi="Times New Roman"/>
          <w:b/>
          <w:bCs/>
          <w:sz w:val="24"/>
          <w:szCs w:val="24"/>
        </w:rPr>
        <w:t xml:space="preserve"> Marchandises prohibées</w:t>
      </w:r>
    </w:p>
    <w:p w:rsidR="00C2304E" w:rsidRPr="0097697E" w:rsidRDefault="00C2304E" w:rsidP="00B242AB">
      <w:pPr>
        <w:pStyle w:val="Paragraphedeliste"/>
        <w:spacing w:before="120" w:after="120"/>
        <w:ind w:left="0"/>
        <w:contextualSpacing w:val="0"/>
        <w:rPr>
          <w:rFonts w:ascii="Times New Roman" w:hAnsi="Times New Roman"/>
          <w:szCs w:val="24"/>
        </w:rPr>
      </w:pPr>
      <w:r w:rsidRPr="0097697E">
        <w:rPr>
          <w:rFonts w:ascii="Times New Roman" w:hAnsi="Times New Roman"/>
          <w:szCs w:val="24"/>
        </w:rPr>
        <w:t>Sont prohibées, l’importation de marchandises présentées sous une marque contrefaite, y compris lorsqu’elles sont placées sous un régime suspensif, en zone franche ou tout autre régime particulier, en magasins ou aires de dédouanement, ainsi que l’exportation et la réexportation de ces marchandises.</w:t>
      </w:r>
    </w:p>
    <w:p w:rsidR="009C267A" w:rsidRPr="0097697E" w:rsidRDefault="00EA7E66" w:rsidP="00B242AB">
      <w:pPr>
        <w:autoSpaceDE w:val="0"/>
        <w:autoSpaceDN w:val="0"/>
        <w:adjustRightInd w:val="0"/>
        <w:spacing w:before="120" w:after="120" w:line="240" w:lineRule="auto"/>
        <w:jc w:val="both"/>
        <w:rPr>
          <w:rFonts w:ascii="Times New Roman" w:hAnsi="Times New Roman"/>
          <w:b/>
          <w:bCs/>
          <w:sz w:val="24"/>
          <w:szCs w:val="24"/>
          <w:u w:val="single"/>
        </w:rPr>
      </w:pPr>
      <w:bookmarkStart w:id="233" w:name="_Toc393020242"/>
      <w:bookmarkEnd w:id="233"/>
      <w:r w:rsidRPr="0097697E">
        <w:rPr>
          <w:rFonts w:ascii="Times New Roman" w:hAnsi="Times New Roman"/>
          <w:b/>
          <w:bCs/>
          <w:sz w:val="24"/>
          <w:szCs w:val="24"/>
          <w:u w:val="single"/>
        </w:rPr>
        <w:t>Article 2</w:t>
      </w:r>
      <w:r w:rsidR="00F33473" w:rsidRPr="0097697E">
        <w:rPr>
          <w:rFonts w:ascii="Times New Roman" w:hAnsi="Times New Roman"/>
          <w:b/>
          <w:bCs/>
          <w:sz w:val="24"/>
          <w:szCs w:val="24"/>
          <w:u w:val="single"/>
        </w:rPr>
        <w:t>5</w:t>
      </w:r>
      <w:r w:rsidR="001228AD" w:rsidRPr="0097697E">
        <w:rPr>
          <w:rFonts w:ascii="Times New Roman" w:hAnsi="Times New Roman"/>
          <w:b/>
          <w:bCs/>
          <w:sz w:val="24"/>
          <w:szCs w:val="24"/>
        </w:rPr>
        <w:t xml:space="preserve"> : </w:t>
      </w:r>
      <w:r w:rsidR="003E1A48" w:rsidRPr="0097697E">
        <w:rPr>
          <w:rFonts w:ascii="Times New Roman" w:hAnsi="Times New Roman"/>
          <w:b/>
          <w:bCs/>
          <w:sz w:val="24"/>
          <w:szCs w:val="24"/>
        </w:rPr>
        <w:t>Intervention des autorités douanières</w:t>
      </w:r>
    </w:p>
    <w:p w:rsidR="00146BDF" w:rsidRPr="0097697E" w:rsidRDefault="00146BDF" w:rsidP="00B242AB">
      <w:pPr>
        <w:pStyle w:val="Sansinterligne"/>
        <w:numPr>
          <w:ilvl w:val="0"/>
          <w:numId w:val="65"/>
        </w:numPr>
        <w:spacing w:before="120" w:after="120"/>
        <w:jc w:val="both"/>
        <w:rPr>
          <w:rFonts w:ascii="Times New Roman" w:hAnsi="Times New Roman"/>
          <w:sz w:val="24"/>
          <w:szCs w:val="24"/>
          <w:lang w:eastAsia="fr-FR"/>
        </w:rPr>
      </w:pPr>
      <w:r w:rsidRPr="0097697E">
        <w:rPr>
          <w:rFonts w:ascii="Times New Roman" w:hAnsi="Times New Roman"/>
          <w:sz w:val="24"/>
          <w:szCs w:val="24"/>
          <w:lang w:eastAsia="fr-FR"/>
        </w:rPr>
        <w:t>La commission détermine</w:t>
      </w:r>
      <w:r w:rsidR="00FE134F">
        <w:rPr>
          <w:rFonts w:ascii="Times New Roman" w:hAnsi="Times New Roman"/>
          <w:sz w:val="24"/>
          <w:szCs w:val="24"/>
          <w:lang w:eastAsia="fr-FR"/>
        </w:rPr>
        <w:t>,</w:t>
      </w:r>
      <w:r w:rsidRPr="0097697E">
        <w:rPr>
          <w:rFonts w:ascii="Times New Roman" w:hAnsi="Times New Roman"/>
          <w:sz w:val="24"/>
          <w:szCs w:val="24"/>
          <w:lang w:eastAsia="fr-FR"/>
        </w:rPr>
        <w:t xml:space="preserve"> par voie de Règlement</w:t>
      </w:r>
      <w:r w:rsidR="00FE134F">
        <w:rPr>
          <w:rFonts w:ascii="Times New Roman" w:hAnsi="Times New Roman"/>
          <w:sz w:val="24"/>
          <w:szCs w:val="24"/>
          <w:lang w:eastAsia="fr-FR"/>
        </w:rPr>
        <w:t>,</w:t>
      </w:r>
      <w:r w:rsidRPr="0097697E">
        <w:rPr>
          <w:rFonts w:ascii="Times New Roman" w:hAnsi="Times New Roman"/>
          <w:sz w:val="24"/>
          <w:szCs w:val="24"/>
          <w:lang w:eastAsia="fr-FR"/>
        </w:rPr>
        <w:t xml:space="preserve"> les conditions d’intervention des autorités douanières lorsque les marchandises sont soupçonnées d’être des marchandises portant atteinte aux droits de propriété intellectuelle dans les situations suivantes :</w:t>
      </w:r>
    </w:p>
    <w:p w:rsidR="00146BDF" w:rsidRPr="0097697E" w:rsidRDefault="00146BDF" w:rsidP="00B242AB">
      <w:pPr>
        <w:pStyle w:val="Sansinterligne"/>
        <w:numPr>
          <w:ilvl w:val="0"/>
          <w:numId w:val="133"/>
        </w:numPr>
        <w:spacing w:before="120" w:after="120"/>
        <w:ind w:left="720"/>
        <w:jc w:val="both"/>
        <w:rPr>
          <w:rFonts w:ascii="Times New Roman" w:hAnsi="Times New Roman"/>
          <w:sz w:val="24"/>
          <w:szCs w:val="24"/>
          <w:lang w:eastAsia="fr-FR"/>
        </w:rPr>
      </w:pPr>
      <w:r w:rsidRPr="0097697E">
        <w:rPr>
          <w:rFonts w:ascii="Times New Roman" w:hAnsi="Times New Roman"/>
          <w:sz w:val="24"/>
          <w:szCs w:val="24"/>
          <w:lang w:eastAsia="fr-FR"/>
        </w:rPr>
        <w:t>Quand elles sont déclarées pour la mise à la consommation, l’exportation ou la réexportation ou placé</w:t>
      </w:r>
      <w:r w:rsidR="002452C5" w:rsidRPr="0097697E">
        <w:rPr>
          <w:rFonts w:ascii="Times New Roman" w:hAnsi="Times New Roman"/>
          <w:sz w:val="24"/>
          <w:szCs w:val="24"/>
          <w:lang w:eastAsia="fr-FR"/>
        </w:rPr>
        <w:t>e</w:t>
      </w:r>
      <w:r w:rsidRPr="0097697E">
        <w:rPr>
          <w:rFonts w:ascii="Times New Roman" w:hAnsi="Times New Roman"/>
          <w:sz w:val="24"/>
          <w:szCs w:val="24"/>
          <w:lang w:eastAsia="fr-FR"/>
        </w:rPr>
        <w:t>s sous un régime suspensif ;</w:t>
      </w:r>
    </w:p>
    <w:p w:rsidR="00146BDF" w:rsidRPr="0097697E" w:rsidRDefault="00146BDF" w:rsidP="00B242AB">
      <w:pPr>
        <w:pStyle w:val="Sansinterligne"/>
        <w:numPr>
          <w:ilvl w:val="0"/>
          <w:numId w:val="133"/>
        </w:numPr>
        <w:spacing w:before="120" w:after="120"/>
        <w:ind w:left="720"/>
        <w:jc w:val="both"/>
        <w:rPr>
          <w:rFonts w:ascii="Times New Roman" w:hAnsi="Times New Roman"/>
          <w:sz w:val="24"/>
          <w:szCs w:val="24"/>
          <w:lang w:eastAsia="fr-FR"/>
        </w:rPr>
      </w:pPr>
      <w:r w:rsidRPr="0097697E">
        <w:rPr>
          <w:rFonts w:ascii="Times New Roman" w:hAnsi="Times New Roman"/>
          <w:sz w:val="24"/>
          <w:szCs w:val="24"/>
          <w:lang w:eastAsia="fr-FR"/>
        </w:rPr>
        <w:t>Quand elles sont découvertes à l’occasion d’un contrôle des marchandises introduites sur le territoire douanier de la communauté ou en sortant.</w:t>
      </w:r>
    </w:p>
    <w:p w:rsidR="00146BDF" w:rsidRPr="0097697E" w:rsidRDefault="00146BDF" w:rsidP="00B242AB">
      <w:pPr>
        <w:pStyle w:val="Sansinterligne"/>
        <w:numPr>
          <w:ilvl w:val="0"/>
          <w:numId w:val="65"/>
        </w:numPr>
        <w:spacing w:before="120" w:after="120"/>
        <w:jc w:val="both"/>
        <w:rPr>
          <w:rFonts w:ascii="Times New Roman" w:hAnsi="Times New Roman"/>
          <w:sz w:val="24"/>
          <w:szCs w:val="24"/>
          <w:lang w:eastAsia="fr-FR"/>
        </w:rPr>
      </w:pPr>
      <w:r w:rsidRPr="0097697E">
        <w:rPr>
          <w:rFonts w:ascii="Times New Roman" w:hAnsi="Times New Roman"/>
          <w:sz w:val="24"/>
          <w:szCs w:val="24"/>
          <w:lang w:eastAsia="fr-FR"/>
        </w:rPr>
        <w:lastRenderedPageBreak/>
        <w:t>La Commission détermine également par voie de Règlement d’exécution les mesures à prendre par les autorités compétentes lorsqu’il est établi que les marchandises visée</w:t>
      </w:r>
      <w:r w:rsidR="002452C5" w:rsidRPr="0097697E">
        <w:rPr>
          <w:rFonts w:ascii="Times New Roman" w:hAnsi="Times New Roman"/>
          <w:sz w:val="24"/>
          <w:szCs w:val="24"/>
          <w:lang w:eastAsia="fr-FR"/>
        </w:rPr>
        <w:t>s</w:t>
      </w:r>
      <w:r w:rsidRPr="0097697E">
        <w:rPr>
          <w:rFonts w:ascii="Times New Roman" w:hAnsi="Times New Roman"/>
          <w:sz w:val="24"/>
          <w:szCs w:val="24"/>
          <w:lang w:eastAsia="fr-FR"/>
        </w:rPr>
        <w:t xml:space="preserve"> au paragraphe ci-dessus porte</w:t>
      </w:r>
      <w:r w:rsidR="002452C5" w:rsidRPr="0097697E">
        <w:rPr>
          <w:rFonts w:ascii="Times New Roman" w:hAnsi="Times New Roman"/>
          <w:sz w:val="24"/>
          <w:szCs w:val="24"/>
          <w:lang w:eastAsia="fr-FR"/>
        </w:rPr>
        <w:t>nt</w:t>
      </w:r>
      <w:r w:rsidRPr="0097697E">
        <w:rPr>
          <w:rFonts w:ascii="Times New Roman" w:hAnsi="Times New Roman"/>
          <w:sz w:val="24"/>
          <w:szCs w:val="24"/>
          <w:lang w:eastAsia="fr-FR"/>
        </w:rPr>
        <w:t xml:space="preserve"> atteinte aux droits de propriété intellectuelle.</w:t>
      </w:r>
    </w:p>
    <w:p w:rsidR="0003463A" w:rsidRPr="0097697E" w:rsidRDefault="0040322D" w:rsidP="00B242AB">
      <w:pPr>
        <w:spacing w:before="240" w:after="240" w:line="240" w:lineRule="auto"/>
        <w:rPr>
          <w:rFonts w:ascii="Times New Roman" w:hAnsi="Times New Roman"/>
          <w:b/>
          <w:smallCaps/>
          <w:sz w:val="24"/>
          <w:szCs w:val="24"/>
          <w:u w:val="single"/>
        </w:rPr>
      </w:pPr>
      <w:bookmarkStart w:id="234" w:name="_Toc393020243"/>
      <w:bookmarkStart w:id="235" w:name="_Toc393020244"/>
      <w:bookmarkStart w:id="236" w:name="_Toc438124210"/>
      <w:bookmarkEnd w:id="234"/>
      <w:r w:rsidRPr="0097697E">
        <w:rPr>
          <w:rFonts w:ascii="Times New Roman" w:hAnsi="Times New Roman"/>
          <w:b/>
          <w:smallCaps/>
          <w:sz w:val="24"/>
          <w:szCs w:val="24"/>
          <w:u w:val="single"/>
        </w:rPr>
        <w:t>Section 4</w:t>
      </w:r>
      <w:r w:rsidR="0003463A" w:rsidRPr="0097697E">
        <w:rPr>
          <w:rFonts w:ascii="Times New Roman" w:hAnsi="Times New Roman"/>
          <w:b/>
          <w:smallCaps/>
          <w:sz w:val="24"/>
          <w:szCs w:val="24"/>
          <w:u w:val="single"/>
        </w:rPr>
        <w:t> </w:t>
      </w:r>
      <w:r w:rsidR="0003463A" w:rsidRPr="0097697E">
        <w:rPr>
          <w:rFonts w:ascii="Times New Roman" w:hAnsi="Times New Roman"/>
          <w:b/>
          <w:smallCaps/>
          <w:sz w:val="24"/>
          <w:szCs w:val="24"/>
        </w:rPr>
        <w:t xml:space="preserve">: </w:t>
      </w:r>
      <w:r w:rsidRPr="0097697E">
        <w:rPr>
          <w:rFonts w:ascii="Times New Roman" w:hAnsi="Times New Roman"/>
          <w:b/>
          <w:smallCaps/>
          <w:sz w:val="24"/>
          <w:szCs w:val="24"/>
        </w:rPr>
        <w:t>Autres prohibitions</w:t>
      </w:r>
    </w:p>
    <w:p w:rsidR="0003463A" w:rsidRPr="0097697E" w:rsidRDefault="0003463A" w:rsidP="00B242AB">
      <w:pPr>
        <w:spacing w:before="120" w:after="120" w:line="240" w:lineRule="auto"/>
        <w:jc w:val="both"/>
        <w:rPr>
          <w:rFonts w:ascii="Times New Roman" w:hAnsi="Times New Roman"/>
          <w:b/>
          <w:bCs/>
          <w:sz w:val="24"/>
          <w:szCs w:val="24"/>
          <w:u w:val="single"/>
        </w:rPr>
      </w:pPr>
      <w:r w:rsidRPr="0097697E">
        <w:rPr>
          <w:rFonts w:ascii="Times New Roman" w:hAnsi="Times New Roman"/>
          <w:b/>
          <w:bCs/>
          <w:sz w:val="24"/>
          <w:szCs w:val="24"/>
          <w:u w:val="single"/>
        </w:rPr>
        <w:t xml:space="preserve">Article </w:t>
      </w:r>
      <w:r w:rsidR="005D0587" w:rsidRPr="0097697E">
        <w:rPr>
          <w:rFonts w:ascii="Times New Roman" w:hAnsi="Times New Roman"/>
          <w:b/>
          <w:bCs/>
          <w:sz w:val="24"/>
          <w:szCs w:val="24"/>
          <w:u w:val="single"/>
        </w:rPr>
        <w:t>2</w:t>
      </w:r>
      <w:r w:rsidR="00F33473" w:rsidRPr="0097697E">
        <w:rPr>
          <w:rFonts w:ascii="Times New Roman" w:hAnsi="Times New Roman"/>
          <w:b/>
          <w:bCs/>
          <w:sz w:val="24"/>
          <w:szCs w:val="24"/>
          <w:u w:val="single"/>
        </w:rPr>
        <w:t>6</w:t>
      </w:r>
      <w:r w:rsidR="005D0587" w:rsidRPr="0097697E">
        <w:rPr>
          <w:rFonts w:ascii="Times New Roman" w:hAnsi="Times New Roman"/>
          <w:b/>
          <w:bCs/>
          <w:sz w:val="24"/>
          <w:szCs w:val="24"/>
        </w:rPr>
        <w:t>:</w:t>
      </w:r>
      <w:r w:rsidRPr="0097697E">
        <w:rPr>
          <w:rFonts w:ascii="Times New Roman" w:hAnsi="Times New Roman"/>
          <w:b/>
          <w:bCs/>
          <w:sz w:val="24"/>
          <w:szCs w:val="24"/>
        </w:rPr>
        <w:t xml:space="preserve"> Autres prohibitions</w:t>
      </w:r>
    </w:p>
    <w:p w:rsidR="0003463A" w:rsidRPr="0097697E" w:rsidRDefault="0003463A" w:rsidP="00B242AB">
      <w:pPr>
        <w:spacing w:before="120" w:after="120" w:line="240" w:lineRule="auto"/>
        <w:jc w:val="both"/>
        <w:rPr>
          <w:rFonts w:ascii="Times New Roman" w:hAnsi="Times New Roman"/>
          <w:sz w:val="24"/>
          <w:szCs w:val="24"/>
        </w:rPr>
      </w:pPr>
      <w:r w:rsidRPr="0097697E">
        <w:rPr>
          <w:rFonts w:ascii="Times New Roman" w:hAnsi="Times New Roman"/>
          <w:sz w:val="24"/>
          <w:szCs w:val="24"/>
        </w:rPr>
        <w:t>Tombent sous le coup des dispositions des articles 21, ci-dessus, les marchandises dont l'importation ou l'exportation est interdite pour des raisons :</w:t>
      </w:r>
    </w:p>
    <w:p w:rsidR="0003463A" w:rsidRPr="0097697E" w:rsidRDefault="0003463A" w:rsidP="00B242AB">
      <w:pPr>
        <w:numPr>
          <w:ilvl w:val="0"/>
          <w:numId w:val="23"/>
        </w:numPr>
        <w:tabs>
          <w:tab w:val="clear" w:pos="1740"/>
          <w:tab w:val="num" w:pos="720"/>
        </w:tabs>
        <w:spacing w:before="120" w:after="120" w:line="240" w:lineRule="auto"/>
        <w:ind w:left="720"/>
        <w:jc w:val="both"/>
        <w:rPr>
          <w:rFonts w:ascii="Times New Roman" w:hAnsi="Times New Roman"/>
          <w:sz w:val="24"/>
          <w:szCs w:val="24"/>
        </w:rPr>
      </w:pPr>
      <w:r w:rsidRPr="0097697E">
        <w:rPr>
          <w:rFonts w:ascii="Times New Roman" w:hAnsi="Times New Roman"/>
          <w:sz w:val="24"/>
          <w:szCs w:val="24"/>
        </w:rPr>
        <w:t>d'ordre public,</w:t>
      </w:r>
    </w:p>
    <w:p w:rsidR="0003463A" w:rsidRPr="0097697E" w:rsidRDefault="0003463A" w:rsidP="00B242AB">
      <w:pPr>
        <w:numPr>
          <w:ilvl w:val="0"/>
          <w:numId w:val="23"/>
        </w:numPr>
        <w:tabs>
          <w:tab w:val="clear" w:pos="1740"/>
          <w:tab w:val="num" w:pos="720"/>
        </w:tabs>
        <w:spacing w:before="120" w:after="120" w:line="240" w:lineRule="auto"/>
        <w:ind w:left="720"/>
        <w:jc w:val="both"/>
        <w:rPr>
          <w:rFonts w:ascii="Times New Roman" w:hAnsi="Times New Roman"/>
          <w:sz w:val="24"/>
          <w:szCs w:val="24"/>
        </w:rPr>
      </w:pPr>
      <w:r w:rsidRPr="0097697E">
        <w:rPr>
          <w:rFonts w:ascii="Times New Roman" w:hAnsi="Times New Roman"/>
          <w:sz w:val="24"/>
          <w:szCs w:val="24"/>
        </w:rPr>
        <w:t>de sécurité publique,</w:t>
      </w:r>
    </w:p>
    <w:p w:rsidR="0003463A" w:rsidRPr="0097697E" w:rsidRDefault="0003463A" w:rsidP="00B242AB">
      <w:pPr>
        <w:numPr>
          <w:ilvl w:val="0"/>
          <w:numId w:val="23"/>
        </w:numPr>
        <w:tabs>
          <w:tab w:val="clear" w:pos="1740"/>
          <w:tab w:val="num" w:pos="720"/>
        </w:tabs>
        <w:spacing w:before="120" w:after="120" w:line="240" w:lineRule="auto"/>
        <w:ind w:left="720"/>
        <w:jc w:val="both"/>
        <w:rPr>
          <w:rFonts w:ascii="Times New Roman" w:hAnsi="Times New Roman"/>
          <w:sz w:val="24"/>
          <w:szCs w:val="24"/>
        </w:rPr>
      </w:pPr>
      <w:r w:rsidRPr="0097697E">
        <w:rPr>
          <w:rFonts w:ascii="Times New Roman" w:hAnsi="Times New Roman"/>
          <w:sz w:val="24"/>
          <w:szCs w:val="24"/>
        </w:rPr>
        <w:t>de protection de la santé ou de la vie des personnes et des animaux,</w:t>
      </w:r>
    </w:p>
    <w:p w:rsidR="0003463A" w:rsidRPr="0097697E" w:rsidRDefault="0003463A" w:rsidP="00B242AB">
      <w:pPr>
        <w:numPr>
          <w:ilvl w:val="0"/>
          <w:numId w:val="23"/>
        </w:numPr>
        <w:tabs>
          <w:tab w:val="clear" w:pos="1740"/>
          <w:tab w:val="num" w:pos="720"/>
        </w:tabs>
        <w:spacing w:before="120" w:after="120" w:line="240" w:lineRule="auto"/>
        <w:ind w:left="720"/>
        <w:jc w:val="both"/>
        <w:rPr>
          <w:rFonts w:ascii="Times New Roman" w:hAnsi="Times New Roman"/>
          <w:sz w:val="24"/>
          <w:szCs w:val="24"/>
        </w:rPr>
      </w:pPr>
      <w:r w:rsidRPr="0097697E">
        <w:rPr>
          <w:rFonts w:ascii="Times New Roman" w:hAnsi="Times New Roman"/>
          <w:sz w:val="24"/>
          <w:szCs w:val="24"/>
        </w:rPr>
        <w:t>de moralité publique,</w:t>
      </w:r>
    </w:p>
    <w:p w:rsidR="0003463A" w:rsidRPr="0097697E" w:rsidRDefault="0003463A" w:rsidP="00B242AB">
      <w:pPr>
        <w:numPr>
          <w:ilvl w:val="0"/>
          <w:numId w:val="23"/>
        </w:numPr>
        <w:tabs>
          <w:tab w:val="clear" w:pos="1740"/>
          <w:tab w:val="num" w:pos="720"/>
        </w:tabs>
        <w:spacing w:before="120" w:after="120" w:line="240" w:lineRule="auto"/>
        <w:ind w:left="720"/>
        <w:jc w:val="both"/>
        <w:rPr>
          <w:rFonts w:ascii="Times New Roman" w:hAnsi="Times New Roman"/>
          <w:sz w:val="24"/>
          <w:szCs w:val="24"/>
        </w:rPr>
      </w:pPr>
      <w:r w:rsidRPr="0097697E">
        <w:rPr>
          <w:rFonts w:ascii="Times New Roman" w:hAnsi="Times New Roman"/>
          <w:sz w:val="24"/>
          <w:szCs w:val="24"/>
        </w:rPr>
        <w:t>de préservation de l'environnement,</w:t>
      </w:r>
    </w:p>
    <w:p w:rsidR="0003463A" w:rsidRPr="0097697E" w:rsidRDefault="0003463A" w:rsidP="00B242AB">
      <w:pPr>
        <w:numPr>
          <w:ilvl w:val="0"/>
          <w:numId w:val="23"/>
        </w:numPr>
        <w:tabs>
          <w:tab w:val="clear" w:pos="1740"/>
          <w:tab w:val="num" w:pos="720"/>
        </w:tabs>
        <w:spacing w:before="120" w:after="120" w:line="240" w:lineRule="auto"/>
        <w:ind w:left="720"/>
        <w:jc w:val="both"/>
        <w:rPr>
          <w:rFonts w:ascii="Times New Roman" w:hAnsi="Times New Roman"/>
          <w:sz w:val="24"/>
          <w:szCs w:val="24"/>
        </w:rPr>
      </w:pPr>
      <w:r w:rsidRPr="0097697E">
        <w:rPr>
          <w:rFonts w:ascii="Times New Roman" w:hAnsi="Times New Roman"/>
          <w:sz w:val="24"/>
          <w:szCs w:val="24"/>
        </w:rPr>
        <w:t>de protection des trésors nationaux ayant une valeur artistique, historique ou archéologique,</w:t>
      </w:r>
    </w:p>
    <w:p w:rsidR="0003463A" w:rsidRPr="0097697E" w:rsidRDefault="0003463A" w:rsidP="00B242AB">
      <w:pPr>
        <w:numPr>
          <w:ilvl w:val="0"/>
          <w:numId w:val="23"/>
        </w:numPr>
        <w:tabs>
          <w:tab w:val="clear" w:pos="1740"/>
          <w:tab w:val="num" w:pos="720"/>
        </w:tabs>
        <w:spacing w:before="120" w:after="120" w:line="240" w:lineRule="auto"/>
        <w:ind w:left="720"/>
        <w:jc w:val="both"/>
        <w:rPr>
          <w:rFonts w:ascii="Times New Roman" w:hAnsi="Times New Roman"/>
          <w:sz w:val="24"/>
          <w:szCs w:val="24"/>
        </w:rPr>
      </w:pPr>
      <w:r w:rsidRPr="0097697E">
        <w:rPr>
          <w:rFonts w:ascii="Times New Roman" w:hAnsi="Times New Roman"/>
          <w:sz w:val="24"/>
          <w:szCs w:val="24"/>
        </w:rPr>
        <w:t>de défense des consommateurs,</w:t>
      </w:r>
    </w:p>
    <w:p w:rsidR="00146BDF" w:rsidRPr="0097697E" w:rsidRDefault="001228AD" w:rsidP="00B242AB">
      <w:pPr>
        <w:pStyle w:val="Titre2"/>
        <w:spacing w:before="480" w:after="480"/>
        <w:jc w:val="both"/>
        <w:rPr>
          <w:rFonts w:ascii="Times New Roman" w:hAnsi="Times New Roman" w:cs="Times New Roman"/>
        </w:rPr>
      </w:pPr>
      <w:bookmarkStart w:id="237" w:name="_Toc393020245"/>
      <w:bookmarkStart w:id="238" w:name="_Toc393020246"/>
      <w:bookmarkStart w:id="239" w:name="_Toc438124211"/>
      <w:bookmarkStart w:id="240" w:name="_Toc452634465"/>
      <w:bookmarkStart w:id="241" w:name="_Toc466536213"/>
      <w:bookmarkStart w:id="242" w:name="_Toc487463614"/>
      <w:bookmarkEnd w:id="235"/>
      <w:bookmarkEnd w:id="236"/>
      <w:bookmarkEnd w:id="237"/>
      <w:r w:rsidRPr="0097697E">
        <w:rPr>
          <w:rFonts w:ascii="Times New Roman" w:hAnsi="Times New Roman" w:cs="Times New Roman"/>
        </w:rPr>
        <w:t>CHAPITRE 5</w:t>
      </w:r>
      <w:r w:rsidRPr="0097697E">
        <w:rPr>
          <w:rFonts w:ascii="Times New Roman" w:hAnsi="Times New Roman" w:cs="Times New Roman"/>
          <w:u w:val="none"/>
        </w:rPr>
        <w:t xml:space="preserve"> : CONTROLE DU COMMERCE EXTERIEUR ET DES </w:t>
      </w:r>
      <w:bookmarkEnd w:id="238"/>
      <w:bookmarkEnd w:id="239"/>
      <w:r w:rsidR="00776A41" w:rsidRPr="0097697E">
        <w:rPr>
          <w:rFonts w:ascii="Times New Roman" w:hAnsi="Times New Roman" w:cs="Times New Roman"/>
          <w:u w:val="none"/>
        </w:rPr>
        <w:t>RELATIONS FINANCIERES EXTERIEURES DES ETATS MEMBRES</w:t>
      </w:r>
      <w:bookmarkEnd w:id="240"/>
      <w:bookmarkEnd w:id="241"/>
      <w:bookmarkEnd w:id="242"/>
    </w:p>
    <w:p w:rsidR="00146BDF" w:rsidRPr="0097697E" w:rsidRDefault="00146BDF" w:rsidP="00B242AB">
      <w:pPr>
        <w:spacing w:before="120" w:after="120" w:line="240" w:lineRule="auto"/>
        <w:jc w:val="both"/>
        <w:rPr>
          <w:rFonts w:ascii="Times New Roman" w:hAnsi="Times New Roman"/>
          <w:b/>
          <w:sz w:val="24"/>
          <w:szCs w:val="24"/>
        </w:rPr>
      </w:pPr>
      <w:bookmarkStart w:id="243" w:name="_Toc393020247"/>
      <w:bookmarkStart w:id="244" w:name="_Toc404188674"/>
      <w:bookmarkStart w:id="245" w:name="_Toc438124212"/>
      <w:bookmarkEnd w:id="243"/>
      <w:r w:rsidRPr="0097697E">
        <w:rPr>
          <w:rFonts w:ascii="Times New Roman" w:hAnsi="Times New Roman"/>
          <w:b/>
          <w:sz w:val="24"/>
          <w:szCs w:val="24"/>
          <w:u w:val="single"/>
        </w:rPr>
        <w:t xml:space="preserve">Article </w:t>
      </w:r>
      <w:bookmarkEnd w:id="244"/>
      <w:r w:rsidR="002452C5" w:rsidRPr="0097697E">
        <w:rPr>
          <w:rFonts w:ascii="Times New Roman" w:hAnsi="Times New Roman"/>
          <w:b/>
          <w:sz w:val="24"/>
          <w:szCs w:val="24"/>
          <w:u w:val="single"/>
        </w:rPr>
        <w:t>2</w:t>
      </w:r>
      <w:r w:rsidR="00F33473" w:rsidRPr="0097697E">
        <w:rPr>
          <w:rFonts w:ascii="Times New Roman" w:hAnsi="Times New Roman"/>
          <w:b/>
          <w:sz w:val="24"/>
          <w:szCs w:val="24"/>
          <w:u w:val="single"/>
        </w:rPr>
        <w:t>7</w:t>
      </w:r>
      <w:r w:rsidR="001228AD" w:rsidRPr="0097697E">
        <w:rPr>
          <w:rFonts w:ascii="Times New Roman" w:hAnsi="Times New Roman"/>
          <w:b/>
          <w:sz w:val="24"/>
          <w:szCs w:val="24"/>
        </w:rPr>
        <w:t> :</w:t>
      </w:r>
      <w:r w:rsidR="00154A74" w:rsidRPr="0097697E">
        <w:rPr>
          <w:rFonts w:ascii="Times New Roman" w:hAnsi="Times New Roman"/>
          <w:b/>
          <w:sz w:val="24"/>
          <w:szCs w:val="24"/>
        </w:rPr>
        <w:t xml:space="preserve"> R</w:t>
      </w:r>
      <w:r w:rsidR="00A33C0A" w:rsidRPr="0097697E">
        <w:rPr>
          <w:rFonts w:ascii="Times New Roman" w:hAnsi="Times New Roman"/>
          <w:b/>
          <w:sz w:val="24"/>
          <w:szCs w:val="24"/>
        </w:rPr>
        <w:t>églementation du contrôle du commerce extérieur</w:t>
      </w:r>
    </w:p>
    <w:bookmarkEnd w:id="245"/>
    <w:p w:rsidR="00146BDF" w:rsidRPr="0097697E" w:rsidRDefault="00146BDF" w:rsidP="00B242AB">
      <w:pPr>
        <w:spacing w:before="120" w:after="120" w:line="240" w:lineRule="auto"/>
        <w:jc w:val="both"/>
        <w:rPr>
          <w:rFonts w:ascii="Times New Roman" w:hAnsi="Times New Roman"/>
          <w:sz w:val="24"/>
          <w:szCs w:val="24"/>
        </w:rPr>
      </w:pPr>
      <w:r w:rsidRPr="0097697E">
        <w:rPr>
          <w:rFonts w:ascii="Times New Roman" w:hAnsi="Times New Roman"/>
          <w:sz w:val="24"/>
          <w:szCs w:val="24"/>
        </w:rPr>
        <w:t>Indépendamment des obligations prévues par le présent Code, les importateurs, les exportateurs et les voyageurs doivent se conformer à la réglementation du contrôle du commerce extérieur</w:t>
      </w:r>
      <w:r w:rsidR="00E41326" w:rsidRPr="0097697E">
        <w:rPr>
          <w:rFonts w:ascii="Times New Roman" w:hAnsi="Times New Roman"/>
          <w:sz w:val="24"/>
          <w:szCs w:val="24"/>
        </w:rPr>
        <w:t>,</w:t>
      </w:r>
      <w:r w:rsidRPr="0097697E">
        <w:rPr>
          <w:rFonts w:ascii="Times New Roman" w:hAnsi="Times New Roman"/>
          <w:sz w:val="24"/>
          <w:szCs w:val="24"/>
        </w:rPr>
        <w:t xml:space="preserve"> l</w:t>
      </w:r>
      <w:r w:rsidR="00D92F39">
        <w:rPr>
          <w:rFonts w:ascii="Times New Roman" w:hAnsi="Times New Roman"/>
          <w:sz w:val="24"/>
          <w:szCs w:val="24"/>
        </w:rPr>
        <w:t>es</w:t>
      </w:r>
      <w:r w:rsidRPr="0097697E">
        <w:rPr>
          <w:rFonts w:ascii="Times New Roman" w:hAnsi="Times New Roman"/>
          <w:sz w:val="24"/>
          <w:szCs w:val="24"/>
        </w:rPr>
        <w:t xml:space="preserve"> législation</w:t>
      </w:r>
      <w:r w:rsidR="00D92F39">
        <w:rPr>
          <w:rFonts w:ascii="Times New Roman" w:hAnsi="Times New Roman"/>
          <w:sz w:val="24"/>
          <w:szCs w:val="24"/>
        </w:rPr>
        <w:t>s</w:t>
      </w:r>
      <w:r w:rsidRPr="0097697E">
        <w:rPr>
          <w:rFonts w:ascii="Times New Roman" w:hAnsi="Times New Roman"/>
          <w:sz w:val="24"/>
          <w:szCs w:val="24"/>
        </w:rPr>
        <w:t xml:space="preserve"> relative</w:t>
      </w:r>
      <w:r w:rsidR="00D92F39">
        <w:rPr>
          <w:rFonts w:ascii="Times New Roman" w:hAnsi="Times New Roman"/>
          <w:sz w:val="24"/>
          <w:szCs w:val="24"/>
        </w:rPr>
        <w:t>s</w:t>
      </w:r>
      <w:r w:rsidRPr="0097697E">
        <w:rPr>
          <w:rFonts w:ascii="Times New Roman" w:hAnsi="Times New Roman"/>
          <w:sz w:val="24"/>
          <w:szCs w:val="24"/>
        </w:rPr>
        <w:t xml:space="preserve"> aux relations financières extérieures des États membres de la CEDEAO</w:t>
      </w:r>
      <w:r w:rsidR="00E41326" w:rsidRPr="0097697E">
        <w:rPr>
          <w:rFonts w:ascii="Times New Roman" w:hAnsi="Times New Roman"/>
          <w:sz w:val="24"/>
          <w:szCs w:val="24"/>
        </w:rPr>
        <w:t>, ainsi qu’à la législation sur la lutte contre le blanchiment des capitaux et le financement du terrorisme,</w:t>
      </w:r>
      <w:r w:rsidRPr="0097697E">
        <w:rPr>
          <w:rFonts w:ascii="Times New Roman" w:hAnsi="Times New Roman"/>
          <w:sz w:val="24"/>
          <w:szCs w:val="24"/>
        </w:rPr>
        <w:t xml:space="preserve"> édictées par les organes compétents de la Communauté</w:t>
      </w:r>
      <w:r w:rsidR="00A33C0A" w:rsidRPr="0097697E">
        <w:rPr>
          <w:rFonts w:ascii="Times New Roman" w:hAnsi="Times New Roman"/>
          <w:sz w:val="24"/>
          <w:szCs w:val="24"/>
        </w:rPr>
        <w:t xml:space="preserve"> et les autorités nationales des Etats membres</w:t>
      </w:r>
      <w:r w:rsidRPr="0097697E">
        <w:rPr>
          <w:rFonts w:ascii="Times New Roman" w:hAnsi="Times New Roman"/>
          <w:sz w:val="24"/>
          <w:szCs w:val="24"/>
        </w:rPr>
        <w:t>.</w:t>
      </w:r>
    </w:p>
    <w:p w:rsidR="00146BDF" w:rsidRPr="0097697E" w:rsidRDefault="001228AD" w:rsidP="00B242AB">
      <w:pPr>
        <w:pStyle w:val="Titre2"/>
        <w:spacing w:before="480" w:after="480"/>
        <w:jc w:val="both"/>
        <w:rPr>
          <w:rFonts w:ascii="Times New Roman" w:hAnsi="Times New Roman" w:cs="Times New Roman"/>
          <w:u w:val="none"/>
        </w:rPr>
      </w:pPr>
      <w:bookmarkStart w:id="246" w:name="_Toc393020248"/>
      <w:bookmarkStart w:id="247" w:name="_Toc438124213"/>
      <w:bookmarkStart w:id="248" w:name="_Toc452634466"/>
      <w:bookmarkStart w:id="249" w:name="_Toc466536214"/>
      <w:bookmarkStart w:id="250" w:name="_Toc487463615"/>
      <w:r w:rsidRPr="0097697E">
        <w:rPr>
          <w:rFonts w:ascii="Times New Roman" w:hAnsi="Times New Roman" w:cs="Times New Roman"/>
        </w:rPr>
        <w:t xml:space="preserve">CHAPITRE 6 </w:t>
      </w:r>
      <w:r w:rsidRPr="0097697E">
        <w:rPr>
          <w:rFonts w:ascii="Times New Roman" w:hAnsi="Times New Roman" w:cs="Times New Roman"/>
          <w:u w:val="none"/>
        </w:rPr>
        <w:t>: CLAUSE TRANSITOIRE</w:t>
      </w:r>
      <w:bookmarkEnd w:id="246"/>
      <w:bookmarkEnd w:id="247"/>
      <w:bookmarkEnd w:id="248"/>
      <w:bookmarkEnd w:id="249"/>
      <w:bookmarkEnd w:id="250"/>
    </w:p>
    <w:p w:rsidR="00146BDF" w:rsidRPr="0097697E" w:rsidRDefault="00146BDF" w:rsidP="00B242AB">
      <w:pPr>
        <w:spacing w:before="120" w:after="120" w:line="240" w:lineRule="auto"/>
        <w:jc w:val="both"/>
        <w:rPr>
          <w:rFonts w:ascii="Times New Roman" w:hAnsi="Times New Roman"/>
          <w:b/>
          <w:sz w:val="24"/>
          <w:szCs w:val="24"/>
          <w:u w:val="single"/>
        </w:rPr>
      </w:pPr>
      <w:bookmarkStart w:id="251" w:name="_Toc393020249"/>
      <w:bookmarkEnd w:id="251"/>
      <w:r w:rsidRPr="0097697E">
        <w:rPr>
          <w:rFonts w:ascii="Times New Roman" w:hAnsi="Times New Roman"/>
          <w:b/>
          <w:sz w:val="24"/>
          <w:szCs w:val="24"/>
          <w:u w:val="single"/>
        </w:rPr>
        <w:t>Article</w:t>
      </w:r>
      <w:r w:rsidR="002452C5" w:rsidRPr="0097697E">
        <w:rPr>
          <w:rFonts w:ascii="Times New Roman" w:hAnsi="Times New Roman"/>
          <w:b/>
          <w:sz w:val="24"/>
          <w:szCs w:val="24"/>
          <w:u w:val="single"/>
        </w:rPr>
        <w:t xml:space="preserve"> 2</w:t>
      </w:r>
      <w:r w:rsidR="00F33473" w:rsidRPr="0097697E">
        <w:rPr>
          <w:rFonts w:ascii="Times New Roman" w:hAnsi="Times New Roman"/>
          <w:b/>
          <w:sz w:val="24"/>
          <w:szCs w:val="24"/>
          <w:u w:val="single"/>
        </w:rPr>
        <w:t>8</w:t>
      </w:r>
      <w:r w:rsidR="001228AD" w:rsidRPr="0097697E">
        <w:rPr>
          <w:rFonts w:ascii="Times New Roman" w:hAnsi="Times New Roman"/>
          <w:b/>
          <w:sz w:val="24"/>
          <w:szCs w:val="24"/>
          <w:u w:val="single"/>
        </w:rPr>
        <w:t> </w:t>
      </w:r>
      <w:r w:rsidR="001228AD" w:rsidRPr="0097697E">
        <w:rPr>
          <w:rFonts w:ascii="Times New Roman" w:hAnsi="Times New Roman"/>
          <w:b/>
          <w:sz w:val="24"/>
          <w:szCs w:val="24"/>
        </w:rPr>
        <w:t>:</w:t>
      </w:r>
      <w:r w:rsidR="00A33C0A" w:rsidRPr="0097697E">
        <w:rPr>
          <w:rFonts w:ascii="Times New Roman" w:hAnsi="Times New Roman"/>
          <w:b/>
          <w:sz w:val="24"/>
          <w:szCs w:val="24"/>
        </w:rPr>
        <w:t xml:space="preserve"> Octroi de la clause</w:t>
      </w:r>
      <w:r w:rsidR="008678A7" w:rsidRPr="0097697E">
        <w:rPr>
          <w:rFonts w:ascii="Times New Roman" w:hAnsi="Times New Roman"/>
          <w:b/>
          <w:sz w:val="24"/>
          <w:szCs w:val="24"/>
        </w:rPr>
        <w:t xml:space="preserve"> transitoire</w:t>
      </w:r>
    </w:p>
    <w:p w:rsidR="00146BDF" w:rsidRPr="0097697E" w:rsidRDefault="00146BDF" w:rsidP="00B242AB">
      <w:pPr>
        <w:numPr>
          <w:ilvl w:val="0"/>
          <w:numId w:val="24"/>
        </w:numPr>
        <w:spacing w:before="120" w:after="120" w:line="240" w:lineRule="auto"/>
        <w:jc w:val="both"/>
        <w:rPr>
          <w:rFonts w:ascii="Times New Roman" w:hAnsi="Times New Roman"/>
          <w:sz w:val="24"/>
          <w:szCs w:val="24"/>
        </w:rPr>
      </w:pPr>
      <w:r w:rsidRPr="0097697E">
        <w:rPr>
          <w:rFonts w:ascii="Times New Roman" w:hAnsi="Times New Roman"/>
          <w:sz w:val="24"/>
          <w:szCs w:val="24"/>
        </w:rPr>
        <w:t>Tout acte communautaire ou national</w:t>
      </w:r>
      <w:r w:rsidR="004262C3" w:rsidRPr="0097697E">
        <w:rPr>
          <w:rFonts w:ascii="Times New Roman" w:hAnsi="Times New Roman"/>
          <w:sz w:val="24"/>
          <w:szCs w:val="24"/>
        </w:rPr>
        <w:t>,</w:t>
      </w:r>
      <w:r w:rsidRPr="0097697E">
        <w:rPr>
          <w:rFonts w:ascii="Times New Roman" w:hAnsi="Times New Roman"/>
          <w:sz w:val="24"/>
          <w:szCs w:val="24"/>
        </w:rPr>
        <w:t xml:space="preserve"> instituant des mesures douanières moins favorables que les mesures antérieures</w:t>
      </w:r>
      <w:r w:rsidR="004262C3" w:rsidRPr="0097697E">
        <w:rPr>
          <w:rFonts w:ascii="Times New Roman" w:hAnsi="Times New Roman"/>
          <w:sz w:val="24"/>
          <w:szCs w:val="24"/>
        </w:rPr>
        <w:t>,</w:t>
      </w:r>
      <w:r w:rsidRPr="0097697E">
        <w:rPr>
          <w:rFonts w:ascii="Times New Roman" w:hAnsi="Times New Roman"/>
          <w:sz w:val="24"/>
          <w:szCs w:val="24"/>
        </w:rPr>
        <w:t xml:space="preserve"> accorde le bénéfice des anciennes mesures aux marchandises que l'on justifie avoir été expédiées vers le territoire douanier communautaire avant la date d'entrée en vigueur dudit acte lorsqu'elles sont déclarées pour la consommation sans avoir été placées en entrepôt ou constituées en dépôt.</w:t>
      </w:r>
    </w:p>
    <w:p w:rsidR="00146BDF" w:rsidRPr="0097697E" w:rsidRDefault="00146BDF" w:rsidP="00B242AB">
      <w:pPr>
        <w:numPr>
          <w:ilvl w:val="0"/>
          <w:numId w:val="24"/>
        </w:numPr>
        <w:spacing w:before="120" w:after="120" w:line="240" w:lineRule="auto"/>
        <w:jc w:val="both"/>
        <w:rPr>
          <w:rFonts w:ascii="Times New Roman" w:hAnsi="Times New Roman"/>
          <w:sz w:val="24"/>
          <w:szCs w:val="24"/>
        </w:rPr>
      </w:pPr>
      <w:r w:rsidRPr="0097697E">
        <w:rPr>
          <w:rFonts w:ascii="Times New Roman" w:hAnsi="Times New Roman"/>
          <w:sz w:val="24"/>
          <w:szCs w:val="24"/>
        </w:rPr>
        <w:t>Les justifications doivent résulter des derniers titres de transport créés avant la date d'entrée en vigueur de l'acte, à destination directe et exclusive du territoire douanier de la Communauté.</w:t>
      </w:r>
    </w:p>
    <w:p w:rsidR="007A4A9F" w:rsidRPr="0097697E" w:rsidRDefault="00A655B9" w:rsidP="00B242AB">
      <w:pPr>
        <w:pStyle w:val="Titre2"/>
        <w:spacing w:before="480" w:after="480"/>
        <w:jc w:val="both"/>
        <w:rPr>
          <w:rFonts w:ascii="Times New Roman" w:hAnsi="Times New Roman" w:cs="Times New Roman"/>
        </w:rPr>
      </w:pPr>
      <w:bookmarkStart w:id="252" w:name="_Toc438124183"/>
      <w:bookmarkStart w:id="253" w:name="_Toc452634467"/>
      <w:bookmarkStart w:id="254" w:name="_Toc466536215"/>
      <w:bookmarkStart w:id="255" w:name="_Toc487463616"/>
      <w:r w:rsidRPr="0097697E">
        <w:rPr>
          <w:rFonts w:ascii="Times New Roman" w:hAnsi="Times New Roman" w:cs="Times New Roman"/>
          <w:smallCaps w:val="0"/>
        </w:rPr>
        <w:t>CHAPITRE</w:t>
      </w:r>
      <w:r w:rsidR="00035284" w:rsidRPr="0097697E">
        <w:rPr>
          <w:rFonts w:ascii="Times New Roman" w:hAnsi="Times New Roman" w:cs="Times New Roman"/>
        </w:rPr>
        <w:t>7</w:t>
      </w:r>
      <w:r w:rsidR="007A4A9F" w:rsidRPr="0097697E">
        <w:rPr>
          <w:rFonts w:ascii="Times New Roman" w:hAnsi="Times New Roman" w:cs="Times New Roman"/>
          <w:u w:val="none"/>
        </w:rPr>
        <w:t xml:space="preserve"> </w:t>
      </w:r>
      <w:r w:rsidR="00A07035" w:rsidRPr="0097697E">
        <w:rPr>
          <w:rFonts w:ascii="Times New Roman" w:hAnsi="Times New Roman" w:cs="Times New Roman"/>
          <w:u w:val="none"/>
        </w:rPr>
        <w:t>: DISPOSITIONS</w:t>
      </w:r>
      <w:r w:rsidR="00783819" w:rsidRPr="0097697E">
        <w:rPr>
          <w:rFonts w:ascii="Times New Roman" w:hAnsi="Times New Roman" w:cs="Times New Roman"/>
          <w:u w:val="none"/>
        </w:rPr>
        <w:t xml:space="preserve"> DIVERSES RELATIVES</w:t>
      </w:r>
      <w:r w:rsidR="007A4A9F" w:rsidRPr="0097697E">
        <w:rPr>
          <w:rFonts w:ascii="Times New Roman" w:hAnsi="Times New Roman" w:cs="Times New Roman"/>
          <w:u w:val="none"/>
        </w:rPr>
        <w:t xml:space="preserve"> AUX DROITS ET OBLIGATIONS DES PERSONNES AU REGARD DE LA REGLEMENTATION DOUANIERE</w:t>
      </w:r>
      <w:bookmarkEnd w:id="252"/>
      <w:bookmarkEnd w:id="253"/>
      <w:bookmarkEnd w:id="254"/>
      <w:bookmarkEnd w:id="255"/>
    </w:p>
    <w:p w:rsidR="007A4A9F" w:rsidRPr="0097697E" w:rsidRDefault="00416D43">
      <w:pPr>
        <w:pStyle w:val="Titre3"/>
      </w:pPr>
      <w:bookmarkStart w:id="256" w:name="_Toc438124184"/>
      <w:bookmarkStart w:id="257" w:name="_Toc452634468"/>
      <w:bookmarkStart w:id="258" w:name="_Toc466536216"/>
      <w:bookmarkStart w:id="259" w:name="_Toc487463617"/>
      <w:r w:rsidRPr="0097697E">
        <w:lastRenderedPageBreak/>
        <w:t xml:space="preserve">Section </w:t>
      </w:r>
      <w:r w:rsidR="00C25027" w:rsidRPr="0097697E">
        <w:t xml:space="preserve">1 </w:t>
      </w:r>
      <w:r w:rsidR="00A07035" w:rsidRPr="0097697E">
        <w:t>: COMMUNICATION</w:t>
      </w:r>
      <w:r w:rsidRPr="0097697E">
        <w:t xml:space="preserve"> d’informations</w:t>
      </w:r>
      <w:bookmarkEnd w:id="256"/>
      <w:bookmarkEnd w:id="257"/>
      <w:bookmarkEnd w:id="258"/>
      <w:bookmarkEnd w:id="259"/>
    </w:p>
    <w:p w:rsidR="00D537AC" w:rsidRPr="0097697E" w:rsidRDefault="007A4A9F" w:rsidP="00B242AB">
      <w:pPr>
        <w:spacing w:before="120" w:after="120" w:line="240" w:lineRule="auto"/>
        <w:rPr>
          <w:rFonts w:ascii="Times New Roman" w:hAnsi="Times New Roman"/>
          <w:b/>
          <w:sz w:val="24"/>
          <w:szCs w:val="24"/>
          <w:u w:val="single"/>
        </w:rPr>
      </w:pPr>
      <w:bookmarkStart w:id="260" w:name="_Toc404188653"/>
      <w:bookmarkStart w:id="261" w:name="_Toc440465706"/>
      <w:bookmarkStart w:id="262" w:name="_Toc441661315"/>
      <w:bookmarkStart w:id="263" w:name="_Toc438124185"/>
      <w:bookmarkStart w:id="264" w:name="_Toc442264707"/>
      <w:bookmarkStart w:id="265" w:name="_Toc452634469"/>
      <w:r w:rsidRPr="0097697E">
        <w:rPr>
          <w:rFonts w:ascii="Times New Roman" w:hAnsi="Times New Roman"/>
          <w:b/>
          <w:sz w:val="24"/>
          <w:szCs w:val="24"/>
          <w:u w:val="single"/>
        </w:rPr>
        <w:t xml:space="preserve">Article </w:t>
      </w:r>
      <w:bookmarkEnd w:id="260"/>
      <w:r w:rsidRPr="0097697E">
        <w:rPr>
          <w:rFonts w:ascii="Times New Roman" w:hAnsi="Times New Roman"/>
          <w:b/>
          <w:sz w:val="24"/>
          <w:szCs w:val="24"/>
          <w:u w:val="single"/>
        </w:rPr>
        <w:t>2</w:t>
      </w:r>
      <w:bookmarkEnd w:id="261"/>
      <w:r w:rsidR="00F33473" w:rsidRPr="0097697E">
        <w:rPr>
          <w:rFonts w:ascii="Times New Roman" w:hAnsi="Times New Roman"/>
          <w:b/>
          <w:sz w:val="24"/>
          <w:szCs w:val="24"/>
          <w:u w:val="single"/>
        </w:rPr>
        <w:t>9</w:t>
      </w:r>
      <w:bookmarkEnd w:id="262"/>
      <w:r w:rsidR="001228AD" w:rsidRPr="0097697E">
        <w:rPr>
          <w:rFonts w:ascii="Times New Roman" w:hAnsi="Times New Roman"/>
          <w:b/>
          <w:sz w:val="24"/>
          <w:szCs w:val="24"/>
          <w:u w:val="single"/>
        </w:rPr>
        <w:t> </w:t>
      </w:r>
      <w:bookmarkEnd w:id="263"/>
      <w:r w:rsidR="001228AD" w:rsidRPr="0097697E">
        <w:rPr>
          <w:rFonts w:ascii="Times New Roman" w:hAnsi="Times New Roman"/>
          <w:b/>
          <w:sz w:val="24"/>
          <w:szCs w:val="24"/>
        </w:rPr>
        <w:t xml:space="preserve">: </w:t>
      </w:r>
      <w:bookmarkStart w:id="266" w:name="_Toc440465707"/>
      <w:bookmarkStart w:id="267" w:name="_Toc441661316"/>
      <w:r w:rsidR="00E64F75" w:rsidRPr="0097697E">
        <w:rPr>
          <w:rFonts w:ascii="Times New Roman" w:hAnsi="Times New Roman"/>
          <w:b/>
          <w:sz w:val="24"/>
          <w:szCs w:val="24"/>
        </w:rPr>
        <w:t>Publication</w:t>
      </w:r>
      <w:bookmarkEnd w:id="264"/>
      <w:bookmarkEnd w:id="265"/>
      <w:bookmarkEnd w:id="266"/>
      <w:bookmarkEnd w:id="267"/>
    </w:p>
    <w:p w:rsidR="0042063F" w:rsidRPr="0097697E" w:rsidRDefault="0042063F" w:rsidP="00B242AB">
      <w:pPr>
        <w:pStyle w:val="Paragraphedeliste"/>
        <w:numPr>
          <w:ilvl w:val="0"/>
          <w:numId w:val="114"/>
        </w:numPr>
        <w:spacing w:before="120" w:after="120"/>
        <w:ind w:left="357" w:hanging="357"/>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Les autorités douanières entretiennent un dialogue régulier avec les opérateurs économiques et d’autres autorités associées au commerce international des marchandises. Elles favorisent la transparence en mettant à disposition dans la mesure du possible gratuitement et grâce à l’internet la législation douanière, les décisions administratives générales et les formulaires de demande</w:t>
      </w:r>
      <w:r w:rsidR="005C743E" w:rsidRPr="0097697E">
        <w:rPr>
          <w:rFonts w:ascii="Times New Roman" w:eastAsia="Times New Roman" w:hAnsi="Times New Roman"/>
          <w:szCs w:val="24"/>
          <w:lang w:eastAsia="fr-FR"/>
        </w:rPr>
        <w:t>.</w:t>
      </w:r>
    </w:p>
    <w:p w:rsidR="001C386B" w:rsidRPr="0097697E" w:rsidRDefault="007A4A9F" w:rsidP="00B242AB">
      <w:pPr>
        <w:pStyle w:val="Paragraphedeliste"/>
        <w:numPr>
          <w:ilvl w:val="0"/>
          <w:numId w:val="114"/>
        </w:numPr>
        <w:spacing w:before="120" w:after="120"/>
        <w:ind w:left="357" w:hanging="357"/>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 xml:space="preserve">L’Administration Douanière fait en sorte que toute personne intéressée puisse se procurer sans difficulté tous renseignements utiles de portée générale concernant la législation douanière. </w:t>
      </w:r>
    </w:p>
    <w:p w:rsidR="007A4A9F" w:rsidRPr="0097697E" w:rsidRDefault="007A4A9F" w:rsidP="00B242AB">
      <w:pPr>
        <w:pStyle w:val="Paragraphedeliste"/>
        <w:numPr>
          <w:ilvl w:val="0"/>
          <w:numId w:val="114"/>
        </w:numPr>
        <w:spacing w:before="120" w:after="120"/>
        <w:ind w:left="357" w:hanging="357"/>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Lorsque des renseignements déjà diffusés doivent être modifiés en raison d'amendements apportés à la législation douanière ou aux dispositions ou prescriptions administratives,</w:t>
      </w:r>
      <w:r w:rsidR="00A07035">
        <w:rPr>
          <w:rFonts w:ascii="Times New Roman" w:eastAsia="Times New Roman" w:hAnsi="Times New Roman"/>
          <w:szCs w:val="24"/>
          <w:lang w:eastAsia="fr-FR"/>
        </w:rPr>
        <w:t xml:space="preserve"> </w:t>
      </w:r>
      <w:r w:rsidRPr="0097697E">
        <w:rPr>
          <w:rFonts w:ascii="Times New Roman" w:eastAsia="Times New Roman" w:hAnsi="Times New Roman"/>
          <w:szCs w:val="24"/>
          <w:lang w:eastAsia="fr-FR"/>
        </w:rPr>
        <w:t>l’Administration Douanière porte les nouveaux renseignements à la connaissance du public dans un délai suffisant avant leur entrée en vigueur afin que les personnes intéressées puissent en tenir compte, sauf lorsque leur publication anticipée n'est pas autorisée.</w:t>
      </w:r>
    </w:p>
    <w:p w:rsidR="007A4A9F" w:rsidRPr="0097697E" w:rsidRDefault="007A4A9F" w:rsidP="00B242AB">
      <w:pPr>
        <w:pStyle w:val="Paragraphedeliste"/>
        <w:numPr>
          <w:ilvl w:val="0"/>
          <w:numId w:val="114"/>
        </w:numPr>
        <w:spacing w:before="120" w:after="120"/>
        <w:ind w:left="357" w:hanging="357"/>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L’Administration Douanière utilise la technologie de l'information afin d'améliorer la communication des renseignements.</w:t>
      </w:r>
    </w:p>
    <w:p w:rsidR="005A7AD8" w:rsidRPr="0097697E" w:rsidRDefault="00EA7E66" w:rsidP="00B242AB">
      <w:pPr>
        <w:spacing w:before="120" w:after="120" w:line="240" w:lineRule="auto"/>
        <w:jc w:val="both"/>
        <w:rPr>
          <w:rFonts w:ascii="Times New Roman" w:eastAsia="Times New Roman" w:hAnsi="Times New Roman"/>
          <w:b/>
          <w:sz w:val="24"/>
          <w:szCs w:val="24"/>
          <w:lang w:eastAsia="fr-FR"/>
        </w:rPr>
      </w:pPr>
      <w:r w:rsidRPr="0097697E">
        <w:rPr>
          <w:rFonts w:ascii="Times New Roman" w:eastAsia="Times New Roman" w:hAnsi="Times New Roman"/>
          <w:b/>
          <w:sz w:val="24"/>
          <w:szCs w:val="24"/>
          <w:u w:val="single"/>
          <w:lang w:eastAsia="fr-FR"/>
        </w:rPr>
        <w:t xml:space="preserve">Article </w:t>
      </w:r>
      <w:r w:rsidR="00F33473" w:rsidRPr="0097697E">
        <w:rPr>
          <w:rFonts w:ascii="Times New Roman" w:eastAsia="Times New Roman" w:hAnsi="Times New Roman"/>
          <w:b/>
          <w:sz w:val="24"/>
          <w:szCs w:val="24"/>
          <w:u w:val="single"/>
          <w:lang w:eastAsia="fr-FR"/>
        </w:rPr>
        <w:t>30</w:t>
      </w:r>
      <w:r w:rsidR="001228AD" w:rsidRPr="0097697E">
        <w:rPr>
          <w:rFonts w:ascii="Times New Roman" w:eastAsia="Times New Roman" w:hAnsi="Times New Roman"/>
          <w:b/>
          <w:sz w:val="24"/>
          <w:szCs w:val="24"/>
          <w:u w:val="single"/>
          <w:lang w:eastAsia="fr-FR"/>
        </w:rPr>
        <w:t> </w:t>
      </w:r>
      <w:r w:rsidR="001228AD" w:rsidRPr="0097697E">
        <w:rPr>
          <w:rFonts w:ascii="Times New Roman" w:eastAsia="Times New Roman" w:hAnsi="Times New Roman"/>
          <w:b/>
          <w:sz w:val="24"/>
          <w:szCs w:val="24"/>
          <w:lang w:eastAsia="fr-FR"/>
        </w:rPr>
        <w:t xml:space="preserve">: </w:t>
      </w:r>
      <w:r w:rsidR="005A7AD8" w:rsidRPr="0097697E">
        <w:rPr>
          <w:rFonts w:ascii="Times New Roman" w:eastAsia="Times New Roman" w:hAnsi="Times New Roman"/>
          <w:b/>
          <w:sz w:val="24"/>
          <w:szCs w:val="24"/>
          <w:lang w:eastAsia="fr-FR"/>
        </w:rPr>
        <w:t>Communication d’informations par les autorités douanières</w:t>
      </w:r>
    </w:p>
    <w:p w:rsidR="00C66695" w:rsidRPr="0097697E" w:rsidRDefault="00C66695" w:rsidP="00B242AB">
      <w:pPr>
        <w:spacing w:before="120" w:after="120" w:line="240" w:lineRule="auto"/>
        <w:jc w:val="both"/>
        <w:rPr>
          <w:rFonts w:ascii="Times New Roman" w:eastAsia="Times New Roman" w:hAnsi="Times New Roman"/>
          <w:sz w:val="24"/>
          <w:szCs w:val="24"/>
          <w:lang w:eastAsia="fr-FR"/>
        </w:rPr>
      </w:pPr>
      <w:r w:rsidRPr="0097697E">
        <w:rPr>
          <w:rFonts w:ascii="Times New Roman" w:eastAsia="Times New Roman" w:hAnsi="Times New Roman"/>
          <w:sz w:val="24"/>
          <w:szCs w:val="24"/>
          <w:lang w:eastAsia="fr-FR"/>
        </w:rPr>
        <w:t xml:space="preserve">Toute personne peut demander aux autorités douanières des renseignements concernant l’application de la réglementation douanière. Une telle demande peut être refusée si elle ne se rapporte pas à une activité en matière de commerce international de marchandises qui est effectivement envisagée. </w:t>
      </w:r>
    </w:p>
    <w:p w:rsidR="007B3E49" w:rsidRPr="0097697E" w:rsidRDefault="002452C5" w:rsidP="00B242AB">
      <w:pPr>
        <w:spacing w:before="120" w:after="120" w:line="240" w:lineRule="auto"/>
        <w:jc w:val="both"/>
        <w:rPr>
          <w:rFonts w:ascii="Times New Roman" w:eastAsia="Times New Roman" w:hAnsi="Times New Roman"/>
          <w:b/>
          <w:sz w:val="24"/>
          <w:szCs w:val="24"/>
          <w:lang w:eastAsia="fr-FR"/>
        </w:rPr>
      </w:pPr>
      <w:r w:rsidRPr="0097697E">
        <w:rPr>
          <w:rFonts w:ascii="Times New Roman" w:eastAsia="Times New Roman" w:hAnsi="Times New Roman"/>
          <w:b/>
          <w:sz w:val="24"/>
          <w:szCs w:val="24"/>
          <w:u w:val="single"/>
          <w:lang w:eastAsia="fr-FR"/>
        </w:rPr>
        <w:t>Article 3</w:t>
      </w:r>
      <w:r w:rsidR="00F33473" w:rsidRPr="0097697E">
        <w:rPr>
          <w:rFonts w:ascii="Times New Roman" w:eastAsia="Times New Roman" w:hAnsi="Times New Roman"/>
          <w:b/>
          <w:sz w:val="24"/>
          <w:szCs w:val="24"/>
          <w:u w:val="single"/>
          <w:lang w:eastAsia="fr-FR"/>
        </w:rPr>
        <w:t>1</w:t>
      </w:r>
      <w:r w:rsidR="001228AD" w:rsidRPr="0097697E">
        <w:rPr>
          <w:rFonts w:ascii="Times New Roman" w:eastAsia="Times New Roman" w:hAnsi="Times New Roman"/>
          <w:b/>
          <w:sz w:val="24"/>
          <w:szCs w:val="24"/>
          <w:u w:val="single"/>
          <w:lang w:eastAsia="fr-FR"/>
        </w:rPr>
        <w:t> </w:t>
      </w:r>
      <w:r w:rsidR="001228AD" w:rsidRPr="0097697E">
        <w:rPr>
          <w:rFonts w:ascii="Times New Roman" w:eastAsia="Times New Roman" w:hAnsi="Times New Roman"/>
          <w:b/>
          <w:sz w:val="24"/>
          <w:szCs w:val="24"/>
          <w:lang w:eastAsia="fr-FR"/>
        </w:rPr>
        <w:t xml:space="preserve">: </w:t>
      </w:r>
      <w:r w:rsidR="007B3E49" w:rsidRPr="0097697E">
        <w:rPr>
          <w:rFonts w:ascii="Times New Roman" w:eastAsia="Times New Roman" w:hAnsi="Times New Roman"/>
          <w:b/>
          <w:sz w:val="24"/>
          <w:szCs w:val="24"/>
          <w:lang w:eastAsia="fr-FR"/>
        </w:rPr>
        <w:t>Frais</w:t>
      </w:r>
    </w:p>
    <w:p w:rsidR="005A7AD8" w:rsidRPr="0097697E" w:rsidRDefault="00035284" w:rsidP="00B242AB">
      <w:pPr>
        <w:spacing w:before="120" w:after="120" w:line="240" w:lineRule="auto"/>
        <w:jc w:val="both"/>
        <w:rPr>
          <w:rFonts w:ascii="Times New Roman" w:eastAsia="Times New Roman" w:hAnsi="Times New Roman"/>
          <w:sz w:val="24"/>
          <w:szCs w:val="24"/>
          <w:lang w:eastAsia="fr-FR"/>
        </w:rPr>
      </w:pPr>
      <w:r w:rsidRPr="0097697E">
        <w:rPr>
          <w:rFonts w:ascii="Times New Roman" w:eastAsia="Times New Roman" w:hAnsi="Times New Roman"/>
          <w:sz w:val="24"/>
          <w:szCs w:val="24"/>
          <w:lang w:eastAsia="fr-FR"/>
        </w:rPr>
        <w:t xml:space="preserve">Les renseignements sont fournis gratuitement au demandeur. </w:t>
      </w:r>
    </w:p>
    <w:p w:rsidR="00E64F75" w:rsidRPr="003B20DF" w:rsidRDefault="00035284" w:rsidP="00B242AB">
      <w:pPr>
        <w:spacing w:before="120" w:after="120" w:line="240" w:lineRule="auto"/>
        <w:jc w:val="both"/>
        <w:rPr>
          <w:rFonts w:ascii="Times New Roman" w:eastAsia="Times New Roman" w:hAnsi="Times New Roman"/>
          <w:sz w:val="24"/>
          <w:szCs w:val="24"/>
          <w:lang w:eastAsia="fr-FR"/>
        </w:rPr>
      </w:pPr>
      <w:r w:rsidRPr="0097697E">
        <w:rPr>
          <w:rFonts w:ascii="Times New Roman" w:eastAsia="Times New Roman" w:hAnsi="Times New Roman"/>
          <w:sz w:val="24"/>
          <w:szCs w:val="24"/>
          <w:lang w:eastAsia="fr-FR"/>
        </w:rPr>
        <w:t>Toutefois, l</w:t>
      </w:r>
      <w:r w:rsidR="00E64F75" w:rsidRPr="0097697E">
        <w:rPr>
          <w:rFonts w:ascii="Times New Roman" w:eastAsia="Times New Roman" w:hAnsi="Times New Roman"/>
          <w:sz w:val="24"/>
          <w:szCs w:val="24"/>
          <w:lang w:eastAsia="fr-FR"/>
        </w:rPr>
        <w:t>orsque l’Administration Douanière n’est pas en mesure de fournir des renseignements gratuitement, la rémunération exigée est limitée au coût a</w:t>
      </w:r>
      <w:r w:rsidRPr="0097697E">
        <w:rPr>
          <w:rFonts w:ascii="Times New Roman" w:eastAsia="Times New Roman" w:hAnsi="Times New Roman"/>
          <w:sz w:val="24"/>
          <w:szCs w:val="24"/>
          <w:lang w:eastAsia="fr-FR"/>
        </w:rPr>
        <w:t>pproximatif des services rendus, ou lorsque des frais particuliers sont engagés par les autorités douanières, notamment à la suite d’analyses ou d’expertises des marchandises ainsi que pour leur renvoi au demandeur, ceux-ci peuvent être mis à la charge du demandeur.</w:t>
      </w:r>
    </w:p>
    <w:p w:rsidR="005A7AD8" w:rsidRPr="0097697E" w:rsidRDefault="00EA7E66" w:rsidP="00B242AB">
      <w:pPr>
        <w:spacing w:before="120" w:after="120" w:line="240" w:lineRule="auto"/>
        <w:jc w:val="both"/>
        <w:rPr>
          <w:rFonts w:ascii="Times New Roman" w:eastAsia="Times New Roman" w:hAnsi="Times New Roman"/>
          <w:b/>
          <w:sz w:val="24"/>
          <w:szCs w:val="24"/>
          <w:lang w:eastAsia="fr-FR"/>
        </w:rPr>
      </w:pPr>
      <w:r w:rsidRPr="0097697E">
        <w:rPr>
          <w:rFonts w:ascii="Times New Roman" w:eastAsia="Times New Roman" w:hAnsi="Times New Roman"/>
          <w:b/>
          <w:sz w:val="24"/>
          <w:szCs w:val="24"/>
          <w:u w:val="single"/>
          <w:lang w:eastAsia="fr-FR"/>
        </w:rPr>
        <w:t>Article 3</w:t>
      </w:r>
      <w:r w:rsidR="00F33473" w:rsidRPr="0097697E">
        <w:rPr>
          <w:rFonts w:ascii="Times New Roman" w:eastAsia="Times New Roman" w:hAnsi="Times New Roman"/>
          <w:b/>
          <w:sz w:val="24"/>
          <w:szCs w:val="24"/>
          <w:u w:val="single"/>
          <w:lang w:eastAsia="fr-FR"/>
        </w:rPr>
        <w:t>2</w:t>
      </w:r>
      <w:r w:rsidR="001228AD" w:rsidRPr="0097697E">
        <w:rPr>
          <w:rFonts w:ascii="Times New Roman" w:eastAsia="Times New Roman" w:hAnsi="Times New Roman"/>
          <w:b/>
          <w:sz w:val="24"/>
          <w:szCs w:val="24"/>
          <w:u w:val="single"/>
          <w:lang w:eastAsia="fr-FR"/>
        </w:rPr>
        <w:t> </w:t>
      </w:r>
      <w:r w:rsidR="001228AD" w:rsidRPr="0097697E">
        <w:rPr>
          <w:rFonts w:ascii="Times New Roman" w:eastAsia="Times New Roman" w:hAnsi="Times New Roman"/>
          <w:b/>
          <w:sz w:val="24"/>
          <w:szCs w:val="24"/>
          <w:lang w:eastAsia="fr-FR"/>
        </w:rPr>
        <w:t xml:space="preserve">: </w:t>
      </w:r>
      <w:r w:rsidR="005A7AD8" w:rsidRPr="0097697E">
        <w:rPr>
          <w:rFonts w:ascii="Times New Roman" w:eastAsia="Times New Roman" w:hAnsi="Times New Roman"/>
          <w:b/>
          <w:sz w:val="24"/>
          <w:szCs w:val="24"/>
          <w:lang w:eastAsia="fr-FR"/>
        </w:rPr>
        <w:t xml:space="preserve">Communication d’informations aux autorités douanières </w:t>
      </w:r>
    </w:p>
    <w:p w:rsidR="00C66695" w:rsidRPr="0097697E" w:rsidRDefault="005A7AD8" w:rsidP="00B242AB">
      <w:pPr>
        <w:pStyle w:val="Paragraphedeliste"/>
        <w:numPr>
          <w:ilvl w:val="0"/>
          <w:numId w:val="296"/>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 xml:space="preserve">Toute personne intervenant directement ou indirectement dans l’accomplissement des formalités douanières ou dans les contrôles douaniers fournit aux autorités douanières, à leur </w:t>
      </w:r>
      <w:r w:rsidR="00C66695" w:rsidRPr="0097697E">
        <w:rPr>
          <w:rFonts w:ascii="Times New Roman" w:eastAsia="Times New Roman" w:hAnsi="Times New Roman"/>
          <w:szCs w:val="24"/>
          <w:lang w:eastAsia="fr-FR"/>
        </w:rPr>
        <w:t>demande</w:t>
      </w:r>
      <w:r w:rsidR="00A07035">
        <w:rPr>
          <w:rFonts w:ascii="Times New Roman" w:eastAsia="Times New Roman" w:hAnsi="Times New Roman"/>
          <w:szCs w:val="24"/>
          <w:lang w:eastAsia="fr-FR"/>
        </w:rPr>
        <w:t xml:space="preserve"> </w:t>
      </w:r>
      <w:r w:rsidR="00C66695" w:rsidRPr="0097697E">
        <w:rPr>
          <w:rFonts w:ascii="Times New Roman" w:eastAsia="Times New Roman" w:hAnsi="Times New Roman"/>
          <w:szCs w:val="24"/>
          <w:lang w:eastAsia="fr-FR"/>
        </w:rPr>
        <w:t>et</w:t>
      </w:r>
      <w:r w:rsidRPr="0097697E">
        <w:rPr>
          <w:rFonts w:ascii="Times New Roman" w:eastAsia="Times New Roman" w:hAnsi="Times New Roman"/>
          <w:szCs w:val="24"/>
          <w:lang w:eastAsia="fr-FR"/>
        </w:rPr>
        <w:t xml:space="preserve"> dans les délais éventuellement fixés, la totalité des documents ou informations requis, sous une forme appropriée, ainsi que toute l’assistance nécessaire à l’accomplissement des formalités ou des contrôles précités. </w:t>
      </w:r>
    </w:p>
    <w:p w:rsidR="00C66695" w:rsidRPr="0097697E" w:rsidRDefault="005A7AD8" w:rsidP="00B242AB">
      <w:pPr>
        <w:pStyle w:val="Paragraphedeliste"/>
        <w:numPr>
          <w:ilvl w:val="0"/>
          <w:numId w:val="296"/>
        </w:numPr>
        <w:spacing w:before="120" w:after="120"/>
        <w:ind w:left="357" w:hanging="357"/>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 xml:space="preserve">Le dépôt d’une déclaration sommaire ou d’une déclaration en douane, ou la présentation </w:t>
      </w:r>
      <w:r w:rsidR="00C66695" w:rsidRPr="0097697E">
        <w:rPr>
          <w:rFonts w:ascii="Times New Roman" w:eastAsia="Times New Roman" w:hAnsi="Times New Roman"/>
          <w:szCs w:val="24"/>
          <w:lang w:eastAsia="fr-FR"/>
        </w:rPr>
        <w:t>d’une</w:t>
      </w:r>
      <w:r w:rsidRPr="0097697E">
        <w:rPr>
          <w:rFonts w:ascii="Times New Roman" w:eastAsia="Times New Roman" w:hAnsi="Times New Roman"/>
          <w:szCs w:val="24"/>
          <w:lang w:eastAsia="fr-FR"/>
        </w:rPr>
        <w:t xml:space="preserve"> demande d’autorisation ou de toute autre décision, rend la personne concernée </w:t>
      </w:r>
      <w:r w:rsidR="00C25027" w:rsidRPr="0097697E">
        <w:rPr>
          <w:rFonts w:ascii="Times New Roman" w:eastAsia="Times New Roman" w:hAnsi="Times New Roman"/>
          <w:szCs w:val="24"/>
          <w:lang w:eastAsia="fr-FR"/>
        </w:rPr>
        <w:t>responsable :</w:t>
      </w:r>
    </w:p>
    <w:p w:rsidR="005A7AD8" w:rsidRPr="0097697E" w:rsidRDefault="005A7AD8" w:rsidP="00B242AB">
      <w:pPr>
        <w:pStyle w:val="Sansinterligne"/>
        <w:numPr>
          <w:ilvl w:val="0"/>
          <w:numId w:val="297"/>
        </w:numPr>
        <w:spacing w:before="120" w:after="120"/>
        <w:ind w:left="714" w:hanging="357"/>
        <w:jc w:val="both"/>
        <w:rPr>
          <w:rFonts w:ascii="Times New Roman" w:hAnsi="Times New Roman"/>
          <w:szCs w:val="24"/>
          <w:lang w:eastAsia="fr-FR"/>
        </w:rPr>
      </w:pPr>
      <w:r w:rsidRPr="0097697E">
        <w:rPr>
          <w:rFonts w:ascii="Times New Roman" w:hAnsi="Times New Roman"/>
          <w:sz w:val="24"/>
          <w:szCs w:val="24"/>
          <w:lang w:eastAsia="fr-FR"/>
        </w:rPr>
        <w:t>de l’exactitude et du caractère complet des renseignements fournis dans cette déclaration, notification ou demande;</w:t>
      </w:r>
    </w:p>
    <w:p w:rsidR="005A7AD8" w:rsidRPr="0097697E" w:rsidRDefault="00C466FA" w:rsidP="00B242AB">
      <w:pPr>
        <w:pStyle w:val="Sansinterligne"/>
        <w:numPr>
          <w:ilvl w:val="0"/>
          <w:numId w:val="297"/>
        </w:numPr>
        <w:spacing w:before="120" w:after="120"/>
        <w:ind w:left="714" w:hanging="357"/>
        <w:jc w:val="both"/>
        <w:rPr>
          <w:rFonts w:ascii="Times New Roman" w:hAnsi="Times New Roman"/>
          <w:szCs w:val="24"/>
          <w:lang w:eastAsia="fr-FR"/>
        </w:rPr>
      </w:pPr>
      <w:r w:rsidRPr="0097697E">
        <w:rPr>
          <w:rFonts w:ascii="Times New Roman" w:hAnsi="Times New Roman"/>
          <w:sz w:val="24"/>
          <w:szCs w:val="24"/>
          <w:lang w:eastAsia="fr-FR"/>
        </w:rPr>
        <w:t>de l'authenticité, de l'exactitude et de la validité des documents accompagnant la déclaration, ou la demande;</w:t>
      </w:r>
    </w:p>
    <w:p w:rsidR="005A7AD8" w:rsidRPr="0097697E" w:rsidRDefault="005A7AD8" w:rsidP="00B242AB">
      <w:pPr>
        <w:pStyle w:val="Sansinterligne"/>
        <w:numPr>
          <w:ilvl w:val="0"/>
          <w:numId w:val="297"/>
        </w:numPr>
        <w:spacing w:before="120" w:after="120"/>
        <w:ind w:left="714" w:hanging="357"/>
        <w:jc w:val="both"/>
        <w:rPr>
          <w:rFonts w:ascii="Times New Roman" w:hAnsi="Times New Roman"/>
          <w:szCs w:val="24"/>
          <w:lang w:eastAsia="fr-FR"/>
        </w:rPr>
      </w:pPr>
      <w:r w:rsidRPr="0097697E">
        <w:rPr>
          <w:rFonts w:ascii="Times New Roman" w:hAnsi="Times New Roman"/>
          <w:sz w:val="24"/>
          <w:szCs w:val="24"/>
          <w:lang w:eastAsia="fr-FR"/>
        </w:rPr>
        <w:t xml:space="preserve">le cas échéant, de la conformité à l’ensemble des obligations se rapportant au placement des marchandises en question sous le régime douanier en cause, ou à l’exécution des opérations autorisées. </w:t>
      </w:r>
    </w:p>
    <w:p w:rsidR="00C66695" w:rsidRPr="0097697E" w:rsidRDefault="00783819" w:rsidP="00B242AB">
      <w:pPr>
        <w:pStyle w:val="Paragraphedeliste"/>
        <w:numPr>
          <w:ilvl w:val="0"/>
          <w:numId w:val="296"/>
        </w:numPr>
        <w:spacing w:before="120" w:after="120"/>
        <w:ind w:left="357" w:hanging="357"/>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lastRenderedPageBreak/>
        <w:t>Le paragraphe 2 ci-dessus</w:t>
      </w:r>
      <w:r w:rsidR="002452C5" w:rsidRPr="0097697E">
        <w:rPr>
          <w:rFonts w:ascii="Times New Roman" w:eastAsia="Times New Roman" w:hAnsi="Times New Roman"/>
          <w:szCs w:val="24"/>
          <w:lang w:eastAsia="fr-FR"/>
        </w:rPr>
        <w:t xml:space="preserve"> s’applique également à la communication sous toute autre forme de toute </w:t>
      </w:r>
      <w:r w:rsidR="00C66695" w:rsidRPr="0097697E">
        <w:rPr>
          <w:rFonts w:ascii="Times New Roman" w:eastAsia="Times New Roman" w:hAnsi="Times New Roman"/>
          <w:szCs w:val="24"/>
          <w:lang w:eastAsia="fr-FR"/>
        </w:rPr>
        <w:t>information</w:t>
      </w:r>
      <w:r w:rsidR="00A07035">
        <w:rPr>
          <w:rFonts w:ascii="Times New Roman" w:eastAsia="Times New Roman" w:hAnsi="Times New Roman"/>
          <w:szCs w:val="24"/>
          <w:lang w:eastAsia="fr-FR"/>
        </w:rPr>
        <w:t xml:space="preserve"> </w:t>
      </w:r>
      <w:r w:rsidR="00C66695" w:rsidRPr="0097697E">
        <w:rPr>
          <w:rFonts w:ascii="Times New Roman" w:eastAsia="Times New Roman" w:hAnsi="Times New Roman"/>
          <w:szCs w:val="24"/>
          <w:lang w:eastAsia="fr-FR"/>
        </w:rPr>
        <w:t>requise</w:t>
      </w:r>
      <w:r w:rsidR="002452C5" w:rsidRPr="0097697E">
        <w:rPr>
          <w:rFonts w:ascii="Times New Roman" w:eastAsia="Times New Roman" w:hAnsi="Times New Roman"/>
          <w:szCs w:val="24"/>
          <w:lang w:eastAsia="fr-FR"/>
        </w:rPr>
        <w:t xml:space="preserve"> par les autorités douanières ou fournies à ces dernières.</w:t>
      </w:r>
    </w:p>
    <w:p w:rsidR="00C66695" w:rsidRPr="0097697E" w:rsidRDefault="002452C5" w:rsidP="00B242AB">
      <w:pPr>
        <w:pStyle w:val="Paragraphedeliste"/>
        <w:numPr>
          <w:ilvl w:val="0"/>
          <w:numId w:val="296"/>
        </w:numPr>
        <w:spacing w:before="120" w:after="120"/>
        <w:ind w:left="357" w:hanging="357"/>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 xml:space="preserve">Lorsque la déclaration </w:t>
      </w:r>
      <w:r w:rsidR="00C466FA" w:rsidRPr="0097697E">
        <w:rPr>
          <w:rFonts w:ascii="Times New Roman" w:eastAsia="Times New Roman" w:hAnsi="Times New Roman"/>
          <w:szCs w:val="24"/>
          <w:lang w:eastAsia="fr-FR"/>
        </w:rPr>
        <w:t xml:space="preserve">est </w:t>
      </w:r>
      <w:r w:rsidRPr="0097697E">
        <w:rPr>
          <w:rFonts w:ascii="Times New Roman" w:eastAsia="Times New Roman" w:hAnsi="Times New Roman"/>
          <w:szCs w:val="24"/>
          <w:lang w:eastAsia="fr-FR"/>
        </w:rPr>
        <w:t xml:space="preserve">déposée, la demande présentée ou l’information fournie </w:t>
      </w:r>
      <w:r w:rsidR="00C66695" w:rsidRPr="0097697E">
        <w:rPr>
          <w:rFonts w:ascii="Times New Roman" w:eastAsia="Times New Roman" w:hAnsi="Times New Roman"/>
          <w:szCs w:val="24"/>
          <w:lang w:eastAsia="fr-FR"/>
        </w:rPr>
        <w:t>émane</w:t>
      </w:r>
      <w:r w:rsidRPr="0097697E">
        <w:rPr>
          <w:rFonts w:ascii="Times New Roman" w:eastAsia="Times New Roman" w:hAnsi="Times New Roman"/>
          <w:szCs w:val="24"/>
          <w:lang w:eastAsia="fr-FR"/>
        </w:rPr>
        <w:t xml:space="preserve"> d’un représentant en douane de la personne concernée, ce représentant en douane est lié lui aussi par les obli</w:t>
      </w:r>
      <w:r w:rsidR="00783819" w:rsidRPr="0097697E">
        <w:rPr>
          <w:rFonts w:ascii="Times New Roman" w:eastAsia="Times New Roman" w:hAnsi="Times New Roman"/>
          <w:szCs w:val="24"/>
          <w:lang w:eastAsia="fr-FR"/>
        </w:rPr>
        <w:t>gations visées au</w:t>
      </w:r>
      <w:r w:rsidR="00DB18CA" w:rsidRPr="0097697E">
        <w:rPr>
          <w:rFonts w:ascii="Times New Roman" w:eastAsia="Times New Roman" w:hAnsi="Times New Roman"/>
          <w:szCs w:val="24"/>
          <w:lang w:eastAsia="fr-FR"/>
        </w:rPr>
        <w:t>x</w:t>
      </w:r>
      <w:r w:rsidR="00783819" w:rsidRPr="0097697E">
        <w:rPr>
          <w:rFonts w:ascii="Times New Roman" w:eastAsia="Times New Roman" w:hAnsi="Times New Roman"/>
          <w:szCs w:val="24"/>
          <w:lang w:eastAsia="fr-FR"/>
        </w:rPr>
        <w:t xml:space="preserve"> paragraphe</w:t>
      </w:r>
      <w:r w:rsidR="00DB18CA" w:rsidRPr="0097697E">
        <w:rPr>
          <w:rFonts w:ascii="Times New Roman" w:eastAsia="Times New Roman" w:hAnsi="Times New Roman"/>
          <w:szCs w:val="24"/>
          <w:lang w:eastAsia="fr-FR"/>
        </w:rPr>
        <w:t xml:space="preserve">s 1et 2 </w:t>
      </w:r>
      <w:r w:rsidR="00783819" w:rsidRPr="0097697E">
        <w:rPr>
          <w:rFonts w:ascii="Times New Roman" w:eastAsia="Times New Roman" w:hAnsi="Times New Roman"/>
          <w:szCs w:val="24"/>
          <w:lang w:eastAsia="fr-FR"/>
        </w:rPr>
        <w:t>ci-dessus</w:t>
      </w:r>
      <w:r w:rsidRPr="0097697E">
        <w:rPr>
          <w:rFonts w:ascii="Times New Roman" w:eastAsia="Times New Roman" w:hAnsi="Times New Roman"/>
          <w:szCs w:val="24"/>
          <w:lang w:eastAsia="fr-FR"/>
        </w:rPr>
        <w:t>.</w:t>
      </w:r>
    </w:p>
    <w:p w:rsidR="007A4A9F" w:rsidRPr="0097697E" w:rsidRDefault="000E4256">
      <w:pPr>
        <w:pStyle w:val="Titre3"/>
      </w:pPr>
      <w:bookmarkStart w:id="268" w:name="_Toc438124186"/>
      <w:bookmarkStart w:id="269" w:name="_Toc442264708"/>
      <w:bookmarkStart w:id="270" w:name="_Toc452634470"/>
      <w:bookmarkStart w:id="271" w:name="_Toc466536217"/>
      <w:bookmarkStart w:id="272" w:name="_Toc487463618"/>
      <w:r w:rsidRPr="0097697E">
        <w:t xml:space="preserve">Section </w:t>
      </w:r>
      <w:r w:rsidR="00B930A2" w:rsidRPr="0097697E">
        <w:t>2</w:t>
      </w:r>
      <w:r w:rsidR="007A4A9F" w:rsidRPr="0097697E">
        <w:t> </w:t>
      </w:r>
      <w:r w:rsidRPr="0097697E">
        <w:t xml:space="preserve">: Échanges et stockage des </w:t>
      </w:r>
      <w:bookmarkEnd w:id="268"/>
      <w:bookmarkEnd w:id="269"/>
      <w:bookmarkEnd w:id="270"/>
      <w:bookmarkEnd w:id="271"/>
      <w:r w:rsidRPr="0097697E">
        <w:t>données</w:t>
      </w:r>
      <w:bookmarkEnd w:id="272"/>
    </w:p>
    <w:p w:rsidR="007A4A9F" w:rsidRPr="0097697E" w:rsidRDefault="007A4A9F" w:rsidP="00B242AB">
      <w:pPr>
        <w:spacing w:before="240" w:after="240" w:line="240" w:lineRule="auto"/>
        <w:rPr>
          <w:rFonts w:ascii="Times New Roman" w:hAnsi="Times New Roman"/>
          <w:b/>
          <w:sz w:val="24"/>
          <w:szCs w:val="24"/>
          <w:u w:val="single"/>
        </w:rPr>
      </w:pPr>
      <w:bookmarkStart w:id="273" w:name="_Toc440465709"/>
      <w:bookmarkStart w:id="274" w:name="_Toc441661318"/>
      <w:bookmarkStart w:id="275" w:name="_Toc438124187"/>
      <w:bookmarkStart w:id="276" w:name="_Toc442264709"/>
      <w:bookmarkStart w:id="277" w:name="_Toc452634471"/>
      <w:r w:rsidRPr="0097697E">
        <w:rPr>
          <w:rFonts w:ascii="Times New Roman" w:hAnsi="Times New Roman"/>
          <w:b/>
          <w:sz w:val="24"/>
          <w:szCs w:val="24"/>
          <w:u w:val="single"/>
        </w:rPr>
        <w:t>Article </w:t>
      </w:r>
      <w:r w:rsidR="00EA7E66" w:rsidRPr="0097697E">
        <w:rPr>
          <w:rFonts w:ascii="Times New Roman" w:hAnsi="Times New Roman"/>
          <w:b/>
          <w:sz w:val="24"/>
          <w:szCs w:val="24"/>
          <w:u w:val="single"/>
        </w:rPr>
        <w:t>3</w:t>
      </w:r>
      <w:bookmarkEnd w:id="273"/>
      <w:r w:rsidR="00F33473" w:rsidRPr="0097697E">
        <w:rPr>
          <w:rFonts w:ascii="Times New Roman" w:hAnsi="Times New Roman"/>
          <w:b/>
          <w:sz w:val="24"/>
          <w:szCs w:val="24"/>
          <w:u w:val="single"/>
        </w:rPr>
        <w:t>3</w:t>
      </w:r>
      <w:bookmarkEnd w:id="274"/>
      <w:r w:rsidR="00AE7B80" w:rsidRPr="0097697E">
        <w:rPr>
          <w:rFonts w:ascii="Times New Roman" w:hAnsi="Times New Roman"/>
          <w:b/>
          <w:sz w:val="24"/>
          <w:szCs w:val="24"/>
          <w:u w:val="single"/>
        </w:rPr>
        <w:t> </w:t>
      </w:r>
      <w:bookmarkStart w:id="278" w:name="_Toc440465710"/>
      <w:bookmarkStart w:id="279" w:name="_Toc441661319"/>
      <w:r w:rsidR="009F17DF" w:rsidRPr="0097697E">
        <w:rPr>
          <w:rFonts w:ascii="Times New Roman" w:hAnsi="Times New Roman"/>
          <w:b/>
          <w:sz w:val="24"/>
          <w:szCs w:val="24"/>
        </w:rPr>
        <w:t xml:space="preserve">: </w:t>
      </w:r>
      <w:bookmarkEnd w:id="275"/>
      <w:bookmarkEnd w:id="276"/>
      <w:bookmarkEnd w:id="277"/>
      <w:bookmarkEnd w:id="278"/>
      <w:bookmarkEnd w:id="279"/>
      <w:r w:rsidR="00A33C0A" w:rsidRPr="0097697E">
        <w:rPr>
          <w:rFonts w:ascii="Times New Roman" w:hAnsi="Times New Roman"/>
          <w:b/>
          <w:sz w:val="24"/>
          <w:szCs w:val="24"/>
        </w:rPr>
        <w:t>Procédé informatique de traitement des données</w:t>
      </w:r>
    </w:p>
    <w:p w:rsidR="00C66695" w:rsidRPr="0097697E" w:rsidRDefault="005A7AD8" w:rsidP="00B242AB">
      <w:pPr>
        <w:pStyle w:val="Paragraphedeliste"/>
        <w:numPr>
          <w:ilvl w:val="0"/>
          <w:numId w:val="298"/>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 xml:space="preserve">Tout </w:t>
      </w:r>
      <w:r w:rsidR="007A4A9F" w:rsidRPr="0097697E">
        <w:rPr>
          <w:rFonts w:ascii="Times New Roman" w:eastAsia="Times New Roman" w:hAnsi="Times New Roman"/>
          <w:szCs w:val="24"/>
          <w:lang w:eastAsia="fr-FR"/>
        </w:rPr>
        <w:t>échange de données, de documents d’accompagnement, de décisions et de notes opéré entre autorités douanières ou entre opérateurs économiques et autorités douanières requis en vertu de la législation douanière ainsi que le stockage de ces données doivent être effectués en utilisant un procédé informatique de traitement des données.</w:t>
      </w:r>
    </w:p>
    <w:p w:rsidR="00C66695" w:rsidRPr="0097697E" w:rsidRDefault="007A4A9F" w:rsidP="00B242AB">
      <w:pPr>
        <w:pStyle w:val="Paragraphedeliste"/>
        <w:numPr>
          <w:ilvl w:val="0"/>
          <w:numId w:val="298"/>
        </w:numPr>
        <w:spacing w:before="120" w:after="120"/>
        <w:ind w:left="357" w:hanging="357"/>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 xml:space="preserve">La </w:t>
      </w:r>
      <w:r w:rsidR="0009616E">
        <w:rPr>
          <w:rFonts w:ascii="Times New Roman" w:eastAsia="Times New Roman" w:hAnsi="Times New Roman"/>
          <w:szCs w:val="24"/>
          <w:lang w:eastAsia="fr-FR"/>
        </w:rPr>
        <w:t>Commission de la CEDEAO</w:t>
      </w:r>
      <w:r w:rsidR="00652034">
        <w:rPr>
          <w:rFonts w:ascii="Times New Roman" w:eastAsia="Times New Roman" w:hAnsi="Times New Roman"/>
          <w:szCs w:val="24"/>
          <w:lang w:eastAsia="fr-FR"/>
        </w:rPr>
        <w:t xml:space="preserve"> </w:t>
      </w:r>
      <w:r w:rsidRPr="0097697E">
        <w:rPr>
          <w:rFonts w:ascii="Times New Roman" w:eastAsia="Times New Roman" w:hAnsi="Times New Roman"/>
          <w:szCs w:val="24"/>
          <w:lang w:eastAsia="fr-FR"/>
        </w:rPr>
        <w:t>arrête</w:t>
      </w:r>
      <w:r w:rsidR="0009616E">
        <w:rPr>
          <w:rFonts w:ascii="Times New Roman" w:eastAsia="Times New Roman" w:hAnsi="Times New Roman"/>
          <w:szCs w:val="24"/>
          <w:lang w:eastAsia="fr-FR"/>
        </w:rPr>
        <w:t>, par voie de Règlement d’exécution</w:t>
      </w:r>
      <w:r w:rsidRPr="0097697E">
        <w:rPr>
          <w:rFonts w:ascii="Times New Roman" w:eastAsia="Times New Roman" w:hAnsi="Times New Roman"/>
          <w:szCs w:val="24"/>
          <w:lang w:eastAsia="fr-FR"/>
        </w:rPr>
        <w:t xml:space="preserve"> les mesures établissant :</w:t>
      </w:r>
    </w:p>
    <w:p w:rsidR="007A4A9F" w:rsidRPr="0097697E" w:rsidRDefault="007A4A9F" w:rsidP="00B242AB">
      <w:pPr>
        <w:pStyle w:val="Paragraphedeliste"/>
        <w:numPr>
          <w:ilvl w:val="0"/>
          <w:numId w:val="118"/>
        </w:numPr>
        <w:spacing w:before="120" w:after="120"/>
        <w:contextualSpacing w:val="0"/>
        <w:rPr>
          <w:rFonts w:ascii="Times New Roman" w:hAnsi="Times New Roman"/>
          <w:szCs w:val="24"/>
        </w:rPr>
      </w:pPr>
      <w:r w:rsidRPr="0097697E">
        <w:rPr>
          <w:rFonts w:ascii="Times New Roman" w:hAnsi="Times New Roman"/>
          <w:szCs w:val="24"/>
        </w:rPr>
        <w:t>Les messages à échanger entre les bureaux de douane aux fins de l’application de la législation douanière ;</w:t>
      </w:r>
    </w:p>
    <w:p w:rsidR="00C66695" w:rsidRPr="0097697E" w:rsidRDefault="007A4A9F" w:rsidP="00B242AB">
      <w:pPr>
        <w:pStyle w:val="Paragraphedeliste"/>
        <w:numPr>
          <w:ilvl w:val="0"/>
          <w:numId w:val="118"/>
        </w:numPr>
        <w:spacing w:before="120" w:after="120"/>
        <w:contextualSpacing w:val="0"/>
        <w:rPr>
          <w:rFonts w:ascii="Times New Roman" w:hAnsi="Times New Roman"/>
          <w:szCs w:val="24"/>
        </w:rPr>
      </w:pPr>
      <w:r w:rsidRPr="0097697E">
        <w:rPr>
          <w:rFonts w:ascii="Times New Roman" w:hAnsi="Times New Roman"/>
          <w:szCs w:val="24"/>
        </w:rPr>
        <w:t>Un ensemble de données et un modèle communs pour les messages à échanger en vertu de la législation douanière. Ces données, comportent les éléments nécessaires à l’analyse de risque et à l’application correcte des contrôles douaniers, par le recours, le cas échéant, aux normes et pratiques commerciales internationales.</w:t>
      </w:r>
    </w:p>
    <w:p w:rsidR="00C66695" w:rsidRPr="0097697E" w:rsidRDefault="00035284" w:rsidP="00B242AB">
      <w:pPr>
        <w:pStyle w:val="Paragraphedeliste"/>
        <w:numPr>
          <w:ilvl w:val="0"/>
          <w:numId w:val="298"/>
        </w:numPr>
        <w:spacing w:before="120" w:after="120"/>
        <w:ind w:left="357" w:hanging="357"/>
        <w:contextualSpacing w:val="0"/>
        <w:rPr>
          <w:rFonts w:ascii="Times New Roman" w:hAnsi="Times New Roman"/>
          <w:szCs w:val="24"/>
        </w:rPr>
      </w:pPr>
      <w:r w:rsidRPr="0097697E">
        <w:rPr>
          <w:rFonts w:ascii="Times New Roman" w:hAnsi="Times New Roman"/>
          <w:szCs w:val="24"/>
        </w:rPr>
        <w:t xml:space="preserve">La </w:t>
      </w:r>
      <w:r w:rsidRPr="0097697E">
        <w:rPr>
          <w:rFonts w:ascii="Times New Roman" w:eastAsia="Times New Roman" w:hAnsi="Times New Roman"/>
          <w:szCs w:val="24"/>
          <w:lang w:eastAsia="fr-FR"/>
        </w:rPr>
        <w:t>réglementation</w:t>
      </w:r>
      <w:r w:rsidRPr="0097697E">
        <w:rPr>
          <w:rFonts w:ascii="Times New Roman" w:hAnsi="Times New Roman"/>
          <w:szCs w:val="24"/>
        </w:rPr>
        <w:t xml:space="preserve"> nationale définit les cas et les conditions dans lesquels les informations requises peuvent être communiquées sur papier ou par d’autres moyens plutôt que par voie d’échanges électroniques de données.</w:t>
      </w:r>
    </w:p>
    <w:p w:rsidR="007A4A9F" w:rsidRPr="0097697E" w:rsidRDefault="00860F6D">
      <w:pPr>
        <w:pStyle w:val="Titre3"/>
      </w:pPr>
      <w:bookmarkStart w:id="280" w:name="_Toc438124188"/>
      <w:bookmarkStart w:id="281" w:name="_Toc452634472"/>
      <w:bookmarkStart w:id="282" w:name="_Toc466536218"/>
      <w:bookmarkStart w:id="283" w:name="_Toc487463619"/>
      <w:r w:rsidRPr="00A36907">
        <w:rPr>
          <w:u w:val="single"/>
        </w:rPr>
        <w:t>Section 3</w:t>
      </w:r>
      <w:r w:rsidRPr="0097697E">
        <w:t> </w:t>
      </w:r>
      <w:r w:rsidR="00991BBE" w:rsidRPr="0097697E">
        <w:t>: PROTECTION</w:t>
      </w:r>
      <w:r w:rsidRPr="0097697E">
        <w:t xml:space="preserve"> des </w:t>
      </w:r>
      <w:bookmarkEnd w:id="280"/>
      <w:bookmarkEnd w:id="281"/>
      <w:bookmarkEnd w:id="282"/>
      <w:r w:rsidRPr="0097697E">
        <w:t>données</w:t>
      </w:r>
      <w:bookmarkEnd w:id="283"/>
    </w:p>
    <w:p w:rsidR="00B930A2" w:rsidRPr="0097697E" w:rsidRDefault="00EA7E66" w:rsidP="00B242AB">
      <w:pPr>
        <w:spacing w:before="120" w:after="120" w:line="240" w:lineRule="auto"/>
        <w:rPr>
          <w:rFonts w:ascii="Times New Roman" w:hAnsi="Times New Roman"/>
          <w:b/>
          <w:sz w:val="24"/>
          <w:szCs w:val="24"/>
          <w:u w:val="single"/>
        </w:rPr>
      </w:pPr>
      <w:r w:rsidRPr="0097697E">
        <w:rPr>
          <w:rFonts w:ascii="Times New Roman" w:hAnsi="Times New Roman"/>
          <w:b/>
          <w:sz w:val="24"/>
          <w:szCs w:val="24"/>
          <w:u w:val="single"/>
        </w:rPr>
        <w:t>Article 3</w:t>
      </w:r>
      <w:r w:rsidR="00F33473" w:rsidRPr="0097697E">
        <w:rPr>
          <w:rFonts w:ascii="Times New Roman" w:hAnsi="Times New Roman"/>
          <w:b/>
          <w:sz w:val="24"/>
          <w:szCs w:val="24"/>
          <w:u w:val="single"/>
        </w:rPr>
        <w:t>4</w:t>
      </w:r>
      <w:r w:rsidR="00AE7B80" w:rsidRPr="0097697E">
        <w:rPr>
          <w:rFonts w:ascii="Times New Roman" w:hAnsi="Times New Roman"/>
          <w:b/>
          <w:sz w:val="24"/>
          <w:szCs w:val="24"/>
          <w:u w:val="single"/>
        </w:rPr>
        <w:t> </w:t>
      </w:r>
      <w:r w:rsidR="00AE7B80" w:rsidRPr="0097697E">
        <w:rPr>
          <w:rFonts w:ascii="Times New Roman" w:hAnsi="Times New Roman"/>
          <w:b/>
          <w:sz w:val="24"/>
          <w:szCs w:val="24"/>
        </w:rPr>
        <w:t>:</w:t>
      </w:r>
      <w:r w:rsidR="00991BBE">
        <w:rPr>
          <w:rFonts w:ascii="Times New Roman" w:hAnsi="Times New Roman"/>
          <w:b/>
          <w:sz w:val="24"/>
          <w:szCs w:val="24"/>
        </w:rPr>
        <w:t xml:space="preserve"> </w:t>
      </w:r>
      <w:r w:rsidR="00A33C0A" w:rsidRPr="0097697E">
        <w:rPr>
          <w:rFonts w:ascii="Times New Roman" w:hAnsi="Times New Roman"/>
          <w:b/>
          <w:sz w:val="24"/>
          <w:szCs w:val="24"/>
        </w:rPr>
        <w:t>Conditions de divulgation d</w:t>
      </w:r>
      <w:r w:rsidR="008678A7" w:rsidRPr="0097697E">
        <w:rPr>
          <w:rFonts w:ascii="Times New Roman" w:hAnsi="Times New Roman"/>
          <w:b/>
          <w:sz w:val="24"/>
          <w:szCs w:val="24"/>
        </w:rPr>
        <w:t>es Données</w:t>
      </w:r>
    </w:p>
    <w:p w:rsidR="00585AC8" w:rsidRPr="0097697E" w:rsidRDefault="007A4A9F" w:rsidP="00B242AB">
      <w:pPr>
        <w:pStyle w:val="Paragraphedeliste"/>
        <w:numPr>
          <w:ilvl w:val="0"/>
          <w:numId w:val="122"/>
        </w:numPr>
        <w:spacing w:before="120" w:after="120"/>
        <w:contextualSpacing w:val="0"/>
        <w:rPr>
          <w:rFonts w:ascii="Times New Roman" w:hAnsi="Times New Roman"/>
          <w:szCs w:val="24"/>
        </w:rPr>
      </w:pPr>
      <w:r w:rsidRPr="0097697E">
        <w:rPr>
          <w:rFonts w:ascii="Times New Roman" w:hAnsi="Times New Roman"/>
          <w:szCs w:val="24"/>
        </w:rPr>
        <w:t>Toute information de nature confidentielle ou fournie à titre confidentiel obtenue par les autorités douanières dans le cadre de l’accomplissement de leurs tâches est couverte par le secret professionnel. Elle n’est pas divulguée par les autorités compétentes, sans permission expresse de la personne ou de l’autorité qui l’a fournie.</w:t>
      </w:r>
    </w:p>
    <w:p w:rsidR="007A4A9F" w:rsidRPr="0097697E" w:rsidRDefault="007A4A9F" w:rsidP="00B242AB">
      <w:pPr>
        <w:pStyle w:val="Paragraphedeliste"/>
        <w:numPr>
          <w:ilvl w:val="0"/>
          <w:numId w:val="122"/>
        </w:numPr>
        <w:spacing w:before="120" w:after="120"/>
        <w:contextualSpacing w:val="0"/>
        <w:rPr>
          <w:rFonts w:ascii="Times New Roman" w:hAnsi="Times New Roman"/>
          <w:szCs w:val="24"/>
        </w:rPr>
      </w:pPr>
      <w:r w:rsidRPr="0097697E">
        <w:rPr>
          <w:rFonts w:ascii="Times New Roman" w:hAnsi="Times New Roman"/>
          <w:szCs w:val="24"/>
        </w:rPr>
        <w:t>Toutefois, cette information peut être transmise sans permission lorsque les autorités douanières y sont contraintes ou autorisées conformément aux dispositions en vigueur, notamment en matière de protection des données, ou dans le cadre de procédures judiciaires.</w:t>
      </w:r>
    </w:p>
    <w:p w:rsidR="007A4A9F" w:rsidRPr="0097697E" w:rsidRDefault="007A4A9F" w:rsidP="00B242AB">
      <w:pPr>
        <w:pStyle w:val="Paragraphedeliste"/>
        <w:numPr>
          <w:ilvl w:val="0"/>
          <w:numId w:val="122"/>
        </w:numPr>
        <w:spacing w:before="120" w:after="120"/>
        <w:contextualSpacing w:val="0"/>
        <w:rPr>
          <w:rFonts w:ascii="Times New Roman" w:hAnsi="Times New Roman"/>
          <w:szCs w:val="24"/>
        </w:rPr>
      </w:pPr>
      <w:r w:rsidRPr="0097697E">
        <w:rPr>
          <w:rFonts w:ascii="Times New Roman" w:hAnsi="Times New Roman"/>
          <w:szCs w:val="24"/>
        </w:rPr>
        <w:t>La communication de données confidentielles aux autorités douanières ou autres autorités compétentes de pays ou territoires situés hors du territoire douanier de la communauté n’est permise que dans le cadre d’un accord international, garantissant un niveau adéquat de protection des données.</w:t>
      </w:r>
    </w:p>
    <w:p w:rsidR="007A4A9F" w:rsidRPr="0097697E" w:rsidRDefault="007A4A9F" w:rsidP="00B242AB">
      <w:pPr>
        <w:pStyle w:val="Paragraphedeliste"/>
        <w:numPr>
          <w:ilvl w:val="0"/>
          <w:numId w:val="122"/>
        </w:numPr>
        <w:spacing w:before="120" w:after="120"/>
        <w:contextualSpacing w:val="0"/>
        <w:rPr>
          <w:rFonts w:ascii="Times New Roman" w:hAnsi="Times New Roman"/>
          <w:szCs w:val="24"/>
        </w:rPr>
      </w:pPr>
      <w:r w:rsidRPr="0097697E">
        <w:rPr>
          <w:rFonts w:ascii="Times New Roman" w:hAnsi="Times New Roman"/>
          <w:szCs w:val="24"/>
        </w:rPr>
        <w:t xml:space="preserve">La divulgation ou la communication d’informations doit se dérouler dans le respect intégral des dispositions applicables à la protection des données. </w:t>
      </w:r>
    </w:p>
    <w:p w:rsidR="00144918" w:rsidRPr="0097697E" w:rsidRDefault="00CE367E">
      <w:pPr>
        <w:pStyle w:val="Titre3"/>
      </w:pPr>
      <w:bookmarkStart w:id="284" w:name="_Toc452634473"/>
      <w:bookmarkStart w:id="285" w:name="_Toc466536219"/>
      <w:bookmarkStart w:id="286" w:name="_Toc487463620"/>
      <w:r w:rsidRPr="00A36907">
        <w:rPr>
          <w:u w:val="single"/>
        </w:rPr>
        <w:t xml:space="preserve">Section </w:t>
      </w:r>
      <w:r w:rsidR="00E64F75" w:rsidRPr="00A36907">
        <w:rPr>
          <w:u w:val="single"/>
        </w:rPr>
        <w:t>4</w:t>
      </w:r>
      <w:r w:rsidR="005A7AD8" w:rsidRPr="00A36907">
        <w:rPr>
          <w:u w:val="single"/>
        </w:rPr>
        <w:t> </w:t>
      </w:r>
      <w:r w:rsidR="00F77053" w:rsidRPr="00A36907">
        <w:rPr>
          <w:u w:val="single"/>
        </w:rPr>
        <w:t>:</w:t>
      </w:r>
      <w:r w:rsidR="00F77053" w:rsidRPr="0097697E">
        <w:t xml:space="preserve"> COOPERATION</w:t>
      </w:r>
      <w:r w:rsidRPr="0097697E">
        <w:t xml:space="preserve"> avec la commission</w:t>
      </w:r>
      <w:bookmarkEnd w:id="284"/>
      <w:bookmarkEnd w:id="285"/>
      <w:bookmarkEnd w:id="286"/>
    </w:p>
    <w:p w:rsidR="005A7AD8" w:rsidRPr="0097697E" w:rsidRDefault="005A7AD8" w:rsidP="00B242AB">
      <w:pPr>
        <w:spacing w:before="120" w:after="120" w:line="240" w:lineRule="auto"/>
        <w:rPr>
          <w:rFonts w:ascii="Times New Roman" w:hAnsi="Times New Roman"/>
          <w:b/>
          <w:sz w:val="24"/>
          <w:szCs w:val="24"/>
          <w:u w:val="single"/>
        </w:rPr>
      </w:pPr>
      <w:r w:rsidRPr="0097697E">
        <w:rPr>
          <w:rFonts w:ascii="Times New Roman" w:hAnsi="Times New Roman"/>
          <w:b/>
          <w:sz w:val="24"/>
          <w:szCs w:val="24"/>
          <w:u w:val="single"/>
        </w:rPr>
        <w:t xml:space="preserve">Article </w:t>
      </w:r>
      <w:r w:rsidR="00EA7E66" w:rsidRPr="0097697E">
        <w:rPr>
          <w:rFonts w:ascii="Times New Roman" w:hAnsi="Times New Roman"/>
          <w:b/>
          <w:sz w:val="24"/>
          <w:szCs w:val="24"/>
          <w:u w:val="single"/>
        </w:rPr>
        <w:t>3</w:t>
      </w:r>
      <w:r w:rsidR="00F33473" w:rsidRPr="0097697E">
        <w:rPr>
          <w:rFonts w:ascii="Times New Roman" w:hAnsi="Times New Roman"/>
          <w:b/>
          <w:sz w:val="24"/>
          <w:szCs w:val="24"/>
          <w:u w:val="single"/>
        </w:rPr>
        <w:t>5</w:t>
      </w:r>
      <w:r w:rsidR="00AE7B80" w:rsidRPr="0097697E">
        <w:rPr>
          <w:rFonts w:ascii="Times New Roman" w:hAnsi="Times New Roman"/>
          <w:b/>
          <w:sz w:val="24"/>
          <w:szCs w:val="24"/>
          <w:u w:val="single"/>
        </w:rPr>
        <w:t> </w:t>
      </w:r>
      <w:r w:rsidR="00AE7B80" w:rsidRPr="0097697E">
        <w:rPr>
          <w:rFonts w:ascii="Times New Roman" w:hAnsi="Times New Roman"/>
          <w:b/>
          <w:sz w:val="24"/>
          <w:szCs w:val="24"/>
        </w:rPr>
        <w:t xml:space="preserve">: </w:t>
      </w:r>
      <w:r w:rsidRPr="0097697E">
        <w:rPr>
          <w:rFonts w:ascii="Times New Roman" w:hAnsi="Times New Roman"/>
          <w:b/>
          <w:sz w:val="24"/>
          <w:szCs w:val="24"/>
        </w:rPr>
        <w:t>Systèmes informatiques</w:t>
      </w:r>
    </w:p>
    <w:p w:rsidR="00B02FE3" w:rsidRPr="0097697E" w:rsidRDefault="00B02FE3" w:rsidP="00B242AB">
      <w:pPr>
        <w:pStyle w:val="Paragraphedeliste"/>
        <w:numPr>
          <w:ilvl w:val="0"/>
          <w:numId w:val="119"/>
        </w:numPr>
        <w:spacing w:before="120" w:after="120"/>
        <w:contextualSpacing w:val="0"/>
        <w:rPr>
          <w:rFonts w:ascii="Times New Roman" w:hAnsi="Times New Roman"/>
          <w:szCs w:val="24"/>
        </w:rPr>
      </w:pPr>
      <w:r w:rsidRPr="0097697E">
        <w:rPr>
          <w:rFonts w:ascii="Times New Roman" w:hAnsi="Times New Roman"/>
          <w:szCs w:val="24"/>
        </w:rPr>
        <w:t xml:space="preserve">Les États membres coopèrent avec la Commission pour concevoir, assurer le fonctionnement et exploiter des systèmes informatiques pour l'échange d'informations entre autorités </w:t>
      </w:r>
      <w:r w:rsidRPr="0097697E">
        <w:rPr>
          <w:rFonts w:ascii="Times New Roman" w:hAnsi="Times New Roman"/>
          <w:szCs w:val="24"/>
        </w:rPr>
        <w:lastRenderedPageBreak/>
        <w:t>douanières et avec la Commission ainsi que pour le stockage de ces informations, conformément au code.</w:t>
      </w:r>
    </w:p>
    <w:p w:rsidR="007A4A9F" w:rsidRPr="0097697E" w:rsidRDefault="0060422D" w:rsidP="00B242AB">
      <w:pPr>
        <w:pStyle w:val="Paragraphedeliste"/>
        <w:numPr>
          <w:ilvl w:val="0"/>
          <w:numId w:val="119"/>
        </w:numPr>
        <w:spacing w:before="120" w:after="120"/>
        <w:contextualSpacing w:val="0"/>
        <w:rPr>
          <w:rFonts w:ascii="Times New Roman" w:hAnsi="Times New Roman"/>
          <w:szCs w:val="24"/>
        </w:rPr>
      </w:pPr>
      <w:r w:rsidRPr="0097697E">
        <w:rPr>
          <w:rFonts w:ascii="Times New Roman" w:hAnsi="Times New Roman"/>
          <w:szCs w:val="24"/>
        </w:rPr>
        <w:t>L</w:t>
      </w:r>
      <w:r w:rsidR="005A7AD8" w:rsidRPr="0097697E">
        <w:rPr>
          <w:rFonts w:ascii="Times New Roman" w:hAnsi="Times New Roman"/>
          <w:szCs w:val="24"/>
        </w:rPr>
        <w:t xml:space="preserve">a </w:t>
      </w:r>
      <w:r w:rsidR="00483014" w:rsidRPr="0097697E">
        <w:rPr>
          <w:rFonts w:ascii="Times New Roman" w:hAnsi="Times New Roman"/>
          <w:szCs w:val="24"/>
        </w:rPr>
        <w:t>C</w:t>
      </w:r>
      <w:r w:rsidR="005A7AD8" w:rsidRPr="0097697E">
        <w:rPr>
          <w:rFonts w:ascii="Times New Roman" w:hAnsi="Times New Roman"/>
          <w:szCs w:val="24"/>
        </w:rPr>
        <w:t xml:space="preserve">ommission </w:t>
      </w:r>
      <w:r w:rsidRPr="0097697E">
        <w:rPr>
          <w:rFonts w:ascii="Times New Roman" w:hAnsi="Times New Roman"/>
          <w:szCs w:val="24"/>
        </w:rPr>
        <w:t xml:space="preserve">fixe </w:t>
      </w:r>
      <w:r w:rsidR="00144918" w:rsidRPr="0097697E">
        <w:rPr>
          <w:rFonts w:ascii="Times New Roman" w:hAnsi="Times New Roman"/>
          <w:szCs w:val="24"/>
        </w:rPr>
        <w:t>par voie de règlement d’exécution</w:t>
      </w:r>
      <w:r w:rsidRPr="0097697E">
        <w:rPr>
          <w:rFonts w:ascii="Times New Roman" w:hAnsi="Times New Roman"/>
          <w:szCs w:val="24"/>
        </w:rPr>
        <w:t>, les dispositions techniques relatives à la conception, au fonctionnement et à l’exploitation des systèmes informatiques visés au paragraphe 1 ci-dessus.</w:t>
      </w:r>
    </w:p>
    <w:p w:rsidR="007A4A9F" w:rsidRPr="0097697E" w:rsidRDefault="001B34B3">
      <w:pPr>
        <w:pStyle w:val="Titre3"/>
      </w:pPr>
      <w:bookmarkStart w:id="287" w:name="_Toc452634474"/>
      <w:bookmarkStart w:id="288" w:name="_Toc466536220"/>
      <w:bookmarkStart w:id="289" w:name="_Toc487463621"/>
      <w:r w:rsidRPr="00F83F90">
        <w:rPr>
          <w:u w:val="single"/>
        </w:rPr>
        <w:t xml:space="preserve">Section </w:t>
      </w:r>
      <w:r w:rsidR="00E64F75" w:rsidRPr="00F83F90">
        <w:rPr>
          <w:u w:val="single"/>
        </w:rPr>
        <w:t>5</w:t>
      </w:r>
      <w:r w:rsidR="007A4A9F" w:rsidRPr="00F83F90">
        <w:rPr>
          <w:u w:val="single"/>
        </w:rPr>
        <w:t> </w:t>
      </w:r>
      <w:r w:rsidRPr="00F83F90">
        <w:rPr>
          <w:u w:val="single"/>
        </w:rPr>
        <w:t>:</w:t>
      </w:r>
      <w:r w:rsidRPr="0097697E">
        <w:t xml:space="preserve"> Conservation des documents et autres informations</w:t>
      </w:r>
      <w:bookmarkEnd w:id="287"/>
      <w:bookmarkEnd w:id="288"/>
      <w:bookmarkEnd w:id="289"/>
    </w:p>
    <w:p w:rsidR="00F55668" w:rsidRPr="0097697E" w:rsidRDefault="004F61AF" w:rsidP="00B242AB">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Article </w:t>
      </w:r>
      <w:r w:rsidR="00EA7E66" w:rsidRPr="0097697E">
        <w:rPr>
          <w:rFonts w:ascii="Times New Roman" w:hAnsi="Times New Roman"/>
          <w:b/>
          <w:sz w:val="24"/>
          <w:szCs w:val="24"/>
          <w:u w:val="single"/>
        </w:rPr>
        <w:t>3</w:t>
      </w:r>
      <w:r w:rsidR="00F33473" w:rsidRPr="0097697E">
        <w:rPr>
          <w:rFonts w:ascii="Times New Roman" w:hAnsi="Times New Roman"/>
          <w:b/>
          <w:sz w:val="24"/>
          <w:szCs w:val="24"/>
          <w:u w:val="single"/>
        </w:rPr>
        <w:t>6</w:t>
      </w:r>
      <w:r w:rsidR="00AE7B80" w:rsidRPr="0097697E">
        <w:rPr>
          <w:rFonts w:ascii="Times New Roman" w:hAnsi="Times New Roman"/>
          <w:b/>
          <w:sz w:val="24"/>
          <w:szCs w:val="24"/>
        </w:rPr>
        <w:t> :</w:t>
      </w:r>
      <w:r w:rsidR="00A33C0A" w:rsidRPr="0097697E">
        <w:rPr>
          <w:rFonts w:ascii="Times New Roman" w:hAnsi="Times New Roman"/>
          <w:b/>
          <w:sz w:val="24"/>
          <w:szCs w:val="24"/>
        </w:rPr>
        <w:t xml:space="preserve"> Délai de conservation</w:t>
      </w:r>
      <w:r w:rsidR="00FC3C7E" w:rsidRPr="0097697E">
        <w:rPr>
          <w:rFonts w:ascii="Times New Roman" w:hAnsi="Times New Roman"/>
          <w:b/>
          <w:sz w:val="24"/>
          <w:szCs w:val="24"/>
        </w:rPr>
        <w:t> :</w:t>
      </w:r>
    </w:p>
    <w:p w:rsidR="007A4A9F" w:rsidRPr="0097697E" w:rsidRDefault="007A4A9F" w:rsidP="00B242AB">
      <w:pPr>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La personne concernée doit conserver aux fins des contrôles douaniers, pendant au moins </w:t>
      </w:r>
      <w:r w:rsidR="00FC3C7E" w:rsidRPr="0097697E">
        <w:rPr>
          <w:rFonts w:ascii="Times New Roman" w:hAnsi="Times New Roman"/>
          <w:sz w:val="24"/>
          <w:szCs w:val="24"/>
        </w:rPr>
        <w:t>cinq (</w:t>
      </w:r>
      <w:r w:rsidR="009101EE">
        <w:rPr>
          <w:rFonts w:ascii="Times New Roman" w:hAnsi="Times New Roman"/>
          <w:sz w:val="24"/>
          <w:szCs w:val="24"/>
        </w:rPr>
        <w:t>0</w:t>
      </w:r>
      <w:r w:rsidR="00FC3C7E" w:rsidRPr="0097697E">
        <w:rPr>
          <w:rFonts w:ascii="Times New Roman" w:hAnsi="Times New Roman"/>
          <w:sz w:val="24"/>
          <w:szCs w:val="24"/>
        </w:rPr>
        <w:t>5)</w:t>
      </w:r>
      <w:r w:rsidRPr="0097697E">
        <w:rPr>
          <w:rFonts w:ascii="Times New Roman" w:hAnsi="Times New Roman"/>
          <w:sz w:val="24"/>
          <w:szCs w:val="24"/>
        </w:rPr>
        <w:t xml:space="preserve"> années civiles, les documents et informations</w:t>
      </w:r>
      <w:r w:rsidR="00B02FE3" w:rsidRPr="0097697E">
        <w:rPr>
          <w:rFonts w:ascii="Times New Roman" w:hAnsi="Times New Roman"/>
          <w:sz w:val="24"/>
          <w:szCs w:val="24"/>
        </w:rPr>
        <w:t xml:space="preserve"> visés à l’article 31 ci-dessus,</w:t>
      </w:r>
      <w:r w:rsidRPr="0097697E">
        <w:rPr>
          <w:rFonts w:ascii="Times New Roman" w:hAnsi="Times New Roman"/>
          <w:sz w:val="24"/>
          <w:szCs w:val="24"/>
        </w:rPr>
        <w:t xml:space="preserve"> par tout moyen permettant aux autorités douanières d’y avoir accès et acceptable par ces dernières.</w:t>
      </w:r>
      <w:r w:rsidR="00EA1AAE">
        <w:rPr>
          <w:rFonts w:ascii="Times New Roman" w:hAnsi="Times New Roman"/>
          <w:sz w:val="24"/>
          <w:szCs w:val="24"/>
        </w:rPr>
        <w:t xml:space="preserve"> </w:t>
      </w:r>
      <w:r w:rsidR="00B02FE3" w:rsidRPr="0097697E">
        <w:rPr>
          <w:rFonts w:ascii="Times New Roman" w:hAnsi="Times New Roman"/>
          <w:sz w:val="24"/>
          <w:szCs w:val="24"/>
        </w:rPr>
        <w:t>Ce délai commence à la fin de l'année au cours de laquelle les déclarations en douane ont été</w:t>
      </w:r>
      <w:r w:rsidR="00EA1AAE">
        <w:rPr>
          <w:rFonts w:ascii="Times New Roman" w:hAnsi="Times New Roman"/>
          <w:sz w:val="24"/>
          <w:szCs w:val="24"/>
        </w:rPr>
        <w:t xml:space="preserve"> </w:t>
      </w:r>
      <w:r w:rsidR="00B02FE3" w:rsidRPr="0097697E">
        <w:rPr>
          <w:rFonts w:ascii="Times New Roman" w:hAnsi="Times New Roman"/>
          <w:sz w:val="24"/>
          <w:szCs w:val="24"/>
        </w:rPr>
        <w:t>acceptées, ou le régime économique considéré a été apuré ou au cours de laquelle le dépôt temporaire a pris fin.</w:t>
      </w:r>
    </w:p>
    <w:p w:rsidR="007A4A9F" w:rsidRPr="0097697E" w:rsidRDefault="00E329BD" w:rsidP="00B242AB">
      <w:pPr>
        <w:pStyle w:val="Paragraphedeliste"/>
        <w:numPr>
          <w:ilvl w:val="0"/>
          <w:numId w:val="299"/>
        </w:numPr>
        <w:spacing w:before="120" w:after="120"/>
        <w:contextualSpacing w:val="0"/>
        <w:rPr>
          <w:rFonts w:ascii="Times New Roman" w:hAnsi="Times New Roman"/>
          <w:szCs w:val="24"/>
        </w:rPr>
      </w:pPr>
      <w:r w:rsidRPr="0097697E">
        <w:rPr>
          <w:rFonts w:ascii="Times New Roman" w:hAnsi="Times New Roman"/>
          <w:szCs w:val="24"/>
        </w:rPr>
        <w:t>L</w:t>
      </w:r>
      <w:r w:rsidR="007A4A9F" w:rsidRPr="0097697E">
        <w:rPr>
          <w:rFonts w:ascii="Times New Roman" w:hAnsi="Times New Roman"/>
          <w:szCs w:val="24"/>
        </w:rPr>
        <w:t xml:space="preserve">orsqu’un contrôle concernant une dette douanière fait apparaître la nécessité de rectifier la prise en compte correspondante et que la personne concernée en a été </w:t>
      </w:r>
      <w:r w:rsidR="00B02FE3" w:rsidRPr="0097697E">
        <w:rPr>
          <w:rFonts w:ascii="Times New Roman" w:hAnsi="Times New Roman"/>
          <w:szCs w:val="24"/>
        </w:rPr>
        <w:t>informé</w:t>
      </w:r>
      <w:r w:rsidR="001A6970">
        <w:rPr>
          <w:rFonts w:ascii="Times New Roman" w:hAnsi="Times New Roman"/>
          <w:szCs w:val="24"/>
        </w:rPr>
        <w:t>e</w:t>
      </w:r>
      <w:r w:rsidR="007A4A9F" w:rsidRPr="0097697E">
        <w:rPr>
          <w:rFonts w:ascii="Times New Roman" w:hAnsi="Times New Roman"/>
          <w:szCs w:val="24"/>
        </w:rPr>
        <w:t>, les documents et informations sont conservés pendant trois ans au-delà du délai prévu.</w:t>
      </w:r>
    </w:p>
    <w:p w:rsidR="008B24D0" w:rsidRPr="0097697E" w:rsidRDefault="007A4A9F" w:rsidP="00B242AB">
      <w:pPr>
        <w:pStyle w:val="Paragraphedeliste"/>
        <w:numPr>
          <w:ilvl w:val="0"/>
          <w:numId w:val="299"/>
        </w:numPr>
        <w:spacing w:before="120" w:after="120"/>
        <w:contextualSpacing w:val="0"/>
        <w:rPr>
          <w:rFonts w:ascii="Times New Roman" w:hAnsi="Times New Roman"/>
          <w:szCs w:val="24"/>
        </w:rPr>
      </w:pPr>
      <w:r w:rsidRPr="0097697E">
        <w:rPr>
          <w:rFonts w:ascii="Times New Roman" w:hAnsi="Times New Roman"/>
          <w:szCs w:val="24"/>
        </w:rPr>
        <w:t>Lorsqu’un recours a été introduit ou lorsque la procédure judiciaire a été entamée, les documents et informations doivent être conservés pendant le délai prévu au paragraphe 1 du présent article ou jusqu’à la clôture de la procédure qui se termine en dernier lieu, que ce soit la procédure de recours ou la procédure judiciaire.</w:t>
      </w:r>
    </w:p>
    <w:p w:rsidR="008B24D0" w:rsidRPr="0097697E" w:rsidRDefault="00412077">
      <w:pPr>
        <w:pStyle w:val="Titre3"/>
      </w:pPr>
      <w:bookmarkStart w:id="290" w:name="_Toc442264713"/>
      <w:bookmarkStart w:id="291" w:name="_Toc452634475"/>
      <w:bookmarkStart w:id="292" w:name="_Toc466536221"/>
      <w:bookmarkStart w:id="293" w:name="_Toc487463622"/>
      <w:r w:rsidRPr="00F83F90">
        <w:rPr>
          <w:u w:val="single"/>
        </w:rPr>
        <w:t>Section 6</w:t>
      </w:r>
      <w:r w:rsidR="008B24D0" w:rsidRPr="00F83F90">
        <w:rPr>
          <w:u w:val="single"/>
        </w:rPr>
        <w:t> </w:t>
      </w:r>
      <w:r w:rsidRPr="00F83F90">
        <w:rPr>
          <w:u w:val="single"/>
        </w:rPr>
        <w:t>:</w:t>
      </w:r>
      <w:r w:rsidRPr="0097697E">
        <w:t xml:space="preserve"> Représentation en douane</w:t>
      </w:r>
      <w:bookmarkEnd w:id="290"/>
      <w:bookmarkEnd w:id="291"/>
      <w:bookmarkEnd w:id="292"/>
      <w:bookmarkEnd w:id="293"/>
    </w:p>
    <w:p w:rsidR="008B24D0" w:rsidRPr="0097697E" w:rsidRDefault="008B24D0" w:rsidP="00B242AB">
      <w:pPr>
        <w:spacing w:before="120" w:after="120" w:line="240" w:lineRule="auto"/>
        <w:rPr>
          <w:rFonts w:ascii="Times New Roman" w:hAnsi="Times New Roman"/>
          <w:b/>
          <w:i/>
          <w:sz w:val="24"/>
          <w:szCs w:val="24"/>
        </w:rPr>
      </w:pPr>
      <w:bookmarkStart w:id="294" w:name="_Toc440465715"/>
      <w:bookmarkStart w:id="295" w:name="_Toc441661324"/>
      <w:bookmarkStart w:id="296" w:name="_Toc438124201"/>
      <w:bookmarkStart w:id="297" w:name="_Toc442264714"/>
      <w:bookmarkStart w:id="298" w:name="_Toc452634476"/>
      <w:r w:rsidRPr="0097697E">
        <w:rPr>
          <w:rFonts w:ascii="Times New Roman" w:hAnsi="Times New Roman"/>
          <w:b/>
          <w:sz w:val="24"/>
          <w:szCs w:val="24"/>
          <w:u w:val="single"/>
        </w:rPr>
        <w:t>Article 3</w:t>
      </w:r>
      <w:bookmarkEnd w:id="294"/>
      <w:r w:rsidR="00F33473" w:rsidRPr="0097697E">
        <w:rPr>
          <w:rFonts w:ascii="Times New Roman" w:hAnsi="Times New Roman"/>
          <w:b/>
          <w:sz w:val="24"/>
          <w:szCs w:val="24"/>
          <w:u w:val="single"/>
        </w:rPr>
        <w:t>7</w:t>
      </w:r>
      <w:bookmarkEnd w:id="295"/>
      <w:r w:rsidR="00AE7B80" w:rsidRPr="0097697E">
        <w:rPr>
          <w:rFonts w:ascii="Times New Roman" w:hAnsi="Times New Roman"/>
          <w:b/>
          <w:sz w:val="24"/>
          <w:szCs w:val="24"/>
        </w:rPr>
        <w:t> </w:t>
      </w:r>
      <w:bookmarkEnd w:id="296"/>
      <w:bookmarkEnd w:id="297"/>
      <w:bookmarkEnd w:id="298"/>
      <w:r w:rsidR="008E66C6" w:rsidRPr="0097697E">
        <w:rPr>
          <w:rFonts w:ascii="Times New Roman" w:hAnsi="Times New Roman"/>
          <w:b/>
          <w:sz w:val="24"/>
          <w:szCs w:val="24"/>
        </w:rPr>
        <w:t>: Forme</w:t>
      </w:r>
      <w:r w:rsidR="00FC3C7E" w:rsidRPr="0097697E">
        <w:rPr>
          <w:rFonts w:ascii="Times New Roman" w:hAnsi="Times New Roman"/>
          <w:b/>
          <w:sz w:val="24"/>
          <w:szCs w:val="24"/>
        </w:rPr>
        <w:t xml:space="preserve"> de la représentation</w:t>
      </w:r>
    </w:p>
    <w:p w:rsidR="00C66695" w:rsidRPr="0097697E" w:rsidRDefault="00C66695" w:rsidP="00B242AB">
      <w:pPr>
        <w:spacing w:before="120" w:after="120" w:line="240" w:lineRule="auto"/>
        <w:rPr>
          <w:rFonts w:ascii="Times New Roman" w:hAnsi="Times New Roman"/>
          <w:sz w:val="24"/>
          <w:szCs w:val="24"/>
        </w:rPr>
      </w:pPr>
      <w:r w:rsidRPr="0097697E">
        <w:rPr>
          <w:rFonts w:ascii="Times New Roman" w:hAnsi="Times New Roman"/>
          <w:sz w:val="24"/>
          <w:szCs w:val="24"/>
        </w:rPr>
        <w:t xml:space="preserve">Toute personne peut désigner un représentant en douane. </w:t>
      </w:r>
    </w:p>
    <w:p w:rsidR="00C66695" w:rsidRPr="0097697E" w:rsidRDefault="008B24D0" w:rsidP="00B242AB">
      <w:pPr>
        <w:pStyle w:val="Paragraphedeliste"/>
        <w:spacing w:before="120" w:after="120"/>
        <w:ind w:left="0"/>
        <w:contextualSpacing w:val="0"/>
        <w:rPr>
          <w:rFonts w:ascii="Times New Roman" w:hAnsi="Times New Roman"/>
          <w:szCs w:val="24"/>
        </w:rPr>
      </w:pPr>
      <w:r w:rsidRPr="0097697E">
        <w:rPr>
          <w:rFonts w:ascii="Times New Roman" w:hAnsi="Times New Roman"/>
          <w:szCs w:val="24"/>
        </w:rPr>
        <w:t>Cette représentation peut être soit directe, auquel cas le représentant en douane agit au nom et pour le compte d’autrui, soit indirecte, auquel cas le représentant en douane agit en son nom propre, mais pour le compte d’autrui.</w:t>
      </w:r>
    </w:p>
    <w:p w:rsidR="008B24D0" w:rsidRPr="0097697E" w:rsidRDefault="00EA7E66" w:rsidP="00B242AB">
      <w:pPr>
        <w:spacing w:before="120" w:after="120" w:line="240" w:lineRule="auto"/>
        <w:rPr>
          <w:rFonts w:ascii="Times New Roman" w:hAnsi="Times New Roman"/>
          <w:b/>
          <w:sz w:val="24"/>
          <w:szCs w:val="24"/>
          <w:u w:val="single"/>
        </w:rPr>
      </w:pPr>
      <w:bookmarkStart w:id="299" w:name="_Toc440465717"/>
      <w:bookmarkStart w:id="300" w:name="_Toc441661326"/>
      <w:bookmarkStart w:id="301" w:name="_Toc438124202"/>
      <w:bookmarkStart w:id="302" w:name="_Toc442264715"/>
      <w:bookmarkStart w:id="303" w:name="_Toc452634477"/>
      <w:r w:rsidRPr="0097697E">
        <w:rPr>
          <w:rFonts w:ascii="Times New Roman" w:hAnsi="Times New Roman"/>
          <w:b/>
          <w:sz w:val="24"/>
          <w:szCs w:val="24"/>
          <w:u w:val="single"/>
        </w:rPr>
        <w:t>Article 3</w:t>
      </w:r>
      <w:bookmarkEnd w:id="299"/>
      <w:r w:rsidR="00F33473" w:rsidRPr="0097697E">
        <w:rPr>
          <w:rFonts w:ascii="Times New Roman" w:hAnsi="Times New Roman"/>
          <w:b/>
          <w:sz w:val="24"/>
          <w:szCs w:val="24"/>
          <w:u w:val="single"/>
        </w:rPr>
        <w:t>8</w:t>
      </w:r>
      <w:bookmarkEnd w:id="300"/>
      <w:r w:rsidR="00AE7B80" w:rsidRPr="0097697E">
        <w:rPr>
          <w:rFonts w:ascii="Times New Roman" w:hAnsi="Times New Roman"/>
          <w:b/>
          <w:sz w:val="24"/>
          <w:szCs w:val="24"/>
          <w:u w:val="single"/>
        </w:rPr>
        <w:t xml:space="preserve"> : </w:t>
      </w:r>
      <w:bookmarkStart w:id="304" w:name="_Toc440465718"/>
      <w:bookmarkStart w:id="305" w:name="_Toc441661327"/>
      <w:r w:rsidR="008B24D0" w:rsidRPr="0097697E">
        <w:rPr>
          <w:rFonts w:ascii="Times New Roman" w:hAnsi="Times New Roman"/>
          <w:b/>
          <w:sz w:val="24"/>
          <w:szCs w:val="24"/>
        </w:rPr>
        <w:t>Habilitation</w:t>
      </w:r>
      <w:bookmarkEnd w:id="301"/>
      <w:bookmarkEnd w:id="302"/>
      <w:bookmarkEnd w:id="303"/>
      <w:bookmarkEnd w:id="304"/>
      <w:bookmarkEnd w:id="305"/>
    </w:p>
    <w:p w:rsidR="008B24D0" w:rsidRPr="0097697E" w:rsidRDefault="008B24D0" w:rsidP="00B242AB">
      <w:pPr>
        <w:pStyle w:val="Paragraphedeliste"/>
        <w:numPr>
          <w:ilvl w:val="0"/>
          <w:numId w:val="128"/>
        </w:numPr>
        <w:spacing w:before="120" w:after="120"/>
        <w:ind w:left="360"/>
        <w:contextualSpacing w:val="0"/>
        <w:rPr>
          <w:rFonts w:ascii="Times New Roman" w:hAnsi="Times New Roman"/>
          <w:szCs w:val="24"/>
        </w:rPr>
      </w:pPr>
      <w:r w:rsidRPr="0097697E">
        <w:rPr>
          <w:rFonts w:ascii="Times New Roman" w:hAnsi="Times New Roman"/>
          <w:szCs w:val="24"/>
        </w:rPr>
        <w:t>Lorsqu’il traite avec les autorités douanières, le représentant en douane doit déclarer agir pour le compte de la personne représentée et préciser s’il s’agit d’une représentation directe ou indirecte.</w:t>
      </w:r>
    </w:p>
    <w:p w:rsidR="008B24D0" w:rsidRPr="0097697E" w:rsidRDefault="008B24D0" w:rsidP="00B242AB">
      <w:pPr>
        <w:pStyle w:val="Paragraphedeliste"/>
        <w:numPr>
          <w:ilvl w:val="0"/>
          <w:numId w:val="128"/>
        </w:numPr>
        <w:spacing w:before="120" w:after="120"/>
        <w:ind w:left="360"/>
        <w:contextualSpacing w:val="0"/>
        <w:rPr>
          <w:rFonts w:ascii="Times New Roman" w:hAnsi="Times New Roman"/>
          <w:szCs w:val="24"/>
        </w:rPr>
      </w:pPr>
      <w:r w:rsidRPr="0097697E">
        <w:rPr>
          <w:rFonts w:ascii="Times New Roman" w:hAnsi="Times New Roman"/>
          <w:szCs w:val="24"/>
        </w:rPr>
        <w:t>La personne qui ne déclare pas qu’elle agit en tant que représentant en douane ou qui déclare agir en tant que représentant en douane sans y être habilitée est réputée agir en son nom propre et pour son propre compte.</w:t>
      </w:r>
    </w:p>
    <w:p w:rsidR="008B24D0" w:rsidRPr="0097697E" w:rsidRDefault="008B24D0" w:rsidP="00B242AB">
      <w:pPr>
        <w:pStyle w:val="Paragraphedeliste"/>
        <w:numPr>
          <w:ilvl w:val="0"/>
          <w:numId w:val="128"/>
        </w:numPr>
        <w:spacing w:before="120" w:after="120"/>
        <w:ind w:left="360"/>
        <w:contextualSpacing w:val="0"/>
        <w:rPr>
          <w:rFonts w:ascii="Times New Roman" w:hAnsi="Times New Roman"/>
          <w:szCs w:val="24"/>
        </w:rPr>
      </w:pPr>
      <w:r w:rsidRPr="0097697E">
        <w:rPr>
          <w:rFonts w:ascii="Times New Roman" w:hAnsi="Times New Roman"/>
          <w:szCs w:val="24"/>
        </w:rPr>
        <w:t>Les autorités douanières peuvent exiger de toute personne déclarant agir en tant que représentant en douane la preuve de son habilitation par la personne représentée.</w:t>
      </w:r>
    </w:p>
    <w:p w:rsidR="0029487F" w:rsidRPr="0097697E" w:rsidRDefault="0029487F" w:rsidP="00B242AB">
      <w:pPr>
        <w:pStyle w:val="Paragraphedeliste"/>
        <w:numPr>
          <w:ilvl w:val="0"/>
          <w:numId w:val="128"/>
        </w:numPr>
        <w:spacing w:before="120" w:after="120"/>
        <w:ind w:left="360"/>
        <w:contextualSpacing w:val="0"/>
        <w:rPr>
          <w:rFonts w:ascii="Times New Roman" w:hAnsi="Times New Roman"/>
          <w:szCs w:val="24"/>
        </w:rPr>
      </w:pPr>
      <w:r w:rsidRPr="0097697E">
        <w:rPr>
          <w:rFonts w:ascii="Times New Roman" w:hAnsi="Times New Roman"/>
          <w:szCs w:val="24"/>
        </w:rPr>
        <w:t>Les autorités douanières n'exigent pas d'une personne agissant en tant que représentant en douane qui accomplit des actes ou des formalités régulièrement qu'elle fournisse à chaque occasion la preuve de son habilitation, pour autant que cette personne soit en mesure de fournir une telle preuve à la demande des autorités douanières.</w:t>
      </w:r>
    </w:p>
    <w:p w:rsidR="008B24D0" w:rsidRPr="0097697E" w:rsidRDefault="00412077">
      <w:pPr>
        <w:pStyle w:val="Titre3"/>
      </w:pPr>
      <w:bookmarkStart w:id="306" w:name="_Toc438124203"/>
      <w:bookmarkStart w:id="307" w:name="_Toc452634478"/>
      <w:bookmarkStart w:id="308" w:name="_Toc466536222"/>
      <w:bookmarkStart w:id="309" w:name="_Toc487463623"/>
      <w:r w:rsidRPr="0097697E">
        <w:rPr>
          <w:u w:val="single"/>
        </w:rPr>
        <w:t xml:space="preserve">Section </w:t>
      </w:r>
      <w:r w:rsidR="00D941FC" w:rsidRPr="0097697E">
        <w:rPr>
          <w:u w:val="single"/>
        </w:rPr>
        <w:t xml:space="preserve">7 </w:t>
      </w:r>
      <w:r w:rsidR="008E66C6" w:rsidRPr="0097697E">
        <w:rPr>
          <w:u w:val="single"/>
        </w:rPr>
        <w:t>:</w:t>
      </w:r>
      <w:r w:rsidR="008E66C6" w:rsidRPr="0097697E">
        <w:t xml:space="preserve"> STATUT</w:t>
      </w:r>
      <w:r w:rsidR="00034A6D" w:rsidRPr="0097697E">
        <w:t xml:space="preserve"> d’o</w:t>
      </w:r>
      <w:r w:rsidRPr="0097697E">
        <w:t>pérateur</w:t>
      </w:r>
      <w:r w:rsidR="00E5661C">
        <w:t xml:space="preserve"> </w:t>
      </w:r>
      <w:r w:rsidR="00312DEA" w:rsidRPr="0097697E">
        <w:t>économique</w:t>
      </w:r>
      <w:bookmarkEnd w:id="306"/>
      <w:bookmarkEnd w:id="307"/>
      <w:bookmarkEnd w:id="308"/>
      <w:bookmarkEnd w:id="309"/>
    </w:p>
    <w:p w:rsidR="009D62CA" w:rsidRPr="0097697E" w:rsidRDefault="008B24D0" w:rsidP="00B242AB">
      <w:pPr>
        <w:autoSpaceDE w:val="0"/>
        <w:autoSpaceDN w:val="0"/>
        <w:adjustRightInd w:val="0"/>
        <w:spacing w:before="120" w:after="120" w:line="240" w:lineRule="auto"/>
        <w:jc w:val="both"/>
        <w:rPr>
          <w:rFonts w:ascii="Times New Roman" w:hAnsi="Times New Roman"/>
          <w:b/>
          <w:bCs/>
          <w:i/>
          <w:sz w:val="24"/>
          <w:szCs w:val="24"/>
        </w:rPr>
      </w:pPr>
      <w:r w:rsidRPr="0097697E">
        <w:rPr>
          <w:rFonts w:ascii="Times New Roman" w:hAnsi="Times New Roman"/>
          <w:b/>
          <w:bCs/>
          <w:sz w:val="24"/>
          <w:szCs w:val="24"/>
          <w:u w:val="single"/>
        </w:rPr>
        <w:t>Arti</w:t>
      </w:r>
      <w:r w:rsidR="00EA7E66" w:rsidRPr="0097697E">
        <w:rPr>
          <w:rFonts w:ascii="Times New Roman" w:hAnsi="Times New Roman"/>
          <w:b/>
          <w:bCs/>
          <w:sz w:val="24"/>
          <w:szCs w:val="24"/>
          <w:u w:val="single"/>
        </w:rPr>
        <w:t>cle 3</w:t>
      </w:r>
      <w:r w:rsidR="00F33473" w:rsidRPr="0097697E">
        <w:rPr>
          <w:rFonts w:ascii="Times New Roman" w:hAnsi="Times New Roman"/>
          <w:b/>
          <w:bCs/>
          <w:sz w:val="24"/>
          <w:szCs w:val="24"/>
          <w:u w:val="single"/>
        </w:rPr>
        <w:t>9</w:t>
      </w:r>
      <w:r w:rsidR="00AE7B80" w:rsidRPr="0097697E">
        <w:rPr>
          <w:rFonts w:ascii="Times New Roman" w:hAnsi="Times New Roman"/>
          <w:b/>
          <w:bCs/>
          <w:sz w:val="24"/>
          <w:szCs w:val="24"/>
        </w:rPr>
        <w:t xml:space="preserve"> : </w:t>
      </w:r>
      <w:r w:rsidR="001913FD" w:rsidRPr="0097697E">
        <w:rPr>
          <w:rFonts w:ascii="Times New Roman" w:hAnsi="Times New Roman"/>
          <w:b/>
          <w:bCs/>
          <w:sz w:val="24"/>
          <w:szCs w:val="24"/>
        </w:rPr>
        <w:t>Demande et autorisation</w:t>
      </w:r>
    </w:p>
    <w:p w:rsidR="001913FD" w:rsidRPr="0097697E" w:rsidRDefault="008B24D0" w:rsidP="00B242AB">
      <w:pPr>
        <w:pStyle w:val="Paragraphedeliste"/>
        <w:numPr>
          <w:ilvl w:val="0"/>
          <w:numId w:val="388"/>
        </w:numPr>
        <w:spacing w:before="120" w:after="120"/>
        <w:contextualSpacing w:val="0"/>
        <w:rPr>
          <w:rFonts w:ascii="Times New Roman" w:hAnsi="Times New Roman"/>
          <w:szCs w:val="24"/>
        </w:rPr>
      </w:pPr>
      <w:r w:rsidRPr="0097697E">
        <w:rPr>
          <w:rFonts w:ascii="Times New Roman" w:hAnsi="Times New Roman"/>
          <w:szCs w:val="24"/>
        </w:rPr>
        <w:t xml:space="preserve">Tout opérateur économique établi sur le territoire douanier de la Communauté et satisfaisant aux </w:t>
      </w:r>
      <w:r w:rsidR="0029487F" w:rsidRPr="0097697E">
        <w:rPr>
          <w:rFonts w:ascii="Times New Roman" w:hAnsi="Times New Roman"/>
          <w:szCs w:val="24"/>
        </w:rPr>
        <w:t>critères</w:t>
      </w:r>
      <w:r w:rsidR="008E66C6">
        <w:rPr>
          <w:rFonts w:ascii="Times New Roman" w:hAnsi="Times New Roman"/>
          <w:szCs w:val="24"/>
        </w:rPr>
        <w:t xml:space="preserve"> </w:t>
      </w:r>
      <w:r w:rsidRPr="0097697E">
        <w:rPr>
          <w:rFonts w:ascii="Times New Roman" w:hAnsi="Times New Roman"/>
          <w:szCs w:val="24"/>
        </w:rPr>
        <w:t>fixés</w:t>
      </w:r>
      <w:r w:rsidR="008E66C6">
        <w:rPr>
          <w:rFonts w:ascii="Times New Roman" w:hAnsi="Times New Roman"/>
          <w:szCs w:val="24"/>
        </w:rPr>
        <w:t xml:space="preserve"> </w:t>
      </w:r>
      <w:r w:rsidR="0029487F" w:rsidRPr="0097697E">
        <w:rPr>
          <w:rFonts w:ascii="Times New Roman" w:hAnsi="Times New Roman"/>
          <w:szCs w:val="24"/>
        </w:rPr>
        <w:t xml:space="preserve">à l’article 40ci-dessous </w:t>
      </w:r>
      <w:r w:rsidRPr="0097697E">
        <w:rPr>
          <w:rFonts w:ascii="Times New Roman" w:hAnsi="Times New Roman"/>
          <w:szCs w:val="24"/>
        </w:rPr>
        <w:t xml:space="preserve">peut demander à </w:t>
      </w:r>
      <w:r w:rsidR="001913FD" w:rsidRPr="0097697E">
        <w:rPr>
          <w:rFonts w:ascii="Times New Roman" w:hAnsi="Times New Roman"/>
          <w:szCs w:val="24"/>
        </w:rPr>
        <w:t>bénéficier du statut :</w:t>
      </w:r>
    </w:p>
    <w:p w:rsidR="001913FD" w:rsidRPr="0097697E" w:rsidRDefault="008B24D0" w:rsidP="00B242AB">
      <w:pPr>
        <w:numPr>
          <w:ilvl w:val="0"/>
          <w:numId w:val="303"/>
        </w:numPr>
        <w:spacing w:before="120" w:after="120" w:line="240" w:lineRule="auto"/>
        <w:jc w:val="both"/>
        <w:rPr>
          <w:rFonts w:ascii="Times New Roman" w:hAnsi="Times New Roman"/>
          <w:sz w:val="24"/>
          <w:szCs w:val="24"/>
        </w:rPr>
      </w:pPr>
      <w:r w:rsidRPr="0097697E">
        <w:rPr>
          <w:rFonts w:ascii="Times New Roman" w:hAnsi="Times New Roman"/>
          <w:sz w:val="24"/>
          <w:szCs w:val="24"/>
        </w:rPr>
        <w:lastRenderedPageBreak/>
        <w:t>d’</w:t>
      </w:r>
      <w:r w:rsidR="001913FD" w:rsidRPr="0097697E">
        <w:rPr>
          <w:rFonts w:ascii="Times New Roman" w:hAnsi="Times New Roman"/>
          <w:sz w:val="24"/>
          <w:szCs w:val="24"/>
        </w:rPr>
        <w:t>O</w:t>
      </w:r>
      <w:r w:rsidRPr="0097697E">
        <w:rPr>
          <w:rFonts w:ascii="Times New Roman" w:hAnsi="Times New Roman"/>
          <w:sz w:val="24"/>
          <w:szCs w:val="24"/>
        </w:rPr>
        <w:t xml:space="preserve">pérateur </w:t>
      </w:r>
      <w:r w:rsidR="001913FD" w:rsidRPr="0097697E">
        <w:rPr>
          <w:rFonts w:ascii="Times New Roman" w:hAnsi="Times New Roman"/>
          <w:sz w:val="24"/>
          <w:szCs w:val="24"/>
        </w:rPr>
        <w:t>A</w:t>
      </w:r>
      <w:r w:rsidRPr="0097697E">
        <w:rPr>
          <w:rFonts w:ascii="Times New Roman" w:hAnsi="Times New Roman"/>
          <w:sz w:val="24"/>
          <w:szCs w:val="24"/>
        </w:rPr>
        <w:t>grée</w:t>
      </w:r>
      <w:r w:rsidR="001913FD" w:rsidRPr="0097697E">
        <w:rPr>
          <w:rFonts w:ascii="Times New Roman" w:hAnsi="Times New Roman"/>
          <w:sz w:val="24"/>
          <w:szCs w:val="24"/>
        </w:rPr>
        <w:t xml:space="preserve"> (OA) </w:t>
      </w:r>
      <w:bookmarkStart w:id="310" w:name="_Hlk479159144"/>
      <w:r w:rsidR="001913FD" w:rsidRPr="0097697E">
        <w:rPr>
          <w:rFonts w:ascii="Times New Roman" w:hAnsi="Times New Roman"/>
          <w:sz w:val="24"/>
          <w:szCs w:val="24"/>
        </w:rPr>
        <w:t>pour les simplifications douanières</w:t>
      </w:r>
      <w:bookmarkEnd w:id="310"/>
      <w:r w:rsidR="001913FD" w:rsidRPr="0097697E">
        <w:rPr>
          <w:rFonts w:ascii="Times New Roman" w:hAnsi="Times New Roman"/>
          <w:sz w:val="24"/>
          <w:szCs w:val="24"/>
        </w:rPr>
        <w:t>, qui permet au titulaire de bénéficier de certaines simplifications conformément à la législation douanière ;</w:t>
      </w:r>
    </w:p>
    <w:p w:rsidR="001913FD" w:rsidRPr="0097697E" w:rsidRDefault="001913FD" w:rsidP="00B242AB">
      <w:pPr>
        <w:numPr>
          <w:ilvl w:val="0"/>
          <w:numId w:val="303"/>
        </w:numPr>
        <w:spacing w:before="120" w:after="120" w:line="240" w:lineRule="auto"/>
        <w:jc w:val="both"/>
        <w:rPr>
          <w:rFonts w:ascii="Times New Roman" w:hAnsi="Times New Roman"/>
          <w:sz w:val="24"/>
          <w:szCs w:val="24"/>
        </w:rPr>
      </w:pPr>
      <w:r w:rsidRPr="0097697E">
        <w:rPr>
          <w:rFonts w:ascii="Times New Roman" w:hAnsi="Times New Roman"/>
          <w:sz w:val="24"/>
          <w:szCs w:val="24"/>
        </w:rPr>
        <w:t>d'Opérateur Économique Agréé (OEA) pour les simplifications douanières, la sécurité et la sûreté, qui permet au titulaire de bénéficier de certaines facilités en matière de sécurité et de sûreté.</w:t>
      </w:r>
    </w:p>
    <w:p w:rsidR="008B24D0" w:rsidRPr="0097697E" w:rsidRDefault="008B24D0" w:rsidP="00B242AB">
      <w:pPr>
        <w:pStyle w:val="Paragraphedeliste"/>
        <w:numPr>
          <w:ilvl w:val="0"/>
          <w:numId w:val="388"/>
        </w:numPr>
        <w:spacing w:before="120" w:after="120"/>
        <w:contextualSpacing w:val="0"/>
        <w:rPr>
          <w:rFonts w:ascii="Times New Roman" w:hAnsi="Times New Roman"/>
          <w:szCs w:val="24"/>
        </w:rPr>
      </w:pPr>
      <w:r w:rsidRPr="0097697E">
        <w:rPr>
          <w:rFonts w:ascii="Times New Roman" w:hAnsi="Times New Roman"/>
          <w:szCs w:val="24"/>
        </w:rPr>
        <w:t>Ce statut est accordé par les Administrations douanières</w:t>
      </w:r>
      <w:r w:rsidR="00ED0292" w:rsidRPr="0097697E">
        <w:rPr>
          <w:rFonts w:ascii="Times New Roman" w:hAnsi="Times New Roman"/>
          <w:szCs w:val="24"/>
        </w:rPr>
        <w:t>,</w:t>
      </w:r>
      <w:r w:rsidRPr="0097697E">
        <w:rPr>
          <w:rFonts w:ascii="Times New Roman" w:hAnsi="Times New Roman"/>
          <w:szCs w:val="24"/>
        </w:rPr>
        <w:t xml:space="preserve"> au besoin après consultation d’autres autorités compétentes, et fait l’objet d’un suivi.</w:t>
      </w:r>
    </w:p>
    <w:p w:rsidR="008B24D0" w:rsidRPr="0097697E" w:rsidRDefault="008B24D0" w:rsidP="00B242AB">
      <w:pPr>
        <w:pStyle w:val="Paragraphedeliste"/>
        <w:numPr>
          <w:ilvl w:val="0"/>
          <w:numId w:val="388"/>
        </w:numPr>
        <w:spacing w:before="120" w:after="120"/>
        <w:contextualSpacing w:val="0"/>
        <w:rPr>
          <w:rFonts w:ascii="Times New Roman" w:hAnsi="Times New Roman"/>
          <w:szCs w:val="24"/>
        </w:rPr>
      </w:pPr>
      <w:r w:rsidRPr="0097697E">
        <w:rPr>
          <w:rFonts w:ascii="Times New Roman" w:hAnsi="Times New Roman"/>
          <w:szCs w:val="24"/>
        </w:rPr>
        <w:t xml:space="preserve">Le statut d’Opérateur peut être suspendu ou retiré conformément aux conditions fixées. </w:t>
      </w:r>
    </w:p>
    <w:p w:rsidR="008B24D0" w:rsidRPr="0097697E" w:rsidRDefault="008B24D0" w:rsidP="00B242AB">
      <w:pPr>
        <w:pStyle w:val="Paragraphedeliste"/>
        <w:numPr>
          <w:ilvl w:val="0"/>
          <w:numId w:val="388"/>
        </w:numPr>
        <w:spacing w:before="120" w:after="120"/>
        <w:contextualSpacing w:val="0"/>
        <w:rPr>
          <w:rFonts w:ascii="Times New Roman" w:hAnsi="Times New Roman"/>
          <w:szCs w:val="24"/>
        </w:rPr>
      </w:pPr>
      <w:r w:rsidRPr="0097697E">
        <w:rPr>
          <w:rFonts w:ascii="Times New Roman" w:hAnsi="Times New Roman"/>
          <w:szCs w:val="24"/>
        </w:rPr>
        <w:t>L’Opérateur est tenu d’informer les autorités douanières de tout évènement survenu après l’octroi de ce statut et susceptible d’avoir une incidence sur son maintien ou son contenu.</w:t>
      </w:r>
    </w:p>
    <w:p w:rsidR="008B24D0" w:rsidRPr="0097697E" w:rsidRDefault="00EA7E66" w:rsidP="00B242AB">
      <w:pPr>
        <w:autoSpaceDE w:val="0"/>
        <w:autoSpaceDN w:val="0"/>
        <w:adjustRightInd w:val="0"/>
        <w:spacing w:before="120" w:after="120" w:line="240" w:lineRule="auto"/>
        <w:jc w:val="both"/>
        <w:rPr>
          <w:rFonts w:ascii="Times New Roman" w:hAnsi="Times New Roman"/>
          <w:bCs/>
          <w:sz w:val="24"/>
          <w:szCs w:val="24"/>
          <w:u w:val="single"/>
        </w:rPr>
      </w:pPr>
      <w:r w:rsidRPr="0097697E">
        <w:rPr>
          <w:rFonts w:ascii="Times New Roman" w:hAnsi="Times New Roman"/>
          <w:b/>
          <w:bCs/>
          <w:sz w:val="24"/>
          <w:szCs w:val="24"/>
          <w:u w:val="single"/>
        </w:rPr>
        <w:t xml:space="preserve">Article </w:t>
      </w:r>
      <w:r w:rsidR="00F33473" w:rsidRPr="0097697E">
        <w:rPr>
          <w:rFonts w:ascii="Times New Roman" w:hAnsi="Times New Roman"/>
          <w:b/>
          <w:bCs/>
          <w:sz w:val="24"/>
          <w:szCs w:val="24"/>
          <w:u w:val="single"/>
        </w:rPr>
        <w:t>40</w:t>
      </w:r>
      <w:r w:rsidR="00AE7B80" w:rsidRPr="0097697E">
        <w:rPr>
          <w:rFonts w:ascii="Times New Roman" w:hAnsi="Times New Roman"/>
          <w:b/>
          <w:bCs/>
          <w:sz w:val="24"/>
          <w:szCs w:val="24"/>
          <w:u w:val="single"/>
        </w:rPr>
        <w:t> </w:t>
      </w:r>
      <w:r w:rsidR="00AE7B80" w:rsidRPr="0097697E">
        <w:rPr>
          <w:rFonts w:ascii="Times New Roman" w:hAnsi="Times New Roman"/>
          <w:b/>
          <w:bCs/>
          <w:sz w:val="24"/>
          <w:szCs w:val="24"/>
        </w:rPr>
        <w:t xml:space="preserve">: </w:t>
      </w:r>
      <w:r w:rsidR="008B24D0" w:rsidRPr="0097697E">
        <w:rPr>
          <w:rFonts w:ascii="Times New Roman" w:hAnsi="Times New Roman"/>
          <w:b/>
          <w:bCs/>
          <w:sz w:val="24"/>
          <w:szCs w:val="24"/>
        </w:rPr>
        <w:t>Critères d’octroi</w:t>
      </w:r>
    </w:p>
    <w:p w:rsidR="00DC3CFB" w:rsidRPr="0097697E" w:rsidRDefault="00C66695" w:rsidP="00B242AB">
      <w:pPr>
        <w:pStyle w:val="Paragraphedeliste"/>
        <w:numPr>
          <w:ilvl w:val="0"/>
          <w:numId w:val="389"/>
        </w:numPr>
        <w:spacing w:before="120" w:after="120"/>
        <w:contextualSpacing w:val="0"/>
        <w:rPr>
          <w:rFonts w:ascii="Times New Roman" w:hAnsi="Times New Roman"/>
          <w:szCs w:val="24"/>
        </w:rPr>
      </w:pPr>
      <w:r w:rsidRPr="0097697E">
        <w:rPr>
          <w:rFonts w:ascii="Times New Roman" w:hAnsi="Times New Roman"/>
          <w:szCs w:val="24"/>
        </w:rPr>
        <w:t>Les critères d'octroi du statut d'opérateur agréé sont les suivants :</w:t>
      </w:r>
    </w:p>
    <w:p w:rsidR="00C66695" w:rsidRPr="0097697E" w:rsidRDefault="00C66695" w:rsidP="00A36907">
      <w:pPr>
        <w:numPr>
          <w:ilvl w:val="0"/>
          <w:numId w:val="406"/>
        </w:numPr>
        <w:spacing w:before="120" w:after="120" w:line="240" w:lineRule="auto"/>
        <w:jc w:val="both"/>
        <w:rPr>
          <w:rFonts w:ascii="Times New Roman" w:hAnsi="Times New Roman"/>
          <w:sz w:val="24"/>
          <w:szCs w:val="24"/>
        </w:rPr>
      </w:pPr>
      <w:r w:rsidRPr="0097697E">
        <w:rPr>
          <w:rFonts w:ascii="Times New Roman" w:hAnsi="Times New Roman"/>
          <w:sz w:val="24"/>
          <w:szCs w:val="24"/>
        </w:rPr>
        <w:t>l'absence d'infractions graves ou répétées à la législation douanière et aux dispositions fiscales, y compris l'absence d'infractions pénales graves liées à l'activité économique du demandeur ;</w:t>
      </w:r>
    </w:p>
    <w:p w:rsidR="00C66695" w:rsidRPr="0097697E" w:rsidRDefault="00C66695" w:rsidP="00A36907">
      <w:pPr>
        <w:numPr>
          <w:ilvl w:val="0"/>
          <w:numId w:val="406"/>
        </w:numPr>
        <w:spacing w:before="120" w:after="120" w:line="240" w:lineRule="auto"/>
        <w:jc w:val="both"/>
        <w:rPr>
          <w:rFonts w:ascii="Times New Roman" w:hAnsi="Times New Roman"/>
          <w:sz w:val="24"/>
          <w:szCs w:val="24"/>
        </w:rPr>
      </w:pPr>
      <w:r w:rsidRPr="0097697E">
        <w:rPr>
          <w:rFonts w:ascii="Times New Roman" w:hAnsi="Times New Roman"/>
          <w:sz w:val="24"/>
          <w:szCs w:val="24"/>
        </w:rPr>
        <w:t>la démonstration par le demandeur qu'il exerce un niveau élevé de contrôle sur ses opérations et les mouvements de marchandises au moyen d'un système de gestion des écritures commerciales et, le cas échéant, des documents relatifs au transport, permettant d'exercer les contrôles douaniers nécessaires ;</w:t>
      </w:r>
    </w:p>
    <w:p w:rsidR="00C66695" w:rsidRPr="0097697E" w:rsidRDefault="00C66695" w:rsidP="00A36907">
      <w:pPr>
        <w:numPr>
          <w:ilvl w:val="0"/>
          <w:numId w:val="406"/>
        </w:numPr>
        <w:spacing w:before="120" w:after="120" w:line="240" w:lineRule="auto"/>
        <w:jc w:val="both"/>
        <w:rPr>
          <w:rFonts w:ascii="Times New Roman" w:hAnsi="Times New Roman"/>
          <w:sz w:val="24"/>
          <w:szCs w:val="24"/>
        </w:rPr>
      </w:pPr>
      <w:r w:rsidRPr="0097697E">
        <w:rPr>
          <w:rFonts w:ascii="Times New Roman" w:hAnsi="Times New Roman"/>
          <w:sz w:val="24"/>
          <w:szCs w:val="24"/>
        </w:rPr>
        <w:t>la solvabilité financière, qui est considérée comme prouvée dès lors que le demandeur présente une situation financière satisfaisante lui permettant de s'acquitter de ses engagements, en tenant dûment compte des caractéristiques du type de l'activité économique concernée ;</w:t>
      </w:r>
    </w:p>
    <w:p w:rsidR="00F05513" w:rsidRPr="00114271" w:rsidRDefault="00C66695" w:rsidP="00A36907">
      <w:pPr>
        <w:numPr>
          <w:ilvl w:val="0"/>
          <w:numId w:val="406"/>
        </w:numPr>
        <w:spacing w:before="120" w:after="120" w:line="240" w:lineRule="auto"/>
        <w:jc w:val="both"/>
        <w:rPr>
          <w:rFonts w:ascii="Times New Roman" w:hAnsi="Times New Roman"/>
          <w:sz w:val="24"/>
          <w:szCs w:val="24"/>
        </w:rPr>
      </w:pPr>
      <w:r w:rsidRPr="0097697E">
        <w:rPr>
          <w:rFonts w:ascii="Times New Roman" w:hAnsi="Times New Roman"/>
          <w:sz w:val="24"/>
          <w:szCs w:val="24"/>
        </w:rPr>
        <w:t>le respect de normes pratiques en matière de compétence ou de qualifications professionnelles directement liées à l'activité exercée ;</w:t>
      </w:r>
    </w:p>
    <w:p w:rsidR="00F05513" w:rsidRPr="0097697E" w:rsidRDefault="00F05513" w:rsidP="00A36907">
      <w:pPr>
        <w:spacing w:before="120" w:after="120" w:line="240" w:lineRule="auto"/>
        <w:ind w:left="360"/>
        <w:jc w:val="both"/>
        <w:rPr>
          <w:rFonts w:ascii="Times New Roman" w:hAnsi="Times New Roman"/>
          <w:sz w:val="24"/>
          <w:szCs w:val="24"/>
        </w:rPr>
      </w:pPr>
    </w:p>
    <w:p w:rsidR="00F05513" w:rsidRPr="0097697E" w:rsidRDefault="00F05513" w:rsidP="00F05513">
      <w:pPr>
        <w:numPr>
          <w:ilvl w:val="0"/>
          <w:numId w:val="389"/>
        </w:numPr>
        <w:spacing w:before="120" w:after="120" w:line="240" w:lineRule="auto"/>
        <w:jc w:val="both"/>
        <w:rPr>
          <w:rFonts w:ascii="Times New Roman" w:hAnsi="Times New Roman"/>
          <w:sz w:val="24"/>
          <w:szCs w:val="24"/>
        </w:rPr>
      </w:pPr>
      <w:r>
        <w:rPr>
          <w:rFonts w:ascii="Times New Roman" w:hAnsi="Times New Roman"/>
          <w:sz w:val="24"/>
          <w:szCs w:val="24"/>
        </w:rPr>
        <w:t>E</w:t>
      </w:r>
      <w:r w:rsidRPr="0097697E">
        <w:rPr>
          <w:rFonts w:ascii="Times New Roman" w:hAnsi="Times New Roman"/>
          <w:sz w:val="24"/>
          <w:szCs w:val="24"/>
        </w:rPr>
        <w:t xml:space="preserve">n ce qui concerne l'Opérateur Économique Agréé visé au paragraphe 1.b de l’article 39 ci-dessus, </w:t>
      </w:r>
      <w:r>
        <w:rPr>
          <w:rFonts w:ascii="Times New Roman" w:hAnsi="Times New Roman"/>
          <w:sz w:val="24"/>
          <w:szCs w:val="24"/>
        </w:rPr>
        <w:t xml:space="preserve">outre les critères visés au paragraphe 1 ci-dessus , </w:t>
      </w:r>
      <w:r w:rsidRPr="0097697E">
        <w:rPr>
          <w:rFonts w:ascii="Times New Roman" w:hAnsi="Times New Roman"/>
          <w:sz w:val="24"/>
          <w:szCs w:val="24"/>
        </w:rPr>
        <w:t>l'existence de normes de sécurité et de sûreté appropriées, qui sont considérées comme respectées dès lors que le demandeur prouve qu'il a pris les mesures appropriées pour assurer la sécurité et la sûreté de la chaîne d'approvisionnement internationale, y compris pour ce qui est de l'intégrité physique et des contrôles d'accès, des processus logistiques et de la manutention de types spécifiques de marchandises, de son personnel et de ses partenaires commerciaux.</w:t>
      </w:r>
    </w:p>
    <w:p w:rsidR="00B978DA" w:rsidRPr="007065C8" w:rsidRDefault="00B978DA" w:rsidP="00114271">
      <w:pPr>
        <w:pStyle w:val="Paragraphedeliste"/>
        <w:numPr>
          <w:ilvl w:val="0"/>
          <w:numId w:val="389"/>
        </w:numPr>
        <w:spacing w:before="120" w:after="120"/>
        <w:contextualSpacing w:val="0"/>
        <w:rPr>
          <w:rFonts w:ascii="Times New Roman" w:hAnsi="Times New Roman"/>
          <w:szCs w:val="24"/>
        </w:rPr>
      </w:pPr>
      <w:r w:rsidRPr="00114271">
        <w:rPr>
          <w:rFonts w:ascii="Times New Roman" w:hAnsi="Times New Roman"/>
          <w:szCs w:val="24"/>
        </w:rPr>
        <w:t xml:space="preserve">Les autorités douanières vérifient que les postulants au statut d’Opérateur Economique Agréé (OEA) répondent aux critères visés au paragraphe </w:t>
      </w:r>
      <w:r w:rsidR="00F05513">
        <w:rPr>
          <w:rFonts w:ascii="Times New Roman" w:hAnsi="Times New Roman"/>
          <w:szCs w:val="24"/>
        </w:rPr>
        <w:t>2</w:t>
      </w:r>
      <w:r w:rsidRPr="00114271">
        <w:rPr>
          <w:rFonts w:ascii="Times New Roman" w:hAnsi="Times New Roman"/>
          <w:szCs w:val="24"/>
        </w:rPr>
        <w:t xml:space="preserve"> ci-dessus en procédant à des audits chez ces derniers.</w:t>
      </w:r>
    </w:p>
    <w:p w:rsidR="008B24D0" w:rsidRPr="0097697E" w:rsidRDefault="00EA7E66" w:rsidP="00B242AB">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Art</w:t>
      </w:r>
      <w:r w:rsidR="009D62CA" w:rsidRPr="0097697E">
        <w:rPr>
          <w:rFonts w:ascii="Times New Roman" w:hAnsi="Times New Roman"/>
          <w:b/>
          <w:sz w:val="24"/>
          <w:szCs w:val="24"/>
          <w:u w:val="single"/>
        </w:rPr>
        <w:t>icle </w:t>
      </w:r>
      <w:r w:rsidR="001A35BC" w:rsidRPr="0097697E">
        <w:rPr>
          <w:rFonts w:ascii="Times New Roman" w:hAnsi="Times New Roman"/>
          <w:b/>
          <w:sz w:val="24"/>
          <w:szCs w:val="24"/>
          <w:u w:val="single"/>
        </w:rPr>
        <w:t>41</w:t>
      </w:r>
      <w:r w:rsidR="001A35BC" w:rsidRPr="0097697E">
        <w:rPr>
          <w:rFonts w:ascii="Times New Roman" w:hAnsi="Times New Roman"/>
          <w:b/>
          <w:sz w:val="24"/>
          <w:szCs w:val="24"/>
        </w:rPr>
        <w:t> </w:t>
      </w:r>
      <w:r w:rsidR="00AE7B80" w:rsidRPr="0097697E">
        <w:rPr>
          <w:rFonts w:ascii="Times New Roman" w:hAnsi="Times New Roman"/>
          <w:b/>
          <w:sz w:val="24"/>
          <w:szCs w:val="24"/>
        </w:rPr>
        <w:t xml:space="preserve">: </w:t>
      </w:r>
      <w:r w:rsidR="008B24D0" w:rsidRPr="0097697E">
        <w:rPr>
          <w:rFonts w:ascii="Times New Roman" w:hAnsi="Times New Roman"/>
          <w:b/>
          <w:sz w:val="24"/>
          <w:szCs w:val="24"/>
        </w:rPr>
        <w:t>Mesures de simplifications</w:t>
      </w:r>
    </w:p>
    <w:p w:rsidR="008B24D0" w:rsidRPr="0097697E" w:rsidRDefault="00F05513" w:rsidP="00B242AB">
      <w:pPr>
        <w:pStyle w:val="Paragraphedeliste"/>
        <w:spacing w:before="120" w:after="120"/>
        <w:ind w:left="0"/>
        <w:contextualSpacing w:val="0"/>
        <w:rPr>
          <w:rFonts w:ascii="Times New Roman" w:hAnsi="Times New Roman"/>
          <w:szCs w:val="24"/>
        </w:rPr>
      </w:pPr>
      <w:r>
        <w:rPr>
          <w:rFonts w:ascii="Times New Roman" w:hAnsi="Times New Roman"/>
          <w:szCs w:val="24"/>
        </w:rPr>
        <w:t>1-</w:t>
      </w:r>
      <w:r w:rsidR="008B24D0" w:rsidRPr="0097697E">
        <w:rPr>
          <w:rFonts w:ascii="Times New Roman" w:hAnsi="Times New Roman"/>
          <w:szCs w:val="24"/>
        </w:rPr>
        <w:t>Les mesures de simplifications dont peut bénéficier l’Opérateur Agréé sont notamment :</w:t>
      </w:r>
    </w:p>
    <w:p w:rsidR="008B24D0" w:rsidRPr="0097697E" w:rsidRDefault="008B24D0" w:rsidP="00B242AB">
      <w:pPr>
        <w:numPr>
          <w:ilvl w:val="0"/>
          <w:numId w:val="302"/>
        </w:numPr>
        <w:spacing w:before="120" w:after="120" w:line="240" w:lineRule="auto"/>
        <w:jc w:val="both"/>
        <w:rPr>
          <w:rFonts w:ascii="Times New Roman" w:hAnsi="Times New Roman"/>
          <w:sz w:val="24"/>
          <w:szCs w:val="24"/>
        </w:rPr>
      </w:pPr>
      <w:r w:rsidRPr="0097697E">
        <w:rPr>
          <w:rFonts w:ascii="Times New Roman" w:hAnsi="Times New Roman"/>
          <w:sz w:val="24"/>
          <w:szCs w:val="24"/>
        </w:rPr>
        <w:t>des prescriptions peu astreignantes en matière de documents et de données requis,</w:t>
      </w:r>
    </w:p>
    <w:p w:rsidR="008B24D0" w:rsidRPr="0097697E" w:rsidRDefault="008B24D0" w:rsidP="00B242AB">
      <w:pPr>
        <w:numPr>
          <w:ilvl w:val="0"/>
          <w:numId w:val="302"/>
        </w:numPr>
        <w:spacing w:before="120" w:after="120" w:line="240" w:lineRule="auto"/>
        <w:jc w:val="both"/>
        <w:rPr>
          <w:rFonts w:ascii="Times New Roman" w:hAnsi="Times New Roman"/>
          <w:sz w:val="24"/>
          <w:szCs w:val="24"/>
        </w:rPr>
      </w:pPr>
      <w:r w:rsidRPr="0097697E">
        <w:rPr>
          <w:rFonts w:ascii="Times New Roman" w:hAnsi="Times New Roman"/>
          <w:sz w:val="24"/>
          <w:szCs w:val="24"/>
        </w:rPr>
        <w:t>un faible taux d’inspection et de contrôle,</w:t>
      </w:r>
    </w:p>
    <w:p w:rsidR="008B24D0" w:rsidRPr="0097697E" w:rsidRDefault="00651BA2" w:rsidP="00B242AB">
      <w:pPr>
        <w:numPr>
          <w:ilvl w:val="0"/>
          <w:numId w:val="302"/>
        </w:numPr>
        <w:spacing w:before="120" w:after="120" w:line="240" w:lineRule="auto"/>
        <w:jc w:val="both"/>
        <w:rPr>
          <w:rFonts w:ascii="Times New Roman" w:hAnsi="Times New Roman"/>
          <w:sz w:val="24"/>
          <w:szCs w:val="24"/>
        </w:rPr>
      </w:pPr>
      <w:r w:rsidRPr="0097697E">
        <w:rPr>
          <w:rFonts w:ascii="Times New Roman" w:hAnsi="Times New Roman"/>
          <w:sz w:val="24"/>
          <w:szCs w:val="24"/>
        </w:rPr>
        <w:t>Un</w:t>
      </w:r>
      <w:r w:rsidR="00DF1926" w:rsidRPr="0097697E">
        <w:rPr>
          <w:rFonts w:ascii="Times New Roman" w:hAnsi="Times New Roman"/>
          <w:sz w:val="24"/>
          <w:szCs w:val="24"/>
        </w:rPr>
        <w:t xml:space="preserve"> traitement et une mainlevée plus rapides des envois</w:t>
      </w:r>
      <w:r w:rsidR="008B24D0" w:rsidRPr="0097697E">
        <w:rPr>
          <w:rFonts w:ascii="Times New Roman" w:hAnsi="Times New Roman"/>
          <w:sz w:val="24"/>
          <w:szCs w:val="24"/>
        </w:rPr>
        <w:t>,</w:t>
      </w:r>
    </w:p>
    <w:p w:rsidR="008B24D0" w:rsidRPr="0097697E" w:rsidRDefault="008B24D0" w:rsidP="00B242AB">
      <w:pPr>
        <w:numPr>
          <w:ilvl w:val="0"/>
          <w:numId w:val="302"/>
        </w:numPr>
        <w:spacing w:before="120" w:after="120" w:line="240" w:lineRule="auto"/>
        <w:jc w:val="both"/>
        <w:rPr>
          <w:rFonts w:ascii="Times New Roman" w:hAnsi="Times New Roman"/>
          <w:sz w:val="24"/>
          <w:szCs w:val="24"/>
        </w:rPr>
      </w:pPr>
      <w:r w:rsidRPr="0097697E">
        <w:rPr>
          <w:rFonts w:ascii="Times New Roman" w:hAnsi="Times New Roman"/>
          <w:sz w:val="24"/>
          <w:szCs w:val="24"/>
        </w:rPr>
        <w:t>le paiement différé des droits, taxes et impositions,</w:t>
      </w:r>
    </w:p>
    <w:p w:rsidR="008B24D0" w:rsidRPr="0097697E" w:rsidRDefault="008B24D0" w:rsidP="00B242AB">
      <w:pPr>
        <w:numPr>
          <w:ilvl w:val="0"/>
          <w:numId w:val="302"/>
        </w:numPr>
        <w:spacing w:before="120" w:after="120" w:line="240" w:lineRule="auto"/>
        <w:jc w:val="both"/>
        <w:rPr>
          <w:rFonts w:ascii="Times New Roman" w:hAnsi="Times New Roman"/>
          <w:sz w:val="24"/>
          <w:szCs w:val="24"/>
        </w:rPr>
      </w:pPr>
      <w:r w:rsidRPr="0097697E">
        <w:rPr>
          <w:rFonts w:ascii="Times New Roman" w:hAnsi="Times New Roman"/>
          <w:sz w:val="24"/>
          <w:szCs w:val="24"/>
        </w:rPr>
        <w:t>l’utilisation des garanties globales ou des garanties réduites,</w:t>
      </w:r>
    </w:p>
    <w:p w:rsidR="008B24D0" w:rsidRPr="0097697E" w:rsidRDefault="008B24D0" w:rsidP="00B242AB">
      <w:pPr>
        <w:numPr>
          <w:ilvl w:val="0"/>
          <w:numId w:val="302"/>
        </w:numPr>
        <w:spacing w:before="120" w:after="120" w:line="240" w:lineRule="auto"/>
        <w:jc w:val="both"/>
        <w:rPr>
          <w:rFonts w:ascii="Times New Roman" w:hAnsi="Times New Roman"/>
          <w:sz w:val="24"/>
          <w:szCs w:val="24"/>
        </w:rPr>
      </w:pPr>
      <w:r w:rsidRPr="0097697E">
        <w:rPr>
          <w:rFonts w:ascii="Times New Roman" w:hAnsi="Times New Roman"/>
          <w:sz w:val="24"/>
          <w:szCs w:val="24"/>
        </w:rPr>
        <w:lastRenderedPageBreak/>
        <w:t>une déclaration en douane unique pour toutes les importations ou exportations pendant une période donnée,</w:t>
      </w:r>
    </w:p>
    <w:p w:rsidR="00DF1926" w:rsidRPr="0097697E" w:rsidRDefault="008B24D0" w:rsidP="00B242AB">
      <w:pPr>
        <w:numPr>
          <w:ilvl w:val="0"/>
          <w:numId w:val="302"/>
        </w:numPr>
        <w:spacing w:before="120" w:after="120" w:line="240" w:lineRule="auto"/>
        <w:jc w:val="both"/>
        <w:rPr>
          <w:rFonts w:ascii="Times New Roman" w:hAnsi="Times New Roman"/>
          <w:sz w:val="24"/>
          <w:szCs w:val="24"/>
        </w:rPr>
      </w:pPr>
      <w:r w:rsidRPr="0097697E">
        <w:rPr>
          <w:rFonts w:ascii="Times New Roman" w:hAnsi="Times New Roman"/>
          <w:sz w:val="24"/>
          <w:szCs w:val="24"/>
        </w:rPr>
        <w:t>le dédouanement des marchandises dans les locaux de l’Opérateur Agréé ou dans un autre local agrée par les autorités douanières</w:t>
      </w:r>
      <w:r w:rsidR="00DF1926" w:rsidRPr="0097697E">
        <w:rPr>
          <w:rFonts w:ascii="Times New Roman" w:hAnsi="Times New Roman"/>
          <w:sz w:val="24"/>
          <w:szCs w:val="24"/>
        </w:rPr>
        <w:t>,</w:t>
      </w:r>
    </w:p>
    <w:p w:rsidR="008B24D0" w:rsidRDefault="00DF1926" w:rsidP="00B242AB">
      <w:pPr>
        <w:numPr>
          <w:ilvl w:val="0"/>
          <w:numId w:val="302"/>
        </w:numPr>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 un examen prioritaire en cas de sélection pour un contrôle</w:t>
      </w:r>
      <w:r w:rsidR="008B24D0" w:rsidRPr="0097697E">
        <w:rPr>
          <w:rFonts w:ascii="Times New Roman" w:hAnsi="Times New Roman"/>
          <w:sz w:val="24"/>
          <w:szCs w:val="24"/>
        </w:rPr>
        <w:t>.</w:t>
      </w:r>
    </w:p>
    <w:p w:rsidR="00F05513" w:rsidRPr="0097697E" w:rsidRDefault="00F05513" w:rsidP="00A36907">
      <w:pPr>
        <w:spacing w:before="120" w:after="120" w:line="240" w:lineRule="auto"/>
        <w:jc w:val="both"/>
        <w:rPr>
          <w:rFonts w:ascii="Times New Roman" w:hAnsi="Times New Roman"/>
          <w:sz w:val="24"/>
          <w:szCs w:val="24"/>
        </w:rPr>
      </w:pPr>
      <w:r>
        <w:rPr>
          <w:rFonts w:ascii="Times New Roman" w:hAnsi="Times New Roman"/>
          <w:sz w:val="24"/>
          <w:szCs w:val="24"/>
        </w:rPr>
        <w:t xml:space="preserve">2-L’opérateur économique agréé visé à l’article 40 paragraphe 2 bénéficie d’un traitement plus favorable que les autres opérateurs économiques en matière de contrôles douaniers, en fonction du type d’autorisation accordée y compris un allègement des contrôles physiques et </w:t>
      </w:r>
      <w:r w:rsidR="00A73D72">
        <w:rPr>
          <w:rFonts w:ascii="Times New Roman" w:hAnsi="Times New Roman"/>
          <w:sz w:val="24"/>
          <w:szCs w:val="24"/>
        </w:rPr>
        <w:t>documentaires.</w:t>
      </w:r>
    </w:p>
    <w:p w:rsidR="001A35BC" w:rsidRPr="0097697E" w:rsidRDefault="001A35BC" w:rsidP="00B242AB">
      <w:pPr>
        <w:spacing w:before="120" w:after="120" w:line="240" w:lineRule="auto"/>
        <w:jc w:val="both"/>
        <w:rPr>
          <w:rFonts w:ascii="Times New Roman" w:hAnsi="Times New Roman"/>
          <w:b/>
          <w:szCs w:val="24"/>
          <w:u w:val="single"/>
        </w:rPr>
      </w:pPr>
      <w:r w:rsidRPr="0097697E">
        <w:rPr>
          <w:rFonts w:ascii="Times New Roman" w:hAnsi="Times New Roman"/>
          <w:b/>
          <w:sz w:val="24"/>
          <w:szCs w:val="24"/>
          <w:u w:val="single"/>
        </w:rPr>
        <w:t>Article 42 </w:t>
      </w:r>
      <w:r w:rsidR="00A73D72" w:rsidRPr="0097697E">
        <w:rPr>
          <w:rFonts w:ascii="Times New Roman" w:hAnsi="Times New Roman"/>
          <w:b/>
          <w:sz w:val="24"/>
          <w:szCs w:val="24"/>
          <w:u w:val="single"/>
        </w:rPr>
        <w:t>:</w:t>
      </w:r>
      <w:r w:rsidR="00A73D72" w:rsidRPr="0097697E">
        <w:rPr>
          <w:rFonts w:ascii="Times New Roman" w:hAnsi="Times New Roman"/>
          <w:b/>
          <w:sz w:val="24"/>
          <w:szCs w:val="24"/>
        </w:rPr>
        <w:t xml:space="preserve"> Reconnaissance</w:t>
      </w:r>
      <w:r w:rsidR="00FB3D25" w:rsidRPr="0097697E">
        <w:rPr>
          <w:rFonts w:ascii="Times New Roman" w:hAnsi="Times New Roman"/>
          <w:b/>
          <w:sz w:val="24"/>
          <w:szCs w:val="24"/>
        </w:rPr>
        <w:t xml:space="preserve"> mutuelle</w:t>
      </w:r>
    </w:p>
    <w:p w:rsidR="008D0714" w:rsidRPr="0097697E" w:rsidRDefault="00F05513" w:rsidP="00B242AB">
      <w:pPr>
        <w:spacing w:before="120" w:after="120"/>
        <w:jc w:val="both"/>
        <w:rPr>
          <w:rFonts w:ascii="Times New Roman" w:hAnsi="Times New Roman"/>
          <w:szCs w:val="24"/>
        </w:rPr>
      </w:pPr>
      <w:r>
        <w:rPr>
          <w:rFonts w:ascii="Times New Roman" w:hAnsi="Times New Roman"/>
          <w:sz w:val="24"/>
          <w:szCs w:val="24"/>
        </w:rPr>
        <w:t>1-</w:t>
      </w:r>
      <w:r w:rsidR="003C0220" w:rsidRPr="0097697E">
        <w:rPr>
          <w:rFonts w:ascii="Times New Roman" w:hAnsi="Times New Roman"/>
          <w:sz w:val="24"/>
          <w:szCs w:val="24"/>
        </w:rPr>
        <w:t>Sous réserve des dispositions des articles 39, 40 et 41 ci-dessus, l</w:t>
      </w:r>
      <w:r w:rsidR="008D0714" w:rsidRPr="0097697E">
        <w:rPr>
          <w:rFonts w:ascii="Times New Roman" w:hAnsi="Times New Roman"/>
          <w:sz w:val="24"/>
          <w:szCs w:val="24"/>
        </w:rPr>
        <w:t>e statut d’Opérateur est reconnu par les autorités douanières de tous les États membres.</w:t>
      </w:r>
    </w:p>
    <w:p w:rsidR="00ED0292" w:rsidRPr="0097697E" w:rsidRDefault="00F05513" w:rsidP="00B242AB">
      <w:pPr>
        <w:spacing w:before="120" w:after="120"/>
        <w:jc w:val="both"/>
        <w:rPr>
          <w:rFonts w:ascii="Times New Roman" w:hAnsi="Times New Roman"/>
          <w:szCs w:val="24"/>
        </w:rPr>
      </w:pPr>
      <w:r>
        <w:rPr>
          <w:rFonts w:ascii="Times New Roman" w:hAnsi="Times New Roman"/>
          <w:sz w:val="24"/>
          <w:szCs w:val="24"/>
        </w:rPr>
        <w:t>2-</w:t>
      </w:r>
      <w:r w:rsidR="003C0220" w:rsidRPr="0097697E">
        <w:rPr>
          <w:rFonts w:ascii="Times New Roman" w:hAnsi="Times New Roman"/>
          <w:sz w:val="24"/>
          <w:szCs w:val="24"/>
        </w:rPr>
        <w:t xml:space="preserve">Les autorités douanières accordent les avantages découlant du statut d'opérateur économique agréé aux personnes établies dans des pays ou territoires situés en dehors du territoire douanier de </w:t>
      </w:r>
      <w:bookmarkStart w:id="311" w:name="_Hlk479163248"/>
      <w:r w:rsidR="003C0220" w:rsidRPr="0097697E">
        <w:rPr>
          <w:rFonts w:ascii="Times New Roman" w:hAnsi="Times New Roman"/>
          <w:sz w:val="24"/>
          <w:szCs w:val="24"/>
        </w:rPr>
        <w:t xml:space="preserve">la Communauté </w:t>
      </w:r>
      <w:bookmarkEnd w:id="311"/>
      <w:r w:rsidR="003C0220" w:rsidRPr="0097697E">
        <w:rPr>
          <w:rFonts w:ascii="Times New Roman" w:hAnsi="Times New Roman"/>
          <w:sz w:val="24"/>
          <w:szCs w:val="24"/>
        </w:rPr>
        <w:t xml:space="preserve">qui satisfont aux conditions et se conforment aux obligations définies dans la législation pertinente desdits pays ou territoires, dans la mesure où ces conditions et obligations sont reconnues par </w:t>
      </w:r>
      <w:r w:rsidR="00F64A39" w:rsidRPr="0097697E">
        <w:rPr>
          <w:rFonts w:ascii="Times New Roman" w:hAnsi="Times New Roman"/>
          <w:sz w:val="24"/>
          <w:szCs w:val="24"/>
        </w:rPr>
        <w:t>la Communauté</w:t>
      </w:r>
      <w:r w:rsidR="003C0220" w:rsidRPr="0097697E">
        <w:rPr>
          <w:rFonts w:ascii="Times New Roman" w:hAnsi="Times New Roman"/>
          <w:sz w:val="24"/>
          <w:szCs w:val="24"/>
        </w:rPr>
        <w:t xml:space="preserve"> comme étant équivalentes à celles imposées aux opérateurs économiques agréés établis sur le territoire douanier de </w:t>
      </w:r>
      <w:r w:rsidR="00F64A39" w:rsidRPr="0097697E">
        <w:rPr>
          <w:rFonts w:ascii="Times New Roman" w:hAnsi="Times New Roman"/>
          <w:sz w:val="24"/>
          <w:szCs w:val="24"/>
        </w:rPr>
        <w:t>la Communauté</w:t>
      </w:r>
      <w:r w:rsidR="003C0220" w:rsidRPr="0097697E">
        <w:rPr>
          <w:rFonts w:ascii="Times New Roman" w:hAnsi="Times New Roman"/>
          <w:sz w:val="24"/>
          <w:szCs w:val="24"/>
        </w:rPr>
        <w:t xml:space="preserve">. Les avantages accordés le sont sur la base du principe de réciprocité, à moins que </w:t>
      </w:r>
      <w:r w:rsidR="00F64A39" w:rsidRPr="0097697E">
        <w:rPr>
          <w:rFonts w:ascii="Times New Roman" w:hAnsi="Times New Roman"/>
          <w:sz w:val="24"/>
          <w:szCs w:val="24"/>
        </w:rPr>
        <w:t>la Communauté</w:t>
      </w:r>
      <w:r w:rsidR="003C0220" w:rsidRPr="0097697E">
        <w:rPr>
          <w:rFonts w:ascii="Times New Roman" w:hAnsi="Times New Roman"/>
          <w:sz w:val="24"/>
          <w:szCs w:val="24"/>
        </w:rPr>
        <w:t xml:space="preserve"> n'en décide autrement, et reposent sur un accord international ou la législation de </w:t>
      </w:r>
      <w:r w:rsidR="00F64A39" w:rsidRPr="0097697E">
        <w:rPr>
          <w:rFonts w:ascii="Times New Roman" w:hAnsi="Times New Roman"/>
          <w:sz w:val="24"/>
          <w:szCs w:val="24"/>
        </w:rPr>
        <w:t>la Communauté</w:t>
      </w:r>
      <w:r w:rsidR="003C0220" w:rsidRPr="0097697E">
        <w:rPr>
          <w:rFonts w:ascii="Times New Roman" w:hAnsi="Times New Roman"/>
          <w:sz w:val="24"/>
          <w:szCs w:val="24"/>
        </w:rPr>
        <w:t xml:space="preserve"> dans le domaine de la politique commerciale commune.</w:t>
      </w:r>
    </w:p>
    <w:p w:rsidR="008B24D0" w:rsidRPr="0097697E" w:rsidRDefault="008B24D0" w:rsidP="00B242AB">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Article 4</w:t>
      </w:r>
      <w:r w:rsidR="00F33473" w:rsidRPr="0097697E">
        <w:rPr>
          <w:rFonts w:ascii="Times New Roman" w:hAnsi="Times New Roman"/>
          <w:b/>
          <w:sz w:val="24"/>
          <w:szCs w:val="24"/>
          <w:u w:val="single"/>
        </w:rPr>
        <w:t>3</w:t>
      </w:r>
      <w:r w:rsidR="00AE7B80" w:rsidRPr="0097697E">
        <w:rPr>
          <w:rFonts w:ascii="Times New Roman" w:hAnsi="Times New Roman"/>
          <w:b/>
          <w:sz w:val="24"/>
          <w:szCs w:val="24"/>
          <w:u w:val="single"/>
        </w:rPr>
        <w:t> :</w:t>
      </w:r>
      <w:r w:rsidR="00234E8A">
        <w:rPr>
          <w:rFonts w:ascii="Times New Roman" w:hAnsi="Times New Roman"/>
          <w:b/>
          <w:sz w:val="24"/>
          <w:szCs w:val="24"/>
          <w:u w:val="single"/>
        </w:rPr>
        <w:t xml:space="preserve"> </w:t>
      </w:r>
      <w:r w:rsidRPr="0097697E">
        <w:rPr>
          <w:rFonts w:ascii="Times New Roman" w:hAnsi="Times New Roman"/>
          <w:b/>
          <w:sz w:val="24"/>
          <w:szCs w:val="24"/>
        </w:rPr>
        <w:t>Modalités et conditions d’application</w:t>
      </w:r>
    </w:p>
    <w:p w:rsidR="008B24D0" w:rsidRPr="0097697E" w:rsidRDefault="008B24D0" w:rsidP="00B242AB">
      <w:pPr>
        <w:pStyle w:val="Paragraphedeliste"/>
        <w:spacing w:before="120" w:after="120"/>
        <w:ind w:left="0"/>
        <w:contextualSpacing w:val="0"/>
        <w:rPr>
          <w:rFonts w:ascii="Times New Roman" w:hAnsi="Times New Roman"/>
          <w:szCs w:val="24"/>
        </w:rPr>
      </w:pPr>
      <w:r w:rsidRPr="0097697E">
        <w:rPr>
          <w:rFonts w:ascii="Times New Roman" w:hAnsi="Times New Roman"/>
          <w:szCs w:val="24"/>
        </w:rPr>
        <w:t xml:space="preserve">Les modalités et conditions d’application de la présente section sont complétées par </w:t>
      </w:r>
      <w:r w:rsidR="00830C73" w:rsidRPr="0097697E">
        <w:rPr>
          <w:rFonts w:ascii="Times New Roman" w:hAnsi="Times New Roman"/>
          <w:szCs w:val="24"/>
        </w:rPr>
        <w:t>voie de Règlement du Conseil des Ministres</w:t>
      </w:r>
      <w:r w:rsidRPr="0097697E">
        <w:rPr>
          <w:rFonts w:ascii="Times New Roman" w:hAnsi="Times New Roman"/>
          <w:szCs w:val="24"/>
        </w:rPr>
        <w:t>.</w:t>
      </w:r>
    </w:p>
    <w:p w:rsidR="00E64F75" w:rsidRPr="0097697E" w:rsidRDefault="00AE7B80" w:rsidP="00B242AB">
      <w:pPr>
        <w:pStyle w:val="Titre2"/>
        <w:spacing w:before="480" w:after="480"/>
        <w:jc w:val="both"/>
        <w:rPr>
          <w:rFonts w:ascii="Times New Roman" w:hAnsi="Times New Roman" w:cs="Times New Roman"/>
        </w:rPr>
      </w:pPr>
      <w:bookmarkStart w:id="312" w:name="_Toc438124189"/>
      <w:bookmarkStart w:id="313" w:name="_Toc452634479"/>
      <w:bookmarkStart w:id="314" w:name="_Toc466536223"/>
      <w:bookmarkStart w:id="315" w:name="_Toc487463624"/>
      <w:r w:rsidRPr="0097697E">
        <w:rPr>
          <w:rFonts w:ascii="Times New Roman" w:hAnsi="Times New Roman" w:cs="Times New Roman"/>
        </w:rPr>
        <w:t>CHAPITRE8 </w:t>
      </w:r>
      <w:r w:rsidRPr="0097697E">
        <w:rPr>
          <w:rFonts w:ascii="Times New Roman" w:hAnsi="Times New Roman" w:cs="Times New Roman"/>
          <w:u w:val="none"/>
        </w:rPr>
        <w:t xml:space="preserve">: </w:t>
      </w:r>
      <w:r w:rsidR="006134A1" w:rsidRPr="0097697E">
        <w:rPr>
          <w:rFonts w:ascii="Times New Roman" w:hAnsi="Times New Roman" w:cs="Times New Roman"/>
          <w:u w:val="none"/>
        </w:rPr>
        <w:t>DECISIONS</w:t>
      </w:r>
      <w:r w:rsidRPr="0097697E">
        <w:rPr>
          <w:rFonts w:ascii="Times New Roman" w:hAnsi="Times New Roman" w:cs="Times New Roman"/>
          <w:u w:val="none"/>
        </w:rPr>
        <w:t xml:space="preserve"> RELATIVES</w:t>
      </w:r>
      <w:r w:rsidR="006A015D" w:rsidRPr="0097697E">
        <w:rPr>
          <w:rFonts w:ascii="Times New Roman" w:hAnsi="Times New Roman" w:cs="Times New Roman"/>
          <w:u w:val="none"/>
        </w:rPr>
        <w:t xml:space="preserve"> À</w:t>
      </w:r>
      <w:r w:rsidRPr="0097697E">
        <w:rPr>
          <w:rFonts w:ascii="Times New Roman" w:hAnsi="Times New Roman" w:cs="Times New Roman"/>
          <w:u w:val="none"/>
        </w:rPr>
        <w:t xml:space="preserve"> L’APPLICATION DE LA LEGISLATION DOUANIERE</w:t>
      </w:r>
      <w:bookmarkEnd w:id="312"/>
      <w:bookmarkEnd w:id="313"/>
      <w:bookmarkEnd w:id="314"/>
      <w:bookmarkEnd w:id="315"/>
    </w:p>
    <w:p w:rsidR="007A4A9F" w:rsidRPr="0097697E" w:rsidRDefault="00757DAA">
      <w:pPr>
        <w:pStyle w:val="Titre3"/>
      </w:pPr>
      <w:bookmarkStart w:id="316" w:name="_Toc452634480"/>
      <w:bookmarkStart w:id="317" w:name="_Toc466536224"/>
      <w:bookmarkStart w:id="318" w:name="_Toc487463625"/>
      <w:r w:rsidRPr="0097697E">
        <w:rPr>
          <w:u w:val="single"/>
        </w:rPr>
        <w:t xml:space="preserve">Section </w:t>
      </w:r>
      <w:r w:rsidR="00F143F5" w:rsidRPr="0097697E">
        <w:rPr>
          <w:u w:val="single"/>
        </w:rPr>
        <w:t xml:space="preserve">1 </w:t>
      </w:r>
      <w:bookmarkEnd w:id="316"/>
      <w:bookmarkEnd w:id="317"/>
      <w:r w:rsidR="00234E8A" w:rsidRPr="0097697E">
        <w:rPr>
          <w:u w:val="single"/>
        </w:rPr>
        <w:t>:</w:t>
      </w:r>
      <w:r w:rsidR="00234E8A" w:rsidRPr="0097697E">
        <w:t xml:space="preserve"> DISPOSITIONS</w:t>
      </w:r>
      <w:r w:rsidRPr="0097697E">
        <w:t xml:space="preserve"> générales</w:t>
      </w:r>
      <w:bookmarkEnd w:id="318"/>
    </w:p>
    <w:p w:rsidR="007A4A9F" w:rsidRPr="0097697E" w:rsidRDefault="007A4A9F" w:rsidP="00B242AB">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Article </w:t>
      </w:r>
      <w:r w:rsidR="009D62CA" w:rsidRPr="0097697E">
        <w:rPr>
          <w:rFonts w:ascii="Times New Roman" w:hAnsi="Times New Roman"/>
          <w:b/>
          <w:sz w:val="24"/>
          <w:szCs w:val="24"/>
          <w:u w:val="single"/>
        </w:rPr>
        <w:t>4</w:t>
      </w:r>
      <w:r w:rsidR="00F33473" w:rsidRPr="0097697E">
        <w:rPr>
          <w:rFonts w:ascii="Times New Roman" w:hAnsi="Times New Roman"/>
          <w:b/>
          <w:sz w:val="24"/>
          <w:szCs w:val="24"/>
          <w:u w:val="single"/>
        </w:rPr>
        <w:t>4</w:t>
      </w:r>
      <w:r w:rsidR="00AE7B80" w:rsidRPr="0097697E">
        <w:rPr>
          <w:rFonts w:ascii="Times New Roman" w:hAnsi="Times New Roman"/>
          <w:b/>
          <w:sz w:val="24"/>
          <w:szCs w:val="24"/>
        </w:rPr>
        <w:t xml:space="preserve"> : </w:t>
      </w:r>
      <w:r w:rsidR="00C66695" w:rsidRPr="0097697E">
        <w:rPr>
          <w:rFonts w:ascii="Times New Roman" w:hAnsi="Times New Roman"/>
          <w:b/>
          <w:sz w:val="24"/>
          <w:szCs w:val="24"/>
        </w:rPr>
        <w:t>Décisions arrêtées à la suite d'une demande</w:t>
      </w:r>
    </w:p>
    <w:p w:rsidR="00B57353" w:rsidRPr="0097697E" w:rsidRDefault="00B57353" w:rsidP="00B242AB">
      <w:pPr>
        <w:pStyle w:val="Paragraphedeliste"/>
        <w:numPr>
          <w:ilvl w:val="0"/>
          <w:numId w:val="301"/>
        </w:numPr>
        <w:spacing w:before="120" w:after="120"/>
        <w:contextualSpacing w:val="0"/>
        <w:rPr>
          <w:rFonts w:ascii="Times New Roman" w:hAnsi="Times New Roman"/>
          <w:szCs w:val="24"/>
        </w:rPr>
      </w:pPr>
      <w:r w:rsidRPr="0097697E">
        <w:rPr>
          <w:rFonts w:ascii="Times New Roman" w:hAnsi="Times New Roman"/>
          <w:szCs w:val="24"/>
        </w:rPr>
        <w:t>Les autorités douanières peuvent rendre des décisions relatives à l’application de la législation douanière concernant notamment </w:t>
      </w:r>
    </w:p>
    <w:p w:rsidR="00B57353" w:rsidRPr="0097697E" w:rsidRDefault="00A11D45" w:rsidP="00B242AB">
      <w:pPr>
        <w:pStyle w:val="Paragraphedeliste"/>
        <w:numPr>
          <w:ilvl w:val="0"/>
          <w:numId w:val="23"/>
        </w:numPr>
        <w:tabs>
          <w:tab w:val="clear" w:pos="1740"/>
          <w:tab w:val="num" w:pos="720"/>
        </w:tabs>
        <w:spacing w:before="120" w:after="120"/>
        <w:ind w:left="720"/>
        <w:contextualSpacing w:val="0"/>
        <w:rPr>
          <w:rFonts w:ascii="Times New Roman" w:hAnsi="Times New Roman"/>
          <w:szCs w:val="24"/>
        </w:rPr>
      </w:pPr>
      <w:r w:rsidRPr="0097697E">
        <w:rPr>
          <w:rFonts w:ascii="Times New Roman" w:hAnsi="Times New Roman"/>
          <w:szCs w:val="24"/>
        </w:rPr>
        <w:t>l</w:t>
      </w:r>
      <w:r w:rsidR="00B57353" w:rsidRPr="0097697E">
        <w:rPr>
          <w:rFonts w:ascii="Times New Roman" w:hAnsi="Times New Roman"/>
          <w:szCs w:val="24"/>
        </w:rPr>
        <w:t>a méthode ou les critères appropriés à utiliser pour déterminer la valeur en douane à partir d’un ensemble particulier de faits, et leur application ;</w:t>
      </w:r>
    </w:p>
    <w:p w:rsidR="00B57353" w:rsidRPr="0097697E" w:rsidRDefault="00A11D45" w:rsidP="00B242AB">
      <w:pPr>
        <w:pStyle w:val="Paragraphedeliste"/>
        <w:numPr>
          <w:ilvl w:val="0"/>
          <w:numId w:val="23"/>
        </w:numPr>
        <w:tabs>
          <w:tab w:val="clear" w:pos="1740"/>
          <w:tab w:val="num" w:pos="720"/>
        </w:tabs>
        <w:spacing w:before="120" w:after="120"/>
        <w:ind w:left="720"/>
        <w:contextualSpacing w:val="0"/>
        <w:rPr>
          <w:rFonts w:ascii="Times New Roman" w:hAnsi="Times New Roman"/>
          <w:szCs w:val="24"/>
        </w:rPr>
      </w:pPr>
      <w:r w:rsidRPr="0097697E">
        <w:rPr>
          <w:rFonts w:ascii="Times New Roman" w:hAnsi="Times New Roman"/>
          <w:szCs w:val="24"/>
        </w:rPr>
        <w:t>l</w:t>
      </w:r>
      <w:r w:rsidR="00B57353" w:rsidRPr="0097697E">
        <w:rPr>
          <w:rFonts w:ascii="Times New Roman" w:hAnsi="Times New Roman"/>
          <w:szCs w:val="24"/>
        </w:rPr>
        <w:t>’applicabilité des prescriptions en matière d’exonération ou d’exemption des droits conformément à la réglementation en vigueur en la matière ;</w:t>
      </w:r>
    </w:p>
    <w:p w:rsidR="00B57353" w:rsidRPr="0097697E" w:rsidRDefault="00A11D45" w:rsidP="00B242AB">
      <w:pPr>
        <w:pStyle w:val="Paragraphedeliste"/>
        <w:numPr>
          <w:ilvl w:val="0"/>
          <w:numId w:val="23"/>
        </w:numPr>
        <w:tabs>
          <w:tab w:val="clear" w:pos="1740"/>
          <w:tab w:val="num" w:pos="720"/>
        </w:tabs>
        <w:spacing w:before="120" w:after="120"/>
        <w:ind w:left="720"/>
        <w:contextualSpacing w:val="0"/>
        <w:rPr>
          <w:rFonts w:ascii="Times New Roman" w:hAnsi="Times New Roman"/>
          <w:szCs w:val="24"/>
        </w:rPr>
      </w:pPr>
      <w:r w:rsidRPr="0097697E">
        <w:rPr>
          <w:rFonts w:ascii="Times New Roman" w:hAnsi="Times New Roman"/>
          <w:szCs w:val="24"/>
        </w:rPr>
        <w:t>l</w:t>
      </w:r>
      <w:r w:rsidR="00B57353" w:rsidRPr="0097697E">
        <w:rPr>
          <w:rFonts w:ascii="Times New Roman" w:hAnsi="Times New Roman"/>
          <w:szCs w:val="24"/>
        </w:rPr>
        <w:t xml:space="preserve">’application des prescriptions en matière de contingents, y compris les contingents tarifaires et des procédures et formalités particulières d’importation ou d’exportation </w:t>
      </w:r>
      <w:r w:rsidR="00452490" w:rsidRPr="0097697E">
        <w:rPr>
          <w:rFonts w:ascii="Times New Roman" w:hAnsi="Times New Roman"/>
          <w:szCs w:val="24"/>
        </w:rPr>
        <w:t>des marchandises</w:t>
      </w:r>
      <w:r w:rsidRPr="0097697E">
        <w:rPr>
          <w:rFonts w:ascii="Times New Roman" w:hAnsi="Times New Roman"/>
          <w:szCs w:val="24"/>
        </w:rPr>
        <w:t> ;</w:t>
      </w:r>
    </w:p>
    <w:p w:rsidR="00A11D45" w:rsidRPr="0097697E" w:rsidRDefault="000615F9" w:rsidP="00B242AB">
      <w:pPr>
        <w:pStyle w:val="Paragraphedeliste"/>
        <w:numPr>
          <w:ilvl w:val="0"/>
          <w:numId w:val="23"/>
        </w:numPr>
        <w:tabs>
          <w:tab w:val="clear" w:pos="1740"/>
          <w:tab w:val="num" w:pos="720"/>
        </w:tabs>
        <w:spacing w:before="120" w:after="120"/>
        <w:ind w:left="720"/>
        <w:contextualSpacing w:val="0"/>
        <w:rPr>
          <w:rFonts w:ascii="Times New Roman" w:hAnsi="Times New Roman"/>
          <w:szCs w:val="24"/>
        </w:rPr>
      </w:pPr>
      <w:r w:rsidRPr="0097697E">
        <w:rPr>
          <w:rFonts w:ascii="Times New Roman" w:hAnsi="Times New Roman"/>
          <w:szCs w:val="24"/>
        </w:rPr>
        <w:t>tous autres éléments sur la base desquels les droits à l'importation ou à l'exportation et d'autres mesures prévues dans le cadre des échanges de marchandises sont appliqués.</w:t>
      </w:r>
    </w:p>
    <w:p w:rsidR="00861D22" w:rsidRPr="0097697E" w:rsidRDefault="00861D22" w:rsidP="00B242AB">
      <w:pPr>
        <w:pStyle w:val="Paragraphedeliste"/>
        <w:numPr>
          <w:ilvl w:val="0"/>
          <w:numId w:val="301"/>
        </w:numPr>
        <w:spacing w:before="120" w:after="120"/>
        <w:contextualSpacing w:val="0"/>
        <w:rPr>
          <w:rFonts w:ascii="Times New Roman" w:hAnsi="Times New Roman"/>
          <w:szCs w:val="24"/>
        </w:rPr>
      </w:pPr>
      <w:r w:rsidRPr="0097697E">
        <w:rPr>
          <w:rFonts w:ascii="Times New Roman" w:hAnsi="Times New Roman"/>
          <w:szCs w:val="24"/>
        </w:rPr>
        <w:t>Lorsqu'une personne introduit une demande de décision relative à l'application de la législation douanière, elle fournit toutes les informations nécessaires aux autorités douanières compétentes pour leur permettre de statuer.</w:t>
      </w:r>
    </w:p>
    <w:p w:rsidR="007A4A9F" w:rsidRPr="0097697E" w:rsidRDefault="007A4A9F" w:rsidP="00B242AB">
      <w:pPr>
        <w:pStyle w:val="Paragraphedeliste"/>
        <w:spacing w:before="120" w:after="120"/>
        <w:ind w:left="360"/>
        <w:contextualSpacing w:val="0"/>
        <w:rPr>
          <w:rFonts w:ascii="Times New Roman" w:hAnsi="Times New Roman"/>
          <w:szCs w:val="24"/>
        </w:rPr>
      </w:pPr>
      <w:r w:rsidRPr="0097697E">
        <w:rPr>
          <w:rFonts w:ascii="Times New Roman" w:hAnsi="Times New Roman"/>
          <w:szCs w:val="24"/>
        </w:rPr>
        <w:lastRenderedPageBreak/>
        <w:t>Une décision concernant plusieurs personnes peut également être demandée et arrêtée, selon les conditions énoncées dans la législation</w:t>
      </w:r>
      <w:r w:rsidR="00861D22" w:rsidRPr="0097697E">
        <w:rPr>
          <w:rFonts w:ascii="Times New Roman" w:hAnsi="Times New Roman"/>
          <w:szCs w:val="24"/>
        </w:rPr>
        <w:t xml:space="preserve"> douanière</w:t>
      </w:r>
      <w:r w:rsidRPr="0097697E">
        <w:rPr>
          <w:rFonts w:ascii="Times New Roman" w:hAnsi="Times New Roman"/>
          <w:szCs w:val="24"/>
        </w:rPr>
        <w:t>.</w:t>
      </w:r>
    </w:p>
    <w:p w:rsidR="007A4A9F" w:rsidRPr="0097697E" w:rsidRDefault="007A4A9F" w:rsidP="00B242AB">
      <w:pPr>
        <w:pStyle w:val="Paragraphedeliste"/>
        <w:numPr>
          <w:ilvl w:val="0"/>
          <w:numId w:val="301"/>
        </w:numPr>
        <w:spacing w:before="120" w:after="120"/>
        <w:contextualSpacing w:val="0"/>
        <w:rPr>
          <w:rFonts w:ascii="Times New Roman" w:hAnsi="Times New Roman"/>
          <w:szCs w:val="24"/>
        </w:rPr>
      </w:pPr>
      <w:r w:rsidRPr="0097697E">
        <w:rPr>
          <w:rFonts w:ascii="Times New Roman" w:hAnsi="Times New Roman"/>
          <w:szCs w:val="24"/>
        </w:rPr>
        <w:t>La décision est arrêtée et notifiée au demandeur sans délai et au plus tard dans les trente jours qui suivent la date de la réception par les autorités douanières de toutes les informations requises pour qu’elles puissent arrêter cette décision.</w:t>
      </w:r>
    </w:p>
    <w:p w:rsidR="007A4A9F" w:rsidRPr="0097697E" w:rsidRDefault="007A4A9F" w:rsidP="00B242AB">
      <w:pPr>
        <w:pStyle w:val="Paragraphedeliste"/>
        <w:spacing w:before="120" w:after="120"/>
        <w:ind w:left="360"/>
        <w:contextualSpacing w:val="0"/>
        <w:rPr>
          <w:rFonts w:ascii="Times New Roman" w:hAnsi="Times New Roman"/>
          <w:szCs w:val="24"/>
        </w:rPr>
      </w:pPr>
      <w:r w:rsidRPr="0097697E">
        <w:rPr>
          <w:rFonts w:ascii="Times New Roman" w:hAnsi="Times New Roman"/>
          <w:szCs w:val="24"/>
        </w:rPr>
        <w:t>Toutefois, lorsque les autorités douanières ne sont pas en mesure de respecter ce délai, elles en informent le demandeur avant l’expiration de celui-ci, en indiquant les motifs qui justifient le dépassement ainsi que le nouveau délai qu’elles estiment nécessaire pour statuer sur la demande.</w:t>
      </w:r>
    </w:p>
    <w:p w:rsidR="007A4A9F" w:rsidRPr="0097697E" w:rsidRDefault="007A4A9F" w:rsidP="00B242AB">
      <w:pPr>
        <w:pStyle w:val="Paragraphedeliste"/>
        <w:numPr>
          <w:ilvl w:val="0"/>
          <w:numId w:val="301"/>
        </w:numPr>
        <w:spacing w:before="120" w:after="120"/>
        <w:contextualSpacing w:val="0"/>
        <w:rPr>
          <w:rFonts w:ascii="Times New Roman" w:hAnsi="Times New Roman"/>
          <w:szCs w:val="24"/>
        </w:rPr>
      </w:pPr>
      <w:r w:rsidRPr="0097697E">
        <w:rPr>
          <w:rFonts w:ascii="Times New Roman" w:hAnsi="Times New Roman"/>
          <w:szCs w:val="24"/>
        </w:rPr>
        <w:t>La décision prend effet à la date à laquelle elle est reçue ou réputée reçue par le demandeur. Elle est aussi exécutoire par les autorités douanières à compter de cette date.</w:t>
      </w:r>
    </w:p>
    <w:p w:rsidR="007A4A9F" w:rsidRPr="0097697E" w:rsidRDefault="007A4A9F" w:rsidP="00B242AB">
      <w:pPr>
        <w:pStyle w:val="Paragraphedeliste"/>
        <w:numPr>
          <w:ilvl w:val="0"/>
          <w:numId w:val="301"/>
        </w:numPr>
        <w:spacing w:before="120" w:after="120"/>
        <w:ind w:left="357" w:hanging="357"/>
        <w:rPr>
          <w:rFonts w:ascii="Times New Roman" w:hAnsi="Times New Roman"/>
          <w:szCs w:val="24"/>
        </w:rPr>
      </w:pPr>
      <w:r w:rsidRPr="0097697E">
        <w:rPr>
          <w:rFonts w:ascii="Times New Roman" w:hAnsi="Times New Roman"/>
          <w:szCs w:val="24"/>
        </w:rPr>
        <w:t>Avant de prendre une décision susceptible d’avoir des conséquences défavorables pour la personne à laquelle elle s’adresse, les autorités douanières informent cette dernière des motifs sur lesquels elles comptent fonder leur décision. La personne concernée a la possibilité d’exprimer son point de vue dans un délai déterminé à compter de la date de communication desdits motifs.</w:t>
      </w:r>
    </w:p>
    <w:p w:rsidR="007A4A9F" w:rsidRPr="0097697E" w:rsidRDefault="007A4A9F" w:rsidP="00B242AB">
      <w:pPr>
        <w:pStyle w:val="Paragraphedeliste"/>
        <w:spacing w:before="120" w:after="120"/>
        <w:ind w:left="360"/>
        <w:contextualSpacing w:val="0"/>
        <w:rPr>
          <w:rFonts w:ascii="Times New Roman" w:hAnsi="Times New Roman"/>
          <w:szCs w:val="24"/>
        </w:rPr>
      </w:pPr>
      <w:r w:rsidRPr="0097697E">
        <w:rPr>
          <w:rFonts w:ascii="Times New Roman" w:hAnsi="Times New Roman"/>
          <w:szCs w:val="24"/>
        </w:rPr>
        <w:t>A la suite de l’expiration de ce délai, la personne concernée est informée dans la forme appropriée, de la décision prise et des raisons qui la motivent.</w:t>
      </w:r>
    </w:p>
    <w:p w:rsidR="007A4A9F" w:rsidRPr="0097697E" w:rsidRDefault="007A4A9F" w:rsidP="00B242AB">
      <w:pPr>
        <w:pStyle w:val="Paragraphedeliste"/>
        <w:numPr>
          <w:ilvl w:val="0"/>
          <w:numId w:val="301"/>
        </w:numPr>
        <w:spacing w:before="120" w:after="120"/>
        <w:contextualSpacing w:val="0"/>
        <w:rPr>
          <w:rFonts w:ascii="Times New Roman" w:hAnsi="Times New Roman"/>
          <w:szCs w:val="24"/>
        </w:rPr>
      </w:pPr>
      <w:r w:rsidRPr="0097697E">
        <w:rPr>
          <w:rFonts w:ascii="Times New Roman" w:hAnsi="Times New Roman"/>
          <w:szCs w:val="24"/>
        </w:rPr>
        <w:t xml:space="preserve">La décision doit mentionner la possibilité de recours prévue à l’article </w:t>
      </w:r>
      <w:r w:rsidR="0010764B" w:rsidRPr="0097697E">
        <w:rPr>
          <w:rFonts w:ascii="Times New Roman" w:hAnsi="Times New Roman"/>
          <w:szCs w:val="24"/>
        </w:rPr>
        <w:t>5</w:t>
      </w:r>
      <w:r w:rsidR="0041054F" w:rsidRPr="0097697E">
        <w:rPr>
          <w:rFonts w:ascii="Times New Roman" w:hAnsi="Times New Roman"/>
          <w:szCs w:val="24"/>
        </w:rPr>
        <w:t>8</w:t>
      </w:r>
      <w:r w:rsidR="00783819" w:rsidRPr="0097697E">
        <w:rPr>
          <w:rFonts w:ascii="Times New Roman" w:hAnsi="Times New Roman"/>
          <w:szCs w:val="24"/>
        </w:rPr>
        <w:t>du présent Code</w:t>
      </w:r>
      <w:r w:rsidR="00E329BD" w:rsidRPr="0097697E">
        <w:rPr>
          <w:rFonts w:ascii="Times New Roman" w:hAnsi="Times New Roman"/>
          <w:szCs w:val="24"/>
        </w:rPr>
        <w:t>.</w:t>
      </w:r>
    </w:p>
    <w:p w:rsidR="00FC3C7E" w:rsidRPr="0097697E" w:rsidRDefault="00FC3C7E" w:rsidP="00B242AB">
      <w:pPr>
        <w:pStyle w:val="Paragraphedeliste"/>
        <w:spacing w:before="120" w:after="120"/>
        <w:ind w:left="0"/>
        <w:contextualSpacing w:val="0"/>
        <w:rPr>
          <w:rFonts w:ascii="Times New Roman" w:hAnsi="Times New Roman"/>
          <w:b/>
          <w:szCs w:val="24"/>
        </w:rPr>
      </w:pPr>
      <w:r w:rsidRPr="0097697E">
        <w:rPr>
          <w:rFonts w:ascii="Times New Roman" w:hAnsi="Times New Roman"/>
          <w:b/>
          <w:szCs w:val="24"/>
          <w:u w:val="single"/>
        </w:rPr>
        <w:t xml:space="preserve">Article </w:t>
      </w:r>
      <w:r w:rsidR="001F5D4F" w:rsidRPr="0097697E">
        <w:rPr>
          <w:rFonts w:ascii="Times New Roman" w:hAnsi="Times New Roman"/>
          <w:b/>
          <w:szCs w:val="24"/>
          <w:u w:val="single"/>
        </w:rPr>
        <w:t>4</w:t>
      </w:r>
      <w:r w:rsidR="00F33473" w:rsidRPr="0097697E">
        <w:rPr>
          <w:rFonts w:ascii="Times New Roman" w:hAnsi="Times New Roman"/>
          <w:b/>
          <w:szCs w:val="24"/>
          <w:u w:val="single"/>
        </w:rPr>
        <w:t>5</w:t>
      </w:r>
      <w:r w:rsidRPr="0097697E">
        <w:rPr>
          <w:rFonts w:ascii="Times New Roman" w:hAnsi="Times New Roman"/>
          <w:b/>
          <w:szCs w:val="24"/>
        </w:rPr>
        <w:t> : Gestion des décisions arrêtées à la suite d’une demande </w:t>
      </w:r>
    </w:p>
    <w:p w:rsidR="00C66695" w:rsidRPr="0097697E" w:rsidRDefault="00861D22" w:rsidP="00B242AB">
      <w:pPr>
        <w:pStyle w:val="Paragraphedeliste"/>
        <w:numPr>
          <w:ilvl w:val="0"/>
          <w:numId w:val="304"/>
        </w:numPr>
        <w:spacing w:before="120" w:after="120"/>
        <w:contextualSpacing w:val="0"/>
        <w:rPr>
          <w:rFonts w:ascii="Times New Roman" w:hAnsi="Times New Roman"/>
          <w:szCs w:val="24"/>
        </w:rPr>
      </w:pPr>
      <w:r w:rsidRPr="0097697E">
        <w:rPr>
          <w:rFonts w:ascii="Times New Roman" w:hAnsi="Times New Roman"/>
          <w:szCs w:val="24"/>
        </w:rPr>
        <w:t xml:space="preserve">Le titulaire de la décision satisfait aux obligations qui en découlent. </w:t>
      </w:r>
    </w:p>
    <w:p w:rsidR="00C66695" w:rsidRPr="0097697E" w:rsidRDefault="00861D22" w:rsidP="00B242AB">
      <w:pPr>
        <w:pStyle w:val="Paragraphedeliste"/>
        <w:numPr>
          <w:ilvl w:val="0"/>
          <w:numId w:val="304"/>
        </w:numPr>
        <w:spacing w:before="120" w:after="120"/>
        <w:contextualSpacing w:val="0"/>
        <w:rPr>
          <w:rFonts w:ascii="Times New Roman" w:hAnsi="Times New Roman"/>
          <w:szCs w:val="24"/>
        </w:rPr>
      </w:pPr>
      <w:r w:rsidRPr="0097697E">
        <w:rPr>
          <w:rFonts w:ascii="Times New Roman" w:hAnsi="Times New Roman"/>
          <w:szCs w:val="24"/>
        </w:rPr>
        <w:t>Le titulaire de la décision informe, sans tarder, les autorités douanières de tout événement survenu après la prise de décision et susceptible d'avoir une incidence sur son maintien ou son contenu.</w:t>
      </w:r>
    </w:p>
    <w:p w:rsidR="00FC3C7E" w:rsidRPr="0097697E" w:rsidRDefault="00FC3C7E" w:rsidP="00B242AB">
      <w:pPr>
        <w:pStyle w:val="Paragraphedeliste"/>
        <w:numPr>
          <w:ilvl w:val="0"/>
          <w:numId w:val="304"/>
        </w:numPr>
        <w:spacing w:before="120" w:after="120"/>
        <w:contextualSpacing w:val="0"/>
        <w:rPr>
          <w:rFonts w:ascii="Times New Roman" w:hAnsi="Times New Roman"/>
          <w:szCs w:val="24"/>
        </w:rPr>
      </w:pPr>
      <w:r w:rsidRPr="0097697E">
        <w:rPr>
          <w:rFonts w:ascii="Times New Roman" w:hAnsi="Times New Roman"/>
          <w:szCs w:val="24"/>
        </w:rPr>
        <w:t>Les autorités douanières vérifient les conditions et les critères à respecter par le titulaire d’une décision. Elles vérifient également le respect des obligations découlant de la décision.</w:t>
      </w:r>
    </w:p>
    <w:p w:rsidR="00E64F75" w:rsidRPr="0097697E" w:rsidRDefault="00A06E75">
      <w:pPr>
        <w:pStyle w:val="Titre3"/>
      </w:pPr>
      <w:bookmarkStart w:id="319" w:name="_Toc452634481"/>
      <w:bookmarkStart w:id="320" w:name="_Toc466536225"/>
      <w:bookmarkStart w:id="321" w:name="_Toc487463626"/>
      <w:r w:rsidRPr="0097697E">
        <w:rPr>
          <w:u w:val="single"/>
        </w:rPr>
        <w:t>Section 2 </w:t>
      </w:r>
      <w:r w:rsidR="003312CB" w:rsidRPr="0097697E">
        <w:rPr>
          <w:u w:val="single"/>
        </w:rPr>
        <w:t>:</w:t>
      </w:r>
      <w:r w:rsidR="003312CB" w:rsidRPr="0097697E">
        <w:t xml:space="preserve"> ANNULATION</w:t>
      </w:r>
      <w:r w:rsidRPr="0097697E">
        <w:t xml:space="preserve"> </w:t>
      </w:r>
      <w:r w:rsidR="008C4D38" w:rsidRPr="0097697E">
        <w:t>révocation</w:t>
      </w:r>
      <w:r w:rsidRPr="0097697E">
        <w:t xml:space="preserve"> et modification des </w:t>
      </w:r>
      <w:r w:rsidR="008F2971" w:rsidRPr="0097697E">
        <w:t>décisions</w:t>
      </w:r>
      <w:r w:rsidRPr="0097697E">
        <w:t xml:space="preserve"> favorables</w:t>
      </w:r>
      <w:bookmarkEnd w:id="319"/>
      <w:bookmarkEnd w:id="320"/>
      <w:bookmarkEnd w:id="321"/>
    </w:p>
    <w:p w:rsidR="007A4A9F" w:rsidRPr="0097697E" w:rsidRDefault="007A4A9F" w:rsidP="00B242AB">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Article</w:t>
      </w:r>
      <w:r w:rsidR="009D62CA" w:rsidRPr="0097697E">
        <w:rPr>
          <w:rFonts w:ascii="Times New Roman" w:hAnsi="Times New Roman"/>
          <w:b/>
          <w:sz w:val="24"/>
          <w:szCs w:val="24"/>
          <w:u w:val="single"/>
        </w:rPr>
        <w:t>4</w:t>
      </w:r>
      <w:r w:rsidR="00F33473" w:rsidRPr="0097697E">
        <w:rPr>
          <w:rFonts w:ascii="Times New Roman" w:hAnsi="Times New Roman"/>
          <w:b/>
          <w:sz w:val="24"/>
          <w:szCs w:val="24"/>
          <w:u w:val="single"/>
        </w:rPr>
        <w:t>6</w:t>
      </w:r>
      <w:r w:rsidR="00AE7B80" w:rsidRPr="0097697E">
        <w:rPr>
          <w:rFonts w:ascii="Times New Roman" w:hAnsi="Times New Roman"/>
          <w:b/>
          <w:sz w:val="24"/>
          <w:szCs w:val="24"/>
        </w:rPr>
        <w:t xml:space="preserve"> : </w:t>
      </w:r>
      <w:r w:rsidR="00E329BD" w:rsidRPr="0097697E">
        <w:rPr>
          <w:rFonts w:ascii="Times New Roman" w:hAnsi="Times New Roman"/>
          <w:b/>
          <w:sz w:val="24"/>
          <w:szCs w:val="24"/>
        </w:rPr>
        <w:t>Annulation révocation et modification des décisions favorables</w:t>
      </w:r>
    </w:p>
    <w:p w:rsidR="007A4A9F" w:rsidRPr="0097697E" w:rsidRDefault="007A4A9F" w:rsidP="00B242AB">
      <w:pPr>
        <w:pStyle w:val="Paragraphedeliste"/>
        <w:numPr>
          <w:ilvl w:val="0"/>
          <w:numId w:val="369"/>
        </w:numPr>
        <w:spacing w:before="120" w:after="120"/>
        <w:contextualSpacing w:val="0"/>
        <w:rPr>
          <w:rFonts w:ascii="Times New Roman" w:hAnsi="Times New Roman"/>
          <w:szCs w:val="24"/>
        </w:rPr>
      </w:pPr>
      <w:r w:rsidRPr="0097697E">
        <w:rPr>
          <w:rFonts w:ascii="Times New Roman" w:hAnsi="Times New Roman"/>
          <w:szCs w:val="24"/>
        </w:rPr>
        <w:t>Sans préjudice des dispositions prévues dans d’autres domaines et précisant les cas et les conditions dans lesquels les décisions sont sans effet ou perdent leur effet, les autorités douanières qui ont arrêté une décision peuvent à tout moment l’annuler, la modifier, ou la révoquer lorsqu’elle n’est pas conforme à la législation douanière.</w:t>
      </w:r>
    </w:p>
    <w:p w:rsidR="007C3614" w:rsidRPr="0097697E" w:rsidRDefault="007C3614" w:rsidP="00B242AB">
      <w:pPr>
        <w:pStyle w:val="Paragraphedeliste"/>
        <w:numPr>
          <w:ilvl w:val="0"/>
          <w:numId w:val="369"/>
        </w:numPr>
        <w:spacing w:before="120" w:after="120"/>
        <w:contextualSpacing w:val="0"/>
        <w:rPr>
          <w:rFonts w:ascii="Times New Roman" w:hAnsi="Times New Roman"/>
          <w:szCs w:val="24"/>
        </w:rPr>
      </w:pPr>
      <w:r w:rsidRPr="0097697E">
        <w:rPr>
          <w:rFonts w:ascii="Times New Roman" w:hAnsi="Times New Roman"/>
          <w:szCs w:val="24"/>
        </w:rPr>
        <w:t xml:space="preserve">Dans des cas spécifiques, les autorités douanières : </w:t>
      </w:r>
    </w:p>
    <w:p w:rsidR="007C3614" w:rsidRPr="0097697E" w:rsidRDefault="007C3614" w:rsidP="00B242AB">
      <w:pPr>
        <w:numPr>
          <w:ilvl w:val="0"/>
          <w:numId w:val="370"/>
        </w:numPr>
        <w:spacing w:before="120" w:after="120" w:line="240" w:lineRule="auto"/>
        <w:jc w:val="both"/>
        <w:rPr>
          <w:rFonts w:ascii="Times New Roman" w:hAnsi="Times New Roman"/>
          <w:szCs w:val="24"/>
        </w:rPr>
      </w:pPr>
      <w:r w:rsidRPr="0097697E">
        <w:rPr>
          <w:rFonts w:ascii="Times New Roman" w:hAnsi="Times New Roman"/>
          <w:sz w:val="24"/>
          <w:szCs w:val="24"/>
        </w:rPr>
        <w:t>réexaminent la décision;</w:t>
      </w:r>
    </w:p>
    <w:p w:rsidR="007C3614" w:rsidRPr="0097697E" w:rsidRDefault="007C3614" w:rsidP="00B242AB">
      <w:pPr>
        <w:numPr>
          <w:ilvl w:val="0"/>
          <w:numId w:val="370"/>
        </w:numPr>
        <w:spacing w:before="120" w:after="120" w:line="240" w:lineRule="auto"/>
        <w:jc w:val="both"/>
        <w:rPr>
          <w:rFonts w:ascii="Times New Roman" w:hAnsi="Times New Roman"/>
          <w:szCs w:val="24"/>
        </w:rPr>
      </w:pPr>
      <w:r w:rsidRPr="0097697E">
        <w:rPr>
          <w:rFonts w:ascii="Times New Roman" w:hAnsi="Times New Roman"/>
          <w:sz w:val="24"/>
          <w:szCs w:val="24"/>
        </w:rPr>
        <w:t>suspendent la décision s'il n'y a pas lieu de l'annuler, de la révoquer ou de la modifier.</w:t>
      </w:r>
    </w:p>
    <w:p w:rsidR="007A4A9F" w:rsidRPr="0097697E" w:rsidRDefault="007A4A9F" w:rsidP="00B242AB">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Article</w:t>
      </w:r>
      <w:r w:rsidR="009D62CA" w:rsidRPr="0097697E">
        <w:rPr>
          <w:rFonts w:ascii="Times New Roman" w:hAnsi="Times New Roman"/>
          <w:b/>
          <w:sz w:val="24"/>
          <w:szCs w:val="24"/>
          <w:u w:val="single"/>
        </w:rPr>
        <w:t xml:space="preserve"> 4</w:t>
      </w:r>
      <w:r w:rsidR="00F33473" w:rsidRPr="0097697E">
        <w:rPr>
          <w:rFonts w:ascii="Times New Roman" w:hAnsi="Times New Roman"/>
          <w:b/>
          <w:sz w:val="24"/>
          <w:szCs w:val="24"/>
          <w:u w:val="single"/>
        </w:rPr>
        <w:t>7</w:t>
      </w:r>
      <w:r w:rsidR="00AE7B80" w:rsidRPr="0097697E">
        <w:rPr>
          <w:rFonts w:ascii="Times New Roman" w:hAnsi="Times New Roman"/>
          <w:b/>
          <w:sz w:val="24"/>
          <w:szCs w:val="24"/>
        </w:rPr>
        <w:t xml:space="preserve"> : </w:t>
      </w:r>
      <w:r w:rsidR="00E329BD" w:rsidRPr="0097697E">
        <w:rPr>
          <w:rFonts w:ascii="Times New Roman" w:hAnsi="Times New Roman"/>
          <w:b/>
          <w:sz w:val="24"/>
          <w:szCs w:val="24"/>
        </w:rPr>
        <w:t>Annulation des décisions favorables</w:t>
      </w:r>
    </w:p>
    <w:p w:rsidR="007A4A9F" w:rsidRPr="0097697E" w:rsidRDefault="007A4A9F" w:rsidP="00B242AB">
      <w:pPr>
        <w:pStyle w:val="Paragraphedeliste"/>
        <w:numPr>
          <w:ilvl w:val="0"/>
          <w:numId w:val="305"/>
        </w:numPr>
        <w:spacing w:before="120" w:after="120"/>
        <w:contextualSpacing w:val="0"/>
        <w:rPr>
          <w:rFonts w:ascii="Times New Roman" w:hAnsi="Times New Roman"/>
          <w:szCs w:val="24"/>
        </w:rPr>
      </w:pPr>
      <w:r w:rsidRPr="0097697E">
        <w:rPr>
          <w:rFonts w:ascii="Times New Roman" w:hAnsi="Times New Roman"/>
          <w:szCs w:val="24"/>
        </w:rPr>
        <w:t>Les autorités douanières annulent une décision favorable à la personne à laquelle elle s’adresse si toutes les conditions suivantes sont réunies :</w:t>
      </w:r>
    </w:p>
    <w:p w:rsidR="007A4A9F" w:rsidRPr="0097697E" w:rsidRDefault="007A4A9F" w:rsidP="00B242AB">
      <w:pPr>
        <w:pStyle w:val="Paragraphedeliste"/>
        <w:numPr>
          <w:ilvl w:val="0"/>
          <w:numId w:val="90"/>
        </w:numPr>
        <w:spacing w:before="120" w:after="120"/>
        <w:contextualSpacing w:val="0"/>
        <w:rPr>
          <w:rFonts w:ascii="Times New Roman" w:hAnsi="Times New Roman"/>
          <w:szCs w:val="24"/>
        </w:rPr>
      </w:pPr>
      <w:r w:rsidRPr="0097697E">
        <w:rPr>
          <w:rFonts w:ascii="Times New Roman" w:hAnsi="Times New Roman"/>
          <w:szCs w:val="24"/>
        </w:rPr>
        <w:t>la décision a été délivrée sur la base d’éléments inexacts ou incomplets ;</w:t>
      </w:r>
    </w:p>
    <w:p w:rsidR="007A4A9F" w:rsidRPr="0097697E" w:rsidRDefault="007A4A9F" w:rsidP="00B242AB">
      <w:pPr>
        <w:pStyle w:val="Paragraphedeliste"/>
        <w:numPr>
          <w:ilvl w:val="0"/>
          <w:numId w:val="90"/>
        </w:numPr>
        <w:spacing w:before="120" w:after="120"/>
        <w:contextualSpacing w:val="0"/>
        <w:rPr>
          <w:rFonts w:ascii="Times New Roman" w:hAnsi="Times New Roman"/>
          <w:szCs w:val="24"/>
        </w:rPr>
      </w:pPr>
      <w:r w:rsidRPr="0097697E">
        <w:rPr>
          <w:rFonts w:ascii="Times New Roman" w:hAnsi="Times New Roman"/>
          <w:szCs w:val="24"/>
        </w:rPr>
        <w:t>le demandeur connaissait ou devait raisonnablement connaitre le caractère inexact ou incomplet des éléments ;</w:t>
      </w:r>
    </w:p>
    <w:p w:rsidR="007A4A9F" w:rsidRPr="0097697E" w:rsidRDefault="007A4A9F" w:rsidP="00B242AB">
      <w:pPr>
        <w:pStyle w:val="Paragraphedeliste"/>
        <w:numPr>
          <w:ilvl w:val="0"/>
          <w:numId w:val="90"/>
        </w:numPr>
        <w:spacing w:before="120" w:after="120"/>
        <w:contextualSpacing w:val="0"/>
        <w:rPr>
          <w:rFonts w:ascii="Times New Roman" w:hAnsi="Times New Roman"/>
          <w:szCs w:val="24"/>
        </w:rPr>
      </w:pPr>
      <w:r w:rsidRPr="0097697E">
        <w:rPr>
          <w:rFonts w:ascii="Times New Roman" w:hAnsi="Times New Roman"/>
          <w:szCs w:val="24"/>
        </w:rPr>
        <w:t>la décision aurait été différente si les éléments avaient été exacts et complets.</w:t>
      </w:r>
    </w:p>
    <w:p w:rsidR="007A4A9F" w:rsidRPr="0097697E" w:rsidRDefault="007A4A9F" w:rsidP="00B242AB">
      <w:pPr>
        <w:pStyle w:val="Paragraphedeliste"/>
        <w:spacing w:before="120" w:after="120"/>
        <w:ind w:left="360"/>
        <w:contextualSpacing w:val="0"/>
        <w:rPr>
          <w:rFonts w:ascii="Times New Roman" w:hAnsi="Times New Roman"/>
          <w:szCs w:val="24"/>
        </w:rPr>
      </w:pPr>
      <w:r w:rsidRPr="0097697E">
        <w:rPr>
          <w:rFonts w:ascii="Times New Roman" w:hAnsi="Times New Roman"/>
          <w:szCs w:val="24"/>
        </w:rPr>
        <w:lastRenderedPageBreak/>
        <w:t>L’annulation de la décision est notifiée à son destinataire.</w:t>
      </w:r>
    </w:p>
    <w:p w:rsidR="007A4A9F" w:rsidRPr="0097697E" w:rsidRDefault="007A4A9F" w:rsidP="00B242AB">
      <w:pPr>
        <w:pStyle w:val="Paragraphedeliste"/>
        <w:numPr>
          <w:ilvl w:val="0"/>
          <w:numId w:val="305"/>
        </w:numPr>
        <w:spacing w:before="120" w:after="120"/>
        <w:contextualSpacing w:val="0"/>
        <w:rPr>
          <w:rFonts w:ascii="Times New Roman" w:hAnsi="Times New Roman"/>
          <w:szCs w:val="24"/>
        </w:rPr>
      </w:pPr>
      <w:r w:rsidRPr="0097697E">
        <w:rPr>
          <w:rFonts w:ascii="Times New Roman" w:hAnsi="Times New Roman"/>
          <w:szCs w:val="24"/>
        </w:rPr>
        <w:t>L’annulation prend effet à compter de la date à laquelle la décision initiale a pris effet, à moins que la décision arrêtée en application de la législation douanière n’en dispose autrement.</w:t>
      </w:r>
    </w:p>
    <w:p w:rsidR="007A4A9F" w:rsidRPr="0097697E" w:rsidRDefault="007A4A9F" w:rsidP="00B242AB">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Article</w:t>
      </w:r>
      <w:r w:rsidR="009D62CA" w:rsidRPr="0097697E">
        <w:rPr>
          <w:rFonts w:ascii="Times New Roman" w:hAnsi="Times New Roman"/>
          <w:b/>
          <w:sz w:val="24"/>
          <w:szCs w:val="24"/>
          <w:u w:val="single"/>
        </w:rPr>
        <w:t xml:space="preserve"> 4</w:t>
      </w:r>
      <w:r w:rsidR="00F33473" w:rsidRPr="0097697E">
        <w:rPr>
          <w:rFonts w:ascii="Times New Roman" w:hAnsi="Times New Roman"/>
          <w:b/>
          <w:sz w:val="24"/>
          <w:szCs w:val="24"/>
          <w:u w:val="single"/>
        </w:rPr>
        <w:t>8</w:t>
      </w:r>
      <w:r w:rsidR="00AE7B80" w:rsidRPr="0097697E">
        <w:rPr>
          <w:rFonts w:ascii="Times New Roman" w:hAnsi="Times New Roman"/>
          <w:b/>
          <w:sz w:val="24"/>
          <w:szCs w:val="24"/>
          <w:u w:val="single"/>
        </w:rPr>
        <w:t> :</w:t>
      </w:r>
      <w:r w:rsidR="003312CB">
        <w:rPr>
          <w:rFonts w:ascii="Times New Roman" w:hAnsi="Times New Roman"/>
          <w:b/>
          <w:sz w:val="24"/>
          <w:szCs w:val="24"/>
          <w:u w:val="single"/>
        </w:rPr>
        <w:t xml:space="preserve"> </w:t>
      </w:r>
      <w:r w:rsidR="00E329BD" w:rsidRPr="0097697E">
        <w:rPr>
          <w:rFonts w:ascii="Times New Roman" w:hAnsi="Times New Roman"/>
          <w:b/>
          <w:sz w:val="24"/>
          <w:szCs w:val="24"/>
        </w:rPr>
        <w:t>Révocation</w:t>
      </w:r>
      <w:r w:rsidR="00900AF3" w:rsidRPr="0097697E">
        <w:rPr>
          <w:rFonts w:ascii="Times New Roman" w:hAnsi="Times New Roman"/>
          <w:b/>
          <w:sz w:val="24"/>
          <w:szCs w:val="24"/>
        </w:rPr>
        <w:t>,</w:t>
      </w:r>
      <w:r w:rsidR="00E329BD" w:rsidRPr="0097697E">
        <w:rPr>
          <w:rFonts w:ascii="Times New Roman" w:hAnsi="Times New Roman"/>
          <w:b/>
          <w:sz w:val="24"/>
          <w:szCs w:val="24"/>
        </w:rPr>
        <w:t xml:space="preserve"> modification</w:t>
      </w:r>
      <w:r w:rsidR="00900AF3" w:rsidRPr="0097697E">
        <w:rPr>
          <w:rFonts w:ascii="Times New Roman" w:hAnsi="Times New Roman"/>
          <w:b/>
          <w:sz w:val="24"/>
          <w:szCs w:val="24"/>
        </w:rPr>
        <w:t xml:space="preserve"> et suspension</w:t>
      </w:r>
      <w:r w:rsidR="00E329BD" w:rsidRPr="0097697E">
        <w:rPr>
          <w:rFonts w:ascii="Times New Roman" w:hAnsi="Times New Roman"/>
          <w:b/>
          <w:sz w:val="24"/>
          <w:szCs w:val="24"/>
        </w:rPr>
        <w:t xml:space="preserve"> des décisions favorables</w:t>
      </w:r>
    </w:p>
    <w:p w:rsidR="008A6E57" w:rsidRPr="0097697E" w:rsidRDefault="007A4A9F" w:rsidP="00B242AB">
      <w:pPr>
        <w:pStyle w:val="Paragraphedeliste"/>
        <w:numPr>
          <w:ilvl w:val="0"/>
          <w:numId w:val="91"/>
        </w:numPr>
        <w:spacing w:before="120" w:after="120"/>
        <w:contextualSpacing w:val="0"/>
        <w:rPr>
          <w:rFonts w:ascii="Times New Roman" w:hAnsi="Times New Roman"/>
          <w:szCs w:val="24"/>
        </w:rPr>
      </w:pPr>
      <w:r w:rsidRPr="0097697E">
        <w:rPr>
          <w:rFonts w:ascii="Times New Roman" w:hAnsi="Times New Roman"/>
          <w:szCs w:val="24"/>
        </w:rPr>
        <w:t>Une décision favorable est révoquée ou modifiée lorsque, dans les cas autres que ci-dessus visés</w:t>
      </w:r>
      <w:r w:rsidR="009D62CA" w:rsidRPr="0097697E">
        <w:rPr>
          <w:rFonts w:ascii="Times New Roman" w:hAnsi="Times New Roman"/>
          <w:szCs w:val="24"/>
        </w:rPr>
        <w:t xml:space="preserve"> à l’article </w:t>
      </w:r>
      <w:r w:rsidR="005B2BB6" w:rsidRPr="0097697E">
        <w:rPr>
          <w:rFonts w:ascii="Times New Roman" w:hAnsi="Times New Roman"/>
          <w:szCs w:val="24"/>
        </w:rPr>
        <w:t>47</w:t>
      </w:r>
      <w:r w:rsidR="009D62CA" w:rsidRPr="0097697E">
        <w:rPr>
          <w:rFonts w:ascii="Times New Roman" w:hAnsi="Times New Roman"/>
          <w:szCs w:val="24"/>
        </w:rPr>
        <w:t>, paragraphe 1</w:t>
      </w:r>
      <w:r w:rsidR="008A6E57" w:rsidRPr="0097697E">
        <w:rPr>
          <w:rFonts w:ascii="Times New Roman" w:hAnsi="Times New Roman"/>
          <w:szCs w:val="24"/>
        </w:rPr>
        <w:t> :</w:t>
      </w:r>
    </w:p>
    <w:p w:rsidR="008A6E57" w:rsidRPr="0097697E" w:rsidRDefault="007A4A9F" w:rsidP="00B242AB">
      <w:pPr>
        <w:numPr>
          <w:ilvl w:val="0"/>
          <w:numId w:val="371"/>
        </w:numPr>
        <w:spacing w:before="120" w:after="120" w:line="240" w:lineRule="auto"/>
        <w:jc w:val="both"/>
        <w:rPr>
          <w:rFonts w:ascii="Times New Roman" w:hAnsi="Times New Roman"/>
          <w:szCs w:val="24"/>
        </w:rPr>
      </w:pPr>
      <w:r w:rsidRPr="0097697E">
        <w:rPr>
          <w:rFonts w:ascii="Times New Roman" w:hAnsi="Times New Roman"/>
          <w:sz w:val="24"/>
          <w:szCs w:val="24"/>
        </w:rPr>
        <w:t>une ou plusieurs des conditions fixées pour sa délivrance ne sont pas ou plus respectées</w:t>
      </w:r>
      <w:r w:rsidR="008A6E57" w:rsidRPr="0097697E">
        <w:rPr>
          <w:rFonts w:ascii="Times New Roman" w:hAnsi="Times New Roman"/>
          <w:sz w:val="24"/>
          <w:szCs w:val="24"/>
        </w:rPr>
        <w:t> ;</w:t>
      </w:r>
    </w:p>
    <w:p w:rsidR="007A4A9F" w:rsidRPr="0097697E" w:rsidRDefault="008A6E57" w:rsidP="00B242AB">
      <w:pPr>
        <w:numPr>
          <w:ilvl w:val="0"/>
          <w:numId w:val="371"/>
        </w:numPr>
        <w:spacing w:before="120" w:after="120" w:line="240" w:lineRule="auto"/>
        <w:jc w:val="both"/>
        <w:rPr>
          <w:rFonts w:ascii="Times New Roman" w:hAnsi="Times New Roman"/>
          <w:szCs w:val="24"/>
        </w:rPr>
      </w:pPr>
      <w:r w:rsidRPr="0097697E">
        <w:rPr>
          <w:rFonts w:ascii="Times New Roman" w:hAnsi="Times New Roman"/>
          <w:sz w:val="24"/>
          <w:szCs w:val="24"/>
        </w:rPr>
        <w:t>le titulaire de la décision en fait la demande.</w:t>
      </w:r>
    </w:p>
    <w:p w:rsidR="00E329BD" w:rsidRPr="0097697E" w:rsidRDefault="007A4A9F" w:rsidP="00B242AB">
      <w:pPr>
        <w:pStyle w:val="Paragraphedeliste"/>
        <w:numPr>
          <w:ilvl w:val="0"/>
          <w:numId w:val="91"/>
        </w:numPr>
        <w:spacing w:before="120" w:after="120"/>
        <w:contextualSpacing w:val="0"/>
        <w:rPr>
          <w:rFonts w:ascii="Times New Roman" w:hAnsi="Times New Roman"/>
          <w:szCs w:val="24"/>
        </w:rPr>
      </w:pPr>
      <w:r w:rsidRPr="0097697E">
        <w:rPr>
          <w:rFonts w:ascii="Times New Roman" w:hAnsi="Times New Roman"/>
          <w:szCs w:val="24"/>
        </w:rPr>
        <w:t>A moins que la législation douanière n’en dispose autrement, une décision favorable adressée à plusieurs destinataires ne peut être révoquée qu’à l’égard d’une personne qui ne se conforme pas à une obligation lui incombant du fait de cette décision.</w:t>
      </w:r>
    </w:p>
    <w:p w:rsidR="007A4A9F" w:rsidRPr="0097697E" w:rsidRDefault="007A4A9F" w:rsidP="00B242AB">
      <w:pPr>
        <w:pStyle w:val="Paragraphedeliste"/>
        <w:numPr>
          <w:ilvl w:val="0"/>
          <w:numId w:val="91"/>
        </w:numPr>
        <w:spacing w:before="120" w:after="120"/>
        <w:contextualSpacing w:val="0"/>
        <w:rPr>
          <w:rFonts w:ascii="Times New Roman" w:hAnsi="Times New Roman"/>
          <w:szCs w:val="24"/>
        </w:rPr>
      </w:pPr>
      <w:r w:rsidRPr="0097697E">
        <w:rPr>
          <w:rFonts w:ascii="Times New Roman" w:hAnsi="Times New Roman"/>
          <w:szCs w:val="24"/>
        </w:rPr>
        <w:t>La révocation</w:t>
      </w:r>
      <w:r w:rsidR="00B50635" w:rsidRPr="0097697E">
        <w:rPr>
          <w:rFonts w:ascii="Times New Roman" w:hAnsi="Times New Roman"/>
          <w:szCs w:val="24"/>
        </w:rPr>
        <w:t>,</w:t>
      </w:r>
      <w:r w:rsidRPr="0097697E">
        <w:rPr>
          <w:rFonts w:ascii="Times New Roman" w:hAnsi="Times New Roman"/>
          <w:szCs w:val="24"/>
        </w:rPr>
        <w:t xml:space="preserve"> la modification</w:t>
      </w:r>
      <w:r w:rsidR="00B50635" w:rsidRPr="0097697E">
        <w:rPr>
          <w:rFonts w:ascii="Times New Roman" w:hAnsi="Times New Roman"/>
          <w:szCs w:val="24"/>
        </w:rPr>
        <w:t xml:space="preserve"> ou la suspension</w:t>
      </w:r>
      <w:r w:rsidRPr="0097697E">
        <w:rPr>
          <w:rFonts w:ascii="Times New Roman" w:hAnsi="Times New Roman"/>
          <w:szCs w:val="24"/>
        </w:rPr>
        <w:t xml:space="preserve"> de la décision est notifiée au destinataire de cette décision.</w:t>
      </w:r>
    </w:p>
    <w:p w:rsidR="0003589A" w:rsidRPr="0097697E" w:rsidRDefault="0003589A" w:rsidP="0003589A">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Article 4</w:t>
      </w:r>
      <w:r w:rsidR="005B2BB6" w:rsidRPr="0097697E">
        <w:rPr>
          <w:rFonts w:ascii="Times New Roman" w:hAnsi="Times New Roman"/>
          <w:b/>
          <w:sz w:val="24"/>
          <w:szCs w:val="24"/>
          <w:u w:val="single"/>
        </w:rPr>
        <w:t>9</w:t>
      </w:r>
      <w:r w:rsidRPr="0097697E">
        <w:rPr>
          <w:rFonts w:ascii="Times New Roman" w:hAnsi="Times New Roman"/>
          <w:b/>
          <w:sz w:val="24"/>
          <w:szCs w:val="24"/>
        </w:rPr>
        <w:t xml:space="preserve"> : </w:t>
      </w:r>
      <w:r w:rsidRPr="0097697E">
        <w:rPr>
          <w:rFonts w:ascii="Times New Roman" w:hAnsi="Times New Roman"/>
          <w:b/>
          <w:bCs/>
          <w:sz w:val="24"/>
          <w:szCs w:val="24"/>
        </w:rPr>
        <w:t>Limitations applicables aux décisions relatives aux marchandises placées sous un régime douanier</w:t>
      </w:r>
      <w:r w:rsidR="003312CB">
        <w:rPr>
          <w:rFonts w:ascii="Times New Roman" w:hAnsi="Times New Roman"/>
          <w:b/>
          <w:bCs/>
          <w:sz w:val="24"/>
          <w:szCs w:val="24"/>
        </w:rPr>
        <w:t xml:space="preserve"> </w:t>
      </w:r>
      <w:r w:rsidRPr="0097697E">
        <w:rPr>
          <w:rFonts w:ascii="Times New Roman" w:hAnsi="Times New Roman"/>
          <w:b/>
          <w:bCs/>
          <w:sz w:val="24"/>
          <w:szCs w:val="24"/>
        </w:rPr>
        <w:t>ou en magasins et aires de dédouanement</w:t>
      </w:r>
    </w:p>
    <w:p w:rsidR="00530E40" w:rsidRPr="0097697E" w:rsidRDefault="00530E40" w:rsidP="00B242AB">
      <w:pPr>
        <w:jc w:val="both"/>
        <w:rPr>
          <w:rFonts w:ascii="Times New Roman" w:hAnsi="Times New Roman"/>
          <w:szCs w:val="24"/>
        </w:rPr>
      </w:pPr>
      <w:r w:rsidRPr="0097697E">
        <w:rPr>
          <w:rFonts w:ascii="Times New Roman" w:hAnsi="Times New Roman"/>
          <w:sz w:val="24"/>
          <w:szCs w:val="24"/>
        </w:rPr>
        <w:t xml:space="preserve">Sauf en cas de demande de l'intéressé, la révocation, la modification ou la suspension d'une décision favorable n'a pas d'incidence sur les marchandises qui, au moment où la révocation, la modification ou la suspension prend effet, ont déjà été placées et se trouvent toujours sous un régime douanier </w:t>
      </w:r>
      <w:bookmarkStart w:id="322" w:name="_Hlk479259822"/>
      <w:r w:rsidRPr="0097697E">
        <w:rPr>
          <w:rFonts w:ascii="Times New Roman" w:hAnsi="Times New Roman"/>
          <w:sz w:val="24"/>
          <w:szCs w:val="24"/>
        </w:rPr>
        <w:t xml:space="preserve">ou en </w:t>
      </w:r>
      <w:r w:rsidR="00B50635" w:rsidRPr="0097697E">
        <w:rPr>
          <w:rFonts w:ascii="Times New Roman" w:hAnsi="Times New Roman"/>
          <w:sz w:val="24"/>
          <w:szCs w:val="24"/>
        </w:rPr>
        <w:t>magasins et aires de dédouanement</w:t>
      </w:r>
      <w:bookmarkEnd w:id="322"/>
      <w:r w:rsidRPr="0097697E">
        <w:rPr>
          <w:rFonts w:ascii="Times New Roman" w:hAnsi="Times New Roman"/>
          <w:sz w:val="24"/>
          <w:szCs w:val="24"/>
        </w:rPr>
        <w:t xml:space="preserve"> en vertu de la décision révoquée, modifiée ou suspendue.</w:t>
      </w:r>
    </w:p>
    <w:p w:rsidR="00FC3C7E" w:rsidRPr="0097697E" w:rsidRDefault="00FC3C7E" w:rsidP="00B242AB">
      <w:pPr>
        <w:spacing w:before="120" w:after="120"/>
        <w:rPr>
          <w:rFonts w:ascii="Times New Roman" w:hAnsi="Times New Roman"/>
          <w:b/>
          <w:sz w:val="24"/>
          <w:szCs w:val="24"/>
        </w:rPr>
      </w:pPr>
      <w:r w:rsidRPr="0097697E">
        <w:rPr>
          <w:rFonts w:ascii="Times New Roman" w:hAnsi="Times New Roman"/>
          <w:b/>
          <w:sz w:val="24"/>
          <w:szCs w:val="24"/>
          <w:u w:val="single"/>
        </w:rPr>
        <w:t xml:space="preserve">Article </w:t>
      </w:r>
      <w:r w:rsidR="005B2BB6" w:rsidRPr="0097697E">
        <w:rPr>
          <w:rFonts w:ascii="Times New Roman" w:hAnsi="Times New Roman"/>
          <w:b/>
          <w:sz w:val="24"/>
          <w:szCs w:val="24"/>
          <w:u w:val="single"/>
        </w:rPr>
        <w:t>50</w:t>
      </w:r>
      <w:r w:rsidR="00651BA2" w:rsidRPr="0097697E">
        <w:rPr>
          <w:rFonts w:ascii="Times New Roman" w:hAnsi="Times New Roman"/>
          <w:b/>
          <w:sz w:val="24"/>
          <w:szCs w:val="24"/>
        </w:rPr>
        <w:t xml:space="preserve"> :</w:t>
      </w:r>
      <w:r w:rsidRPr="0097697E">
        <w:rPr>
          <w:rFonts w:ascii="Times New Roman" w:hAnsi="Times New Roman"/>
          <w:b/>
          <w:sz w:val="24"/>
          <w:szCs w:val="24"/>
        </w:rPr>
        <w:t xml:space="preserve"> Validité</w:t>
      </w:r>
      <w:r w:rsidR="001B0A8B" w:rsidRPr="0097697E">
        <w:rPr>
          <w:rFonts w:ascii="Times New Roman" w:hAnsi="Times New Roman"/>
          <w:b/>
          <w:sz w:val="24"/>
          <w:szCs w:val="24"/>
        </w:rPr>
        <w:t xml:space="preserve"> des décisions à l’échelle de la Communauté</w:t>
      </w:r>
    </w:p>
    <w:p w:rsidR="001B0A8B" w:rsidRPr="0097697E" w:rsidRDefault="001B0A8B" w:rsidP="00B242AB">
      <w:pPr>
        <w:pStyle w:val="Paragraphedeliste"/>
        <w:spacing w:before="120" w:after="120"/>
        <w:ind w:left="0"/>
        <w:contextualSpacing w:val="0"/>
        <w:rPr>
          <w:rFonts w:ascii="Times New Roman" w:hAnsi="Times New Roman"/>
          <w:szCs w:val="24"/>
        </w:rPr>
      </w:pPr>
      <w:r w:rsidRPr="0097697E">
        <w:rPr>
          <w:rFonts w:ascii="Times New Roman" w:hAnsi="Times New Roman"/>
          <w:szCs w:val="24"/>
        </w:rPr>
        <w:t>Sauf lorsque les effets d’une décision sont limités à un ou plusieurs Etats membres, les décisions relatives à l’application de la législation douanière sont valables sur tout le territoire douanier de la Communauté.</w:t>
      </w:r>
    </w:p>
    <w:p w:rsidR="00452490" w:rsidRPr="0097697E" w:rsidRDefault="00DD590D">
      <w:pPr>
        <w:pStyle w:val="Titre3"/>
      </w:pPr>
      <w:bookmarkStart w:id="323" w:name="_Toc487463627"/>
      <w:bookmarkStart w:id="324" w:name="_Toc442264720"/>
      <w:bookmarkStart w:id="325" w:name="_Toc452634482"/>
      <w:bookmarkStart w:id="326" w:name="_Toc466536226"/>
      <w:r w:rsidRPr="0097697E">
        <w:rPr>
          <w:u w:val="single"/>
        </w:rPr>
        <w:t>Section 3 </w:t>
      </w:r>
      <w:r w:rsidR="00530E40" w:rsidRPr="0097697E">
        <w:rPr>
          <w:u w:val="single"/>
        </w:rPr>
        <w:t>:</w:t>
      </w:r>
      <w:r w:rsidR="003312CB">
        <w:rPr>
          <w:u w:val="single"/>
        </w:rPr>
        <w:t xml:space="preserve"> </w:t>
      </w:r>
      <w:r w:rsidRPr="0097697E">
        <w:t>Demande de décisions anticipées</w:t>
      </w:r>
      <w:bookmarkEnd w:id="323"/>
    </w:p>
    <w:bookmarkEnd w:id="324"/>
    <w:bookmarkEnd w:id="325"/>
    <w:bookmarkEnd w:id="326"/>
    <w:p w:rsidR="00452490" w:rsidRPr="0097697E" w:rsidRDefault="00452490" w:rsidP="00B242AB">
      <w:pPr>
        <w:spacing w:before="120" w:after="120"/>
        <w:rPr>
          <w:rFonts w:ascii="Times New Roman" w:hAnsi="Times New Roman"/>
          <w:b/>
          <w:sz w:val="24"/>
          <w:szCs w:val="24"/>
          <w:u w:val="single"/>
        </w:rPr>
      </w:pPr>
      <w:r w:rsidRPr="0097697E">
        <w:rPr>
          <w:rFonts w:ascii="Times New Roman" w:hAnsi="Times New Roman"/>
          <w:b/>
          <w:sz w:val="24"/>
          <w:szCs w:val="24"/>
          <w:u w:val="single"/>
        </w:rPr>
        <w:t xml:space="preserve">Article </w:t>
      </w:r>
      <w:r w:rsidR="00F33473" w:rsidRPr="0097697E">
        <w:rPr>
          <w:rFonts w:ascii="Times New Roman" w:hAnsi="Times New Roman"/>
          <w:b/>
          <w:sz w:val="24"/>
          <w:szCs w:val="24"/>
          <w:u w:val="single"/>
        </w:rPr>
        <w:t>5</w:t>
      </w:r>
      <w:r w:rsidR="005B2BB6" w:rsidRPr="0097697E">
        <w:rPr>
          <w:rFonts w:ascii="Times New Roman" w:hAnsi="Times New Roman"/>
          <w:b/>
          <w:sz w:val="24"/>
          <w:szCs w:val="24"/>
          <w:u w:val="single"/>
        </w:rPr>
        <w:t>1</w:t>
      </w:r>
      <w:r w:rsidR="00651BA2" w:rsidRPr="0097697E">
        <w:rPr>
          <w:rFonts w:ascii="Times New Roman" w:hAnsi="Times New Roman"/>
          <w:b/>
          <w:sz w:val="24"/>
          <w:szCs w:val="24"/>
        </w:rPr>
        <w:t>:</w:t>
      </w:r>
      <w:r w:rsidRPr="0097697E">
        <w:rPr>
          <w:rFonts w:ascii="Times New Roman" w:hAnsi="Times New Roman"/>
          <w:b/>
          <w:sz w:val="24"/>
          <w:szCs w:val="24"/>
        </w:rPr>
        <w:t xml:space="preserve"> Définition et portée</w:t>
      </w:r>
    </w:p>
    <w:p w:rsidR="00452490" w:rsidRPr="0097697E" w:rsidRDefault="00452490" w:rsidP="00B242AB">
      <w:pPr>
        <w:pStyle w:val="Paragraphedeliste"/>
        <w:spacing w:before="120" w:after="120"/>
        <w:ind w:left="0"/>
        <w:contextualSpacing w:val="0"/>
        <w:rPr>
          <w:rFonts w:ascii="Times New Roman" w:hAnsi="Times New Roman"/>
          <w:szCs w:val="24"/>
        </w:rPr>
      </w:pPr>
      <w:r w:rsidRPr="0097697E">
        <w:rPr>
          <w:rFonts w:ascii="Times New Roman" w:hAnsi="Times New Roman"/>
          <w:szCs w:val="24"/>
        </w:rPr>
        <w:t xml:space="preserve">Une « décision anticipée » s’entend d’une décision écrite communiquée par une autorité douanière au </w:t>
      </w:r>
      <w:r w:rsidR="00900AF3" w:rsidRPr="0097697E">
        <w:rPr>
          <w:rFonts w:ascii="Times New Roman" w:hAnsi="Times New Roman"/>
          <w:szCs w:val="24"/>
        </w:rPr>
        <w:t>requérant</w:t>
      </w:r>
      <w:r w:rsidRPr="0097697E">
        <w:rPr>
          <w:rFonts w:ascii="Times New Roman" w:hAnsi="Times New Roman"/>
          <w:szCs w:val="24"/>
        </w:rPr>
        <w:t xml:space="preserve"> avant l’importation d’une marchandise visée par la demande qui indique le traitement que l’administration douanière accordera à la marchandise au moment de l’importation en ce qui concerne :</w:t>
      </w:r>
    </w:p>
    <w:p w:rsidR="00452490" w:rsidRPr="0097697E" w:rsidRDefault="00A17E73" w:rsidP="00B242AB">
      <w:pPr>
        <w:pStyle w:val="Paragraphedeliste"/>
        <w:numPr>
          <w:ilvl w:val="0"/>
          <w:numId w:val="365"/>
        </w:numPr>
        <w:spacing w:before="120" w:after="120"/>
        <w:contextualSpacing w:val="0"/>
        <w:rPr>
          <w:rFonts w:ascii="Times New Roman" w:hAnsi="Times New Roman"/>
          <w:szCs w:val="24"/>
        </w:rPr>
      </w:pPr>
      <w:r w:rsidRPr="0097697E">
        <w:rPr>
          <w:rFonts w:ascii="Times New Roman" w:hAnsi="Times New Roman"/>
          <w:szCs w:val="24"/>
        </w:rPr>
        <w:t>l</w:t>
      </w:r>
      <w:r w:rsidR="00452490" w:rsidRPr="0097697E">
        <w:rPr>
          <w:rFonts w:ascii="Times New Roman" w:hAnsi="Times New Roman"/>
          <w:szCs w:val="24"/>
        </w:rPr>
        <w:t>e classement de la marchandise ; et</w:t>
      </w:r>
    </w:p>
    <w:p w:rsidR="00452490" w:rsidRPr="0097697E" w:rsidRDefault="00A17E73" w:rsidP="00B242AB">
      <w:pPr>
        <w:pStyle w:val="Paragraphedeliste"/>
        <w:numPr>
          <w:ilvl w:val="0"/>
          <w:numId w:val="365"/>
        </w:numPr>
        <w:spacing w:before="120" w:after="120"/>
        <w:contextualSpacing w:val="0"/>
        <w:rPr>
          <w:rFonts w:ascii="Times New Roman" w:hAnsi="Times New Roman"/>
          <w:szCs w:val="24"/>
        </w:rPr>
      </w:pPr>
      <w:r w:rsidRPr="0097697E">
        <w:rPr>
          <w:rFonts w:ascii="Times New Roman" w:hAnsi="Times New Roman"/>
          <w:szCs w:val="24"/>
        </w:rPr>
        <w:t>l</w:t>
      </w:r>
      <w:r w:rsidR="00452490" w:rsidRPr="0097697E">
        <w:rPr>
          <w:rFonts w:ascii="Times New Roman" w:hAnsi="Times New Roman"/>
          <w:szCs w:val="24"/>
        </w:rPr>
        <w:t>’origine de la marchandise</w:t>
      </w:r>
      <w:r w:rsidR="001C3356" w:rsidRPr="0097697E">
        <w:rPr>
          <w:rFonts w:ascii="Times New Roman" w:hAnsi="Times New Roman"/>
          <w:szCs w:val="24"/>
        </w:rPr>
        <w:t>.</w:t>
      </w:r>
    </w:p>
    <w:p w:rsidR="007A4A9F" w:rsidRPr="0097697E" w:rsidRDefault="007A4A9F" w:rsidP="00B242AB">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Article</w:t>
      </w:r>
      <w:r w:rsidR="001F5D4F" w:rsidRPr="0097697E">
        <w:rPr>
          <w:rFonts w:ascii="Times New Roman" w:hAnsi="Times New Roman"/>
          <w:b/>
          <w:sz w:val="24"/>
          <w:szCs w:val="24"/>
          <w:u w:val="single"/>
        </w:rPr>
        <w:t>5</w:t>
      </w:r>
      <w:r w:rsidR="0041054F" w:rsidRPr="0097697E">
        <w:rPr>
          <w:rFonts w:ascii="Times New Roman" w:hAnsi="Times New Roman"/>
          <w:b/>
          <w:sz w:val="24"/>
          <w:szCs w:val="24"/>
          <w:u w:val="single"/>
        </w:rPr>
        <w:t>2</w:t>
      </w:r>
      <w:r w:rsidR="00AE7B80" w:rsidRPr="0097697E">
        <w:rPr>
          <w:rFonts w:ascii="Times New Roman" w:hAnsi="Times New Roman"/>
          <w:b/>
          <w:sz w:val="24"/>
          <w:szCs w:val="24"/>
        </w:rPr>
        <w:t xml:space="preserve"> : </w:t>
      </w:r>
      <w:r w:rsidR="00983B22" w:rsidRPr="0097697E">
        <w:rPr>
          <w:rFonts w:ascii="Times New Roman" w:hAnsi="Times New Roman"/>
          <w:b/>
          <w:sz w:val="24"/>
          <w:szCs w:val="24"/>
        </w:rPr>
        <w:t>Décision</w:t>
      </w:r>
      <w:r w:rsidR="00900AF3" w:rsidRPr="0097697E">
        <w:rPr>
          <w:rFonts w:ascii="Times New Roman" w:hAnsi="Times New Roman"/>
          <w:b/>
          <w:sz w:val="24"/>
          <w:szCs w:val="24"/>
        </w:rPr>
        <w:t>s anticipées</w:t>
      </w:r>
      <w:r w:rsidR="003312CB">
        <w:rPr>
          <w:rFonts w:ascii="Times New Roman" w:hAnsi="Times New Roman"/>
          <w:b/>
          <w:sz w:val="24"/>
          <w:szCs w:val="24"/>
        </w:rPr>
        <w:t xml:space="preserve"> </w:t>
      </w:r>
      <w:r w:rsidR="00900AF3" w:rsidRPr="0097697E">
        <w:rPr>
          <w:rFonts w:ascii="Times New Roman" w:hAnsi="Times New Roman"/>
          <w:b/>
          <w:sz w:val="24"/>
          <w:szCs w:val="24"/>
        </w:rPr>
        <w:t xml:space="preserve">en matière de classement tarifaire et en matière d’origine </w:t>
      </w:r>
    </w:p>
    <w:p w:rsidR="007A4A9F" w:rsidRPr="0097697E" w:rsidRDefault="007A4A9F" w:rsidP="00B242AB">
      <w:pPr>
        <w:pStyle w:val="Paragraphedeliste"/>
        <w:numPr>
          <w:ilvl w:val="0"/>
          <w:numId w:val="92"/>
        </w:numPr>
        <w:spacing w:before="120" w:after="120"/>
        <w:contextualSpacing w:val="0"/>
        <w:rPr>
          <w:rFonts w:ascii="Times New Roman" w:hAnsi="Times New Roman"/>
          <w:szCs w:val="24"/>
        </w:rPr>
      </w:pPr>
      <w:r w:rsidRPr="0097697E">
        <w:rPr>
          <w:rFonts w:ascii="Times New Roman" w:hAnsi="Times New Roman"/>
          <w:szCs w:val="24"/>
        </w:rPr>
        <w:t>Les autorités douanières délivrent, sur demande formelle, des décisions</w:t>
      </w:r>
      <w:r w:rsidR="001C3356" w:rsidRPr="0097697E">
        <w:rPr>
          <w:rFonts w:ascii="Times New Roman" w:hAnsi="Times New Roman"/>
          <w:szCs w:val="24"/>
        </w:rPr>
        <w:t xml:space="preserve"> anticipées</w:t>
      </w:r>
      <w:r w:rsidRPr="0097697E">
        <w:rPr>
          <w:rFonts w:ascii="Times New Roman" w:hAnsi="Times New Roman"/>
          <w:szCs w:val="24"/>
        </w:rPr>
        <w:t xml:space="preserve"> en matière</w:t>
      </w:r>
      <w:r w:rsidR="001C3356" w:rsidRPr="0097697E">
        <w:rPr>
          <w:rFonts w:ascii="Times New Roman" w:hAnsi="Times New Roman"/>
          <w:szCs w:val="24"/>
        </w:rPr>
        <w:t xml:space="preserve"> de classement tarifaire</w:t>
      </w:r>
      <w:r w:rsidRPr="0097697E">
        <w:rPr>
          <w:rFonts w:ascii="Times New Roman" w:hAnsi="Times New Roman"/>
          <w:szCs w:val="24"/>
        </w:rPr>
        <w:t>, ou des décisions</w:t>
      </w:r>
      <w:r w:rsidR="001C3356" w:rsidRPr="0097697E">
        <w:rPr>
          <w:rFonts w:ascii="Times New Roman" w:hAnsi="Times New Roman"/>
          <w:szCs w:val="24"/>
        </w:rPr>
        <w:t xml:space="preserve"> anticipées</w:t>
      </w:r>
      <w:r w:rsidRPr="0097697E">
        <w:rPr>
          <w:rFonts w:ascii="Times New Roman" w:hAnsi="Times New Roman"/>
          <w:szCs w:val="24"/>
        </w:rPr>
        <w:t xml:space="preserve"> en matière d’origine.</w:t>
      </w:r>
    </w:p>
    <w:p w:rsidR="00530E40" w:rsidRPr="0097697E" w:rsidRDefault="00530E40" w:rsidP="00B242AB">
      <w:pPr>
        <w:pStyle w:val="Paragraphedeliste"/>
        <w:numPr>
          <w:ilvl w:val="0"/>
          <w:numId w:val="92"/>
        </w:numPr>
        <w:spacing w:before="120" w:after="120"/>
        <w:contextualSpacing w:val="0"/>
        <w:rPr>
          <w:rFonts w:ascii="Times New Roman" w:hAnsi="Times New Roman"/>
          <w:szCs w:val="24"/>
        </w:rPr>
      </w:pPr>
      <w:r w:rsidRPr="0097697E">
        <w:rPr>
          <w:rFonts w:ascii="Times New Roman" w:hAnsi="Times New Roman"/>
          <w:szCs w:val="24"/>
        </w:rPr>
        <w:t xml:space="preserve">Cette demande n'est pas acceptée dans tous les cas </w:t>
      </w:r>
      <w:r w:rsidR="00F143F5" w:rsidRPr="0097697E">
        <w:rPr>
          <w:rFonts w:ascii="Times New Roman" w:hAnsi="Times New Roman"/>
          <w:szCs w:val="24"/>
        </w:rPr>
        <w:t>suivants :</w:t>
      </w:r>
    </w:p>
    <w:p w:rsidR="00C66695" w:rsidRPr="0097697E" w:rsidRDefault="00530E40" w:rsidP="00B242AB">
      <w:pPr>
        <w:pStyle w:val="Paragraphedeliste"/>
        <w:spacing w:before="120" w:after="120"/>
        <w:ind w:left="360"/>
        <w:contextualSpacing w:val="0"/>
        <w:rPr>
          <w:rFonts w:ascii="Times New Roman" w:hAnsi="Times New Roman"/>
          <w:szCs w:val="24"/>
        </w:rPr>
      </w:pPr>
      <w:r w:rsidRPr="0097697E">
        <w:rPr>
          <w:rFonts w:ascii="Times New Roman" w:hAnsi="Times New Roman"/>
          <w:szCs w:val="24"/>
        </w:rPr>
        <w:t>a) la demande est présentée, ou a été présentée précédemment au même bureau ou à un autre bureau de douane, par le titulaire d'une décision relative aux mêmes marchandises ou pour son compte et, en ce qui concerne les décisions</w:t>
      </w:r>
      <w:r w:rsidR="001C3356" w:rsidRPr="0097697E">
        <w:rPr>
          <w:rFonts w:ascii="Times New Roman" w:hAnsi="Times New Roman"/>
          <w:szCs w:val="24"/>
        </w:rPr>
        <w:t xml:space="preserve"> anticipées en matière d’origine</w:t>
      </w:r>
      <w:r w:rsidRPr="0097697E">
        <w:rPr>
          <w:rFonts w:ascii="Times New Roman" w:hAnsi="Times New Roman"/>
          <w:szCs w:val="24"/>
        </w:rPr>
        <w:t xml:space="preserve">, les conditions déterminant l'acquisition de l'origine sont </w:t>
      </w:r>
      <w:r w:rsidR="00F143F5" w:rsidRPr="0097697E">
        <w:rPr>
          <w:rFonts w:ascii="Times New Roman" w:hAnsi="Times New Roman"/>
          <w:szCs w:val="24"/>
        </w:rPr>
        <w:t>inchangées ;</w:t>
      </w:r>
    </w:p>
    <w:p w:rsidR="00C66695" w:rsidRPr="0097697E" w:rsidRDefault="00530E40" w:rsidP="00B242AB">
      <w:pPr>
        <w:pStyle w:val="Paragraphedeliste"/>
        <w:spacing w:before="120" w:after="120"/>
        <w:ind w:left="360"/>
        <w:contextualSpacing w:val="0"/>
        <w:rPr>
          <w:rFonts w:ascii="Times New Roman" w:hAnsi="Times New Roman"/>
          <w:szCs w:val="24"/>
        </w:rPr>
      </w:pPr>
      <w:r w:rsidRPr="0097697E">
        <w:rPr>
          <w:rFonts w:ascii="Times New Roman" w:hAnsi="Times New Roman"/>
          <w:szCs w:val="24"/>
        </w:rPr>
        <w:t>b) la demande ne correspond à aucune utilisation prévue d'une décision</w:t>
      </w:r>
      <w:r w:rsidR="001C3356" w:rsidRPr="0097697E">
        <w:rPr>
          <w:rFonts w:ascii="Times New Roman" w:hAnsi="Times New Roman"/>
          <w:szCs w:val="24"/>
        </w:rPr>
        <w:t xml:space="preserve"> anticipée en matière de classement tarifaire ou d’origine</w:t>
      </w:r>
      <w:r w:rsidRPr="0097697E">
        <w:rPr>
          <w:rFonts w:ascii="Times New Roman" w:hAnsi="Times New Roman"/>
          <w:szCs w:val="24"/>
        </w:rPr>
        <w:t xml:space="preserve"> ou à aucune utilisation prévue d'un régime douanier.</w:t>
      </w:r>
    </w:p>
    <w:p w:rsidR="0049716A" w:rsidRPr="0097697E" w:rsidRDefault="0049716A" w:rsidP="00B242AB">
      <w:pPr>
        <w:spacing w:before="120" w:after="120" w:line="240" w:lineRule="auto"/>
        <w:jc w:val="both"/>
        <w:rPr>
          <w:rFonts w:ascii="Times New Roman" w:hAnsi="Times New Roman"/>
          <w:b/>
          <w:szCs w:val="24"/>
        </w:rPr>
      </w:pPr>
      <w:r w:rsidRPr="0097697E">
        <w:rPr>
          <w:rFonts w:ascii="Times New Roman" w:hAnsi="Times New Roman"/>
          <w:b/>
          <w:sz w:val="24"/>
          <w:szCs w:val="24"/>
          <w:u w:val="single"/>
        </w:rPr>
        <w:lastRenderedPageBreak/>
        <w:t>Article</w:t>
      </w:r>
      <w:r w:rsidR="00C6775F" w:rsidRPr="0097697E">
        <w:rPr>
          <w:rFonts w:ascii="Times New Roman" w:hAnsi="Times New Roman"/>
          <w:b/>
          <w:sz w:val="24"/>
          <w:szCs w:val="24"/>
          <w:u w:val="single"/>
        </w:rPr>
        <w:t xml:space="preserve"> 5</w:t>
      </w:r>
      <w:r w:rsidR="0041054F" w:rsidRPr="0097697E">
        <w:rPr>
          <w:rFonts w:ascii="Times New Roman" w:hAnsi="Times New Roman"/>
          <w:b/>
          <w:sz w:val="24"/>
          <w:szCs w:val="24"/>
          <w:u w:val="single"/>
        </w:rPr>
        <w:t>3</w:t>
      </w:r>
      <w:r w:rsidRPr="0097697E">
        <w:rPr>
          <w:rFonts w:ascii="Times New Roman" w:hAnsi="Times New Roman"/>
          <w:b/>
          <w:sz w:val="24"/>
          <w:szCs w:val="24"/>
          <w:u w:val="single"/>
        </w:rPr>
        <w:t> </w:t>
      </w:r>
      <w:r w:rsidRPr="0097697E">
        <w:rPr>
          <w:rFonts w:ascii="Times New Roman" w:hAnsi="Times New Roman"/>
          <w:b/>
          <w:sz w:val="24"/>
          <w:szCs w:val="24"/>
        </w:rPr>
        <w:t xml:space="preserve">: Gestion des décisions </w:t>
      </w:r>
      <w:r w:rsidR="00745367" w:rsidRPr="0097697E">
        <w:rPr>
          <w:rFonts w:ascii="Times New Roman" w:hAnsi="Times New Roman"/>
          <w:b/>
          <w:szCs w:val="24"/>
        </w:rPr>
        <w:t>anticipées en matière de classement tarifaire ou en matière d’origine</w:t>
      </w:r>
    </w:p>
    <w:p w:rsidR="00FE46B5" w:rsidRPr="0097697E" w:rsidRDefault="00FE46B5" w:rsidP="00B242AB">
      <w:pPr>
        <w:pStyle w:val="Paragraphedeliste"/>
        <w:numPr>
          <w:ilvl w:val="0"/>
          <w:numId w:val="287"/>
        </w:numPr>
        <w:spacing w:before="120" w:after="120"/>
        <w:contextualSpacing w:val="0"/>
        <w:rPr>
          <w:rFonts w:ascii="Times New Roman" w:hAnsi="Times New Roman"/>
          <w:szCs w:val="24"/>
        </w:rPr>
      </w:pPr>
      <w:r w:rsidRPr="0097697E">
        <w:rPr>
          <w:rFonts w:ascii="Times New Roman" w:hAnsi="Times New Roman"/>
          <w:szCs w:val="24"/>
        </w:rPr>
        <w:t>Les décisions</w:t>
      </w:r>
      <w:r w:rsidR="001C3356" w:rsidRPr="0097697E">
        <w:rPr>
          <w:rFonts w:ascii="Times New Roman" w:hAnsi="Times New Roman"/>
          <w:szCs w:val="24"/>
        </w:rPr>
        <w:t xml:space="preserve"> anticipées en matière de classement tarifaire ou en matière d’origine</w:t>
      </w:r>
      <w:r w:rsidRPr="0097697E">
        <w:rPr>
          <w:rFonts w:ascii="Times New Roman" w:hAnsi="Times New Roman"/>
          <w:szCs w:val="24"/>
        </w:rPr>
        <w:t xml:space="preserve"> ne sont contraignantes qu'en ce qui concerne le classement tarifaire ou la détermination de l'origine des </w:t>
      </w:r>
      <w:r w:rsidR="00F143F5" w:rsidRPr="0097697E">
        <w:rPr>
          <w:rFonts w:ascii="Times New Roman" w:hAnsi="Times New Roman"/>
          <w:szCs w:val="24"/>
        </w:rPr>
        <w:t>marchandises :</w:t>
      </w:r>
    </w:p>
    <w:p w:rsidR="00C66695" w:rsidRPr="0097697E" w:rsidRDefault="00FE46B5" w:rsidP="00B242AB">
      <w:pPr>
        <w:pStyle w:val="Paragraphedeliste"/>
        <w:spacing w:before="120" w:after="120"/>
        <w:ind w:left="360"/>
        <w:contextualSpacing w:val="0"/>
        <w:rPr>
          <w:rFonts w:ascii="Times New Roman" w:hAnsi="Times New Roman"/>
          <w:szCs w:val="24"/>
        </w:rPr>
      </w:pPr>
      <w:r w:rsidRPr="0097697E">
        <w:rPr>
          <w:rFonts w:ascii="Times New Roman" w:hAnsi="Times New Roman"/>
          <w:szCs w:val="24"/>
        </w:rPr>
        <w:t xml:space="preserve">a) pour les autorités douanières vis-à-vis du titulaire de la décision, qu'à l'égard des marchandises pour lesquelles les formalités douanières sont accomplies après la date à laquelle la décision prend </w:t>
      </w:r>
      <w:r w:rsidR="00F143F5" w:rsidRPr="0097697E">
        <w:rPr>
          <w:rFonts w:ascii="Times New Roman" w:hAnsi="Times New Roman"/>
          <w:szCs w:val="24"/>
        </w:rPr>
        <w:t>effet ;</w:t>
      </w:r>
    </w:p>
    <w:p w:rsidR="00C66695" w:rsidRPr="0097697E" w:rsidRDefault="00FE46B5" w:rsidP="00B242AB">
      <w:pPr>
        <w:pStyle w:val="Paragraphedeliste"/>
        <w:spacing w:before="120" w:after="120"/>
        <w:ind w:left="360"/>
        <w:contextualSpacing w:val="0"/>
        <w:rPr>
          <w:rFonts w:ascii="Times New Roman" w:hAnsi="Times New Roman"/>
          <w:szCs w:val="24"/>
        </w:rPr>
      </w:pPr>
      <w:r w:rsidRPr="0097697E">
        <w:rPr>
          <w:rFonts w:ascii="Times New Roman" w:hAnsi="Times New Roman"/>
          <w:szCs w:val="24"/>
        </w:rPr>
        <w:t>b) pour le titulaire de la décision vis-à-vis des autorités douanières, qu'à partir de la date à laquelle la notification de la décision est reçue ou réputée reçue par celui-ci.</w:t>
      </w:r>
    </w:p>
    <w:p w:rsidR="007A4A9F" w:rsidRPr="0097697E" w:rsidRDefault="007A4A9F" w:rsidP="00B242AB">
      <w:pPr>
        <w:pStyle w:val="Paragraphedeliste"/>
        <w:numPr>
          <w:ilvl w:val="0"/>
          <w:numId w:val="287"/>
        </w:numPr>
        <w:spacing w:before="120" w:after="120"/>
        <w:contextualSpacing w:val="0"/>
        <w:rPr>
          <w:rFonts w:ascii="Times New Roman" w:hAnsi="Times New Roman"/>
          <w:szCs w:val="24"/>
        </w:rPr>
      </w:pPr>
      <w:r w:rsidRPr="0097697E">
        <w:rPr>
          <w:rFonts w:ascii="Times New Roman" w:hAnsi="Times New Roman"/>
          <w:szCs w:val="24"/>
        </w:rPr>
        <w:t>Les décisions sont valables un (01) an à compter de la date à laquelle la décision prend effet.</w:t>
      </w:r>
    </w:p>
    <w:p w:rsidR="00FE46B5" w:rsidRPr="0097697E" w:rsidRDefault="00FE46B5" w:rsidP="00B242AB">
      <w:pPr>
        <w:pStyle w:val="Paragraphedeliste"/>
        <w:numPr>
          <w:ilvl w:val="0"/>
          <w:numId w:val="287"/>
        </w:numPr>
        <w:spacing w:before="120" w:after="120"/>
        <w:contextualSpacing w:val="0"/>
        <w:rPr>
          <w:rFonts w:ascii="Times New Roman" w:hAnsi="Times New Roman"/>
          <w:szCs w:val="24"/>
        </w:rPr>
      </w:pPr>
      <w:r w:rsidRPr="0097697E">
        <w:rPr>
          <w:rFonts w:ascii="Times New Roman" w:hAnsi="Times New Roman"/>
          <w:szCs w:val="24"/>
        </w:rPr>
        <w:t>Les décisions</w:t>
      </w:r>
      <w:r w:rsidR="001C3356" w:rsidRPr="0097697E">
        <w:rPr>
          <w:rFonts w:ascii="Times New Roman" w:hAnsi="Times New Roman"/>
          <w:szCs w:val="24"/>
        </w:rPr>
        <w:t xml:space="preserve"> anticipées en matière de classement tarifaire ou en matière d’origine</w:t>
      </w:r>
      <w:r w:rsidRPr="0097697E">
        <w:rPr>
          <w:rFonts w:ascii="Times New Roman" w:hAnsi="Times New Roman"/>
          <w:szCs w:val="24"/>
        </w:rPr>
        <w:t xml:space="preserve"> ne peuvent pas être modifiées. </w:t>
      </w:r>
    </w:p>
    <w:p w:rsidR="00FE46B5" w:rsidRPr="0097697E" w:rsidRDefault="00FE46B5" w:rsidP="00B242AB">
      <w:pPr>
        <w:pStyle w:val="Paragraphedeliste"/>
        <w:numPr>
          <w:ilvl w:val="0"/>
          <w:numId w:val="287"/>
        </w:numPr>
        <w:spacing w:before="120" w:after="120"/>
        <w:contextualSpacing w:val="0"/>
        <w:rPr>
          <w:rFonts w:ascii="Times New Roman" w:hAnsi="Times New Roman"/>
          <w:szCs w:val="24"/>
        </w:rPr>
      </w:pPr>
      <w:r w:rsidRPr="0097697E">
        <w:rPr>
          <w:rFonts w:ascii="Times New Roman" w:hAnsi="Times New Roman"/>
          <w:szCs w:val="24"/>
        </w:rPr>
        <w:t xml:space="preserve">Les autorités douanières peuvent révoquer sous </w:t>
      </w:r>
      <w:r w:rsidR="008B7A27" w:rsidRPr="0097697E">
        <w:rPr>
          <w:rFonts w:ascii="Times New Roman" w:hAnsi="Times New Roman"/>
          <w:szCs w:val="24"/>
        </w:rPr>
        <w:t>certaines</w:t>
      </w:r>
      <w:r w:rsidRPr="0097697E">
        <w:rPr>
          <w:rFonts w:ascii="Times New Roman" w:hAnsi="Times New Roman"/>
          <w:szCs w:val="24"/>
        </w:rPr>
        <w:t xml:space="preserve"> conditions les décisions</w:t>
      </w:r>
      <w:r w:rsidR="001C3356" w:rsidRPr="0097697E">
        <w:rPr>
          <w:rFonts w:ascii="Times New Roman" w:hAnsi="Times New Roman"/>
          <w:szCs w:val="24"/>
        </w:rPr>
        <w:t xml:space="preserve"> anticipées en matière de classement tarifaire ou en matière d’origine</w:t>
      </w:r>
      <w:r w:rsidR="00F143F5" w:rsidRPr="0097697E">
        <w:rPr>
          <w:rFonts w:ascii="Times New Roman" w:hAnsi="Times New Roman"/>
          <w:szCs w:val="24"/>
        </w:rPr>
        <w:t>:</w:t>
      </w:r>
    </w:p>
    <w:p w:rsidR="004E7C89" w:rsidRPr="0097697E" w:rsidRDefault="004E7C89" w:rsidP="00B242AB">
      <w:pPr>
        <w:pStyle w:val="Paragraphedeliste"/>
        <w:numPr>
          <w:ilvl w:val="0"/>
          <w:numId w:val="287"/>
        </w:numPr>
        <w:spacing w:before="120" w:after="120"/>
        <w:contextualSpacing w:val="0"/>
        <w:rPr>
          <w:rFonts w:ascii="Times New Roman" w:hAnsi="Times New Roman"/>
          <w:szCs w:val="24"/>
          <w:u w:val="single"/>
        </w:rPr>
      </w:pPr>
      <w:r w:rsidRPr="0097697E">
        <w:rPr>
          <w:rFonts w:ascii="Times New Roman" w:hAnsi="Times New Roman"/>
          <w:szCs w:val="24"/>
        </w:rPr>
        <w:t>Les décisions</w:t>
      </w:r>
      <w:r w:rsidR="001C3356" w:rsidRPr="0097697E">
        <w:rPr>
          <w:rFonts w:ascii="Times New Roman" w:hAnsi="Times New Roman"/>
          <w:szCs w:val="24"/>
        </w:rPr>
        <w:t xml:space="preserve"> anticipées en matière de classement tarifaire ou en matière d’origine</w:t>
      </w:r>
      <w:r w:rsidRPr="0097697E">
        <w:rPr>
          <w:rFonts w:ascii="Times New Roman" w:hAnsi="Times New Roman"/>
          <w:szCs w:val="24"/>
        </w:rPr>
        <w:t xml:space="preserve"> sont annulées lorsqu'elles sont fondées sur des informations inexactes ou incomplètes fournies par les demandeurs. </w:t>
      </w:r>
    </w:p>
    <w:p w:rsidR="0049716A" w:rsidRPr="0097697E" w:rsidRDefault="0049716A" w:rsidP="00B242AB">
      <w:pPr>
        <w:pStyle w:val="Paragraphedeliste"/>
        <w:numPr>
          <w:ilvl w:val="0"/>
          <w:numId w:val="287"/>
        </w:numPr>
        <w:spacing w:before="120" w:after="120"/>
        <w:contextualSpacing w:val="0"/>
        <w:rPr>
          <w:rFonts w:ascii="Times New Roman" w:hAnsi="Times New Roman"/>
          <w:szCs w:val="24"/>
        </w:rPr>
      </w:pPr>
      <w:r w:rsidRPr="0097697E">
        <w:rPr>
          <w:rFonts w:ascii="Times New Roman" w:hAnsi="Times New Roman"/>
          <w:szCs w:val="24"/>
        </w:rPr>
        <w:t xml:space="preserve">La Commission notifie aux autorités </w:t>
      </w:r>
      <w:r w:rsidR="00AB0CA4" w:rsidRPr="0097697E">
        <w:rPr>
          <w:rFonts w:ascii="Times New Roman" w:hAnsi="Times New Roman"/>
          <w:szCs w:val="24"/>
        </w:rPr>
        <w:t>douanières :</w:t>
      </w:r>
    </w:p>
    <w:p w:rsidR="0049716A" w:rsidRPr="0097697E" w:rsidRDefault="0049716A" w:rsidP="00B242AB">
      <w:pPr>
        <w:pStyle w:val="Paragraphedeliste"/>
        <w:numPr>
          <w:ilvl w:val="0"/>
          <w:numId w:val="366"/>
        </w:numPr>
        <w:spacing w:before="120" w:after="120"/>
        <w:contextualSpacing w:val="0"/>
        <w:rPr>
          <w:rFonts w:ascii="Times New Roman" w:hAnsi="Times New Roman"/>
          <w:szCs w:val="24"/>
        </w:rPr>
      </w:pPr>
      <w:r w:rsidRPr="0097697E">
        <w:rPr>
          <w:rFonts w:ascii="Times New Roman" w:hAnsi="Times New Roman"/>
          <w:szCs w:val="24"/>
        </w:rPr>
        <w:t>la suspension de l'adoption de décisions</w:t>
      </w:r>
      <w:r w:rsidR="001C3356" w:rsidRPr="0097697E">
        <w:rPr>
          <w:rFonts w:ascii="Times New Roman" w:hAnsi="Times New Roman"/>
          <w:szCs w:val="24"/>
        </w:rPr>
        <w:t xml:space="preserve"> anticipées en matière de classement tarifaire ou en matière d’origine</w:t>
      </w:r>
      <w:r w:rsidRPr="0097697E">
        <w:rPr>
          <w:rFonts w:ascii="Times New Roman" w:hAnsi="Times New Roman"/>
          <w:szCs w:val="24"/>
        </w:rPr>
        <w:t xml:space="preserve">  pour les marchandises dont un classement tarifaire ou une détermination de l'origine corrects et uniformes ne sont pas assurés; ou</w:t>
      </w:r>
    </w:p>
    <w:p w:rsidR="0049716A" w:rsidRPr="0097697E" w:rsidRDefault="0049716A" w:rsidP="00B242AB">
      <w:pPr>
        <w:pStyle w:val="Paragraphedeliste"/>
        <w:numPr>
          <w:ilvl w:val="0"/>
          <w:numId w:val="366"/>
        </w:numPr>
        <w:spacing w:before="120" w:after="120"/>
        <w:contextualSpacing w:val="0"/>
        <w:rPr>
          <w:rFonts w:ascii="Times New Roman" w:hAnsi="Times New Roman"/>
          <w:szCs w:val="24"/>
        </w:rPr>
      </w:pPr>
      <w:r w:rsidRPr="0097697E">
        <w:rPr>
          <w:rFonts w:ascii="Times New Roman" w:hAnsi="Times New Roman"/>
          <w:szCs w:val="24"/>
        </w:rPr>
        <w:t>le retrait de la suspension visée au point a).</w:t>
      </w:r>
    </w:p>
    <w:p w:rsidR="004C750E" w:rsidRPr="0097697E" w:rsidRDefault="0049716A" w:rsidP="00B242AB">
      <w:pPr>
        <w:pStyle w:val="Paragraphedeliste"/>
        <w:numPr>
          <w:ilvl w:val="0"/>
          <w:numId w:val="287"/>
        </w:numPr>
        <w:spacing w:before="120" w:after="120"/>
        <w:contextualSpacing w:val="0"/>
        <w:rPr>
          <w:rFonts w:ascii="Times New Roman" w:hAnsi="Times New Roman"/>
          <w:szCs w:val="24"/>
        </w:rPr>
      </w:pPr>
      <w:r w:rsidRPr="0097697E">
        <w:rPr>
          <w:rFonts w:ascii="Times New Roman" w:hAnsi="Times New Roman"/>
          <w:szCs w:val="24"/>
        </w:rPr>
        <w:t>La Commission peut adopter des décisions demandant aux États membres de révoquer des décisions</w:t>
      </w:r>
      <w:r w:rsidR="006B769A" w:rsidRPr="0097697E">
        <w:rPr>
          <w:rFonts w:ascii="Times New Roman" w:hAnsi="Times New Roman"/>
          <w:szCs w:val="24"/>
        </w:rPr>
        <w:t xml:space="preserve"> anticipées en matière de classement tarifaire ou en matière d’origine</w:t>
      </w:r>
      <w:r w:rsidRPr="0097697E">
        <w:rPr>
          <w:rFonts w:ascii="Times New Roman" w:hAnsi="Times New Roman"/>
          <w:szCs w:val="24"/>
        </w:rPr>
        <w:t xml:space="preserve"> afin de garantir un classement tarifaire ou une détermination de l'origine corrects et uniformes des marchandises</w:t>
      </w:r>
    </w:p>
    <w:p w:rsidR="007A4A9F" w:rsidRPr="0097697E" w:rsidRDefault="007A4A9F" w:rsidP="00B242AB">
      <w:pPr>
        <w:spacing w:before="120" w:after="120" w:line="240" w:lineRule="auto"/>
        <w:jc w:val="both"/>
        <w:rPr>
          <w:rFonts w:ascii="Times New Roman" w:hAnsi="Times New Roman"/>
          <w:b/>
          <w:i/>
          <w:sz w:val="24"/>
          <w:szCs w:val="24"/>
        </w:rPr>
      </w:pPr>
      <w:r w:rsidRPr="0097697E">
        <w:rPr>
          <w:rFonts w:ascii="Times New Roman" w:hAnsi="Times New Roman"/>
          <w:b/>
          <w:sz w:val="24"/>
          <w:szCs w:val="24"/>
          <w:u w:val="single"/>
        </w:rPr>
        <w:t>Article</w:t>
      </w:r>
      <w:r w:rsidR="00C6775F" w:rsidRPr="0097697E">
        <w:rPr>
          <w:rFonts w:ascii="Times New Roman" w:hAnsi="Times New Roman"/>
          <w:b/>
          <w:sz w:val="24"/>
          <w:szCs w:val="24"/>
          <w:u w:val="single"/>
        </w:rPr>
        <w:t>5</w:t>
      </w:r>
      <w:r w:rsidR="0041054F" w:rsidRPr="0097697E">
        <w:rPr>
          <w:rFonts w:ascii="Times New Roman" w:hAnsi="Times New Roman"/>
          <w:b/>
          <w:sz w:val="24"/>
          <w:szCs w:val="24"/>
          <w:u w:val="single"/>
        </w:rPr>
        <w:t>4</w:t>
      </w:r>
      <w:r w:rsidR="00FF4DAF" w:rsidRPr="0097697E">
        <w:rPr>
          <w:rFonts w:ascii="Times New Roman" w:hAnsi="Times New Roman"/>
          <w:b/>
          <w:sz w:val="24"/>
          <w:szCs w:val="24"/>
        </w:rPr>
        <w:t xml:space="preserve"> : </w:t>
      </w:r>
      <w:r w:rsidR="00D25F00" w:rsidRPr="0097697E">
        <w:rPr>
          <w:rFonts w:ascii="Times New Roman" w:hAnsi="Times New Roman"/>
          <w:b/>
          <w:sz w:val="24"/>
          <w:szCs w:val="24"/>
        </w:rPr>
        <w:t>Validité des décisions</w:t>
      </w:r>
      <w:r w:rsidR="006B769A" w:rsidRPr="0097697E">
        <w:rPr>
          <w:rFonts w:ascii="Times New Roman" w:hAnsi="Times New Roman"/>
          <w:b/>
          <w:sz w:val="24"/>
          <w:szCs w:val="24"/>
        </w:rPr>
        <w:t xml:space="preserve"> anticipées</w:t>
      </w:r>
      <w:r w:rsidR="00D25F00" w:rsidRPr="0097697E">
        <w:rPr>
          <w:rFonts w:ascii="Times New Roman" w:hAnsi="Times New Roman"/>
          <w:b/>
          <w:sz w:val="24"/>
          <w:szCs w:val="24"/>
        </w:rPr>
        <w:t xml:space="preserve"> à l’échelle de la communauté</w:t>
      </w:r>
    </w:p>
    <w:p w:rsidR="007A4A9F" w:rsidRPr="0097697E" w:rsidRDefault="00A6086F" w:rsidP="00B242AB">
      <w:pPr>
        <w:spacing w:before="120" w:after="120" w:line="240" w:lineRule="auto"/>
        <w:jc w:val="both"/>
        <w:rPr>
          <w:rFonts w:ascii="Times New Roman" w:hAnsi="Times New Roman"/>
          <w:sz w:val="24"/>
          <w:szCs w:val="24"/>
        </w:rPr>
      </w:pPr>
      <w:r w:rsidRPr="0097697E">
        <w:rPr>
          <w:rFonts w:ascii="Times New Roman" w:hAnsi="Times New Roman"/>
          <w:sz w:val="24"/>
          <w:szCs w:val="24"/>
        </w:rPr>
        <w:t>L</w:t>
      </w:r>
      <w:r w:rsidR="007A4A9F" w:rsidRPr="0097697E">
        <w:rPr>
          <w:rFonts w:ascii="Times New Roman" w:hAnsi="Times New Roman"/>
          <w:sz w:val="24"/>
          <w:szCs w:val="24"/>
        </w:rPr>
        <w:t>es décisions</w:t>
      </w:r>
      <w:r w:rsidR="006B769A" w:rsidRPr="0097697E">
        <w:rPr>
          <w:rFonts w:ascii="Times New Roman" w:hAnsi="Times New Roman"/>
          <w:sz w:val="24"/>
          <w:szCs w:val="24"/>
        </w:rPr>
        <w:t xml:space="preserve"> anticipées en matière de classement tarifaire ou en matière d’origine</w:t>
      </w:r>
      <w:r w:rsidR="007A4A9F" w:rsidRPr="0097697E">
        <w:rPr>
          <w:rFonts w:ascii="Times New Roman" w:hAnsi="Times New Roman"/>
          <w:sz w:val="24"/>
          <w:szCs w:val="24"/>
        </w:rPr>
        <w:t xml:space="preserve"> prises par les autorités douanières sur la base de la législation douanière ou aux fins de l’application de cette dernière sont applicables sur tout le territoire douanier de la Communauté.</w:t>
      </w:r>
    </w:p>
    <w:p w:rsidR="006D3482" w:rsidRPr="0097697E" w:rsidRDefault="004514A7" w:rsidP="00B242AB">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Article</w:t>
      </w:r>
      <w:r w:rsidR="00C6775F" w:rsidRPr="0097697E">
        <w:rPr>
          <w:rFonts w:ascii="Times New Roman" w:hAnsi="Times New Roman"/>
          <w:b/>
          <w:sz w:val="24"/>
          <w:szCs w:val="24"/>
          <w:u w:val="single"/>
        </w:rPr>
        <w:t>5</w:t>
      </w:r>
      <w:r w:rsidR="00397464" w:rsidRPr="0097697E">
        <w:rPr>
          <w:rFonts w:ascii="Times New Roman" w:hAnsi="Times New Roman"/>
          <w:b/>
          <w:sz w:val="24"/>
          <w:szCs w:val="24"/>
          <w:u w:val="single"/>
        </w:rPr>
        <w:t>5</w:t>
      </w:r>
      <w:r w:rsidR="006D3482" w:rsidRPr="0097697E">
        <w:rPr>
          <w:rFonts w:ascii="Times New Roman" w:hAnsi="Times New Roman"/>
          <w:b/>
          <w:sz w:val="24"/>
          <w:szCs w:val="24"/>
        </w:rPr>
        <w:t>: Modalités d’application</w:t>
      </w:r>
    </w:p>
    <w:p w:rsidR="006D3482" w:rsidRPr="0097697E" w:rsidRDefault="006D3482" w:rsidP="00B242AB">
      <w:pPr>
        <w:spacing w:before="120" w:after="120" w:line="240" w:lineRule="auto"/>
        <w:jc w:val="both"/>
        <w:rPr>
          <w:rFonts w:ascii="Times New Roman" w:hAnsi="Times New Roman"/>
          <w:sz w:val="24"/>
          <w:szCs w:val="24"/>
        </w:rPr>
      </w:pPr>
      <w:r w:rsidRPr="0097697E">
        <w:rPr>
          <w:rFonts w:ascii="Times New Roman" w:hAnsi="Times New Roman"/>
          <w:sz w:val="24"/>
          <w:szCs w:val="24"/>
        </w:rPr>
        <w:t>La Commission arrête par voie de Règlement d’exécution, les conditions d’application de la présente section.</w:t>
      </w:r>
    </w:p>
    <w:p w:rsidR="0063072E" w:rsidRPr="0097697E" w:rsidRDefault="000F40B1" w:rsidP="00B242AB">
      <w:pPr>
        <w:pStyle w:val="Titre2"/>
        <w:spacing w:before="480" w:after="480"/>
        <w:jc w:val="both"/>
        <w:rPr>
          <w:rFonts w:ascii="Times New Roman" w:hAnsi="Times New Roman" w:cs="Times New Roman"/>
          <w:caps/>
          <w:smallCaps w:val="0"/>
        </w:rPr>
      </w:pPr>
      <w:bookmarkStart w:id="327" w:name="_Toc442264721"/>
      <w:bookmarkStart w:id="328" w:name="_Toc452634483"/>
      <w:bookmarkStart w:id="329" w:name="_Toc466536227"/>
      <w:bookmarkStart w:id="330" w:name="_Toc487463628"/>
      <w:r w:rsidRPr="0097697E">
        <w:rPr>
          <w:rFonts w:ascii="Times New Roman" w:hAnsi="Times New Roman" w:cs="Times New Roman"/>
          <w:caps/>
          <w:smallCaps w:val="0"/>
        </w:rPr>
        <w:t>CHAPITRE 9 : SANCTIONS</w:t>
      </w:r>
      <w:bookmarkEnd w:id="327"/>
      <w:bookmarkEnd w:id="328"/>
      <w:bookmarkEnd w:id="329"/>
      <w:bookmarkEnd w:id="330"/>
    </w:p>
    <w:p w:rsidR="0063072E" w:rsidRPr="0097697E" w:rsidRDefault="0063072E" w:rsidP="00B242AB">
      <w:pPr>
        <w:spacing w:before="120" w:after="120" w:line="240" w:lineRule="auto"/>
        <w:rPr>
          <w:rFonts w:ascii="Times New Roman" w:hAnsi="Times New Roman"/>
          <w:b/>
          <w:sz w:val="24"/>
          <w:szCs w:val="24"/>
        </w:rPr>
      </w:pPr>
      <w:bookmarkStart w:id="331" w:name="_Toc440465725"/>
      <w:bookmarkStart w:id="332" w:name="_Toc441661336"/>
      <w:bookmarkStart w:id="333" w:name="_Toc438124190"/>
      <w:bookmarkStart w:id="334" w:name="_Toc442264722"/>
      <w:bookmarkStart w:id="335" w:name="_Toc452634484"/>
      <w:r w:rsidRPr="0097697E">
        <w:rPr>
          <w:rFonts w:ascii="Times New Roman" w:hAnsi="Times New Roman"/>
          <w:b/>
          <w:sz w:val="24"/>
          <w:szCs w:val="24"/>
          <w:u w:val="single"/>
        </w:rPr>
        <w:t>Article</w:t>
      </w:r>
      <w:r w:rsidR="00397464" w:rsidRPr="0097697E">
        <w:rPr>
          <w:rFonts w:ascii="Times New Roman" w:hAnsi="Times New Roman"/>
          <w:b/>
          <w:sz w:val="24"/>
          <w:szCs w:val="24"/>
          <w:u w:val="single"/>
        </w:rPr>
        <w:t xml:space="preserve"> 56</w:t>
      </w:r>
      <w:bookmarkEnd w:id="331"/>
      <w:bookmarkEnd w:id="332"/>
      <w:r w:rsidR="00FF4DAF" w:rsidRPr="0097697E">
        <w:rPr>
          <w:rFonts w:ascii="Times New Roman" w:hAnsi="Times New Roman"/>
          <w:b/>
          <w:sz w:val="24"/>
          <w:szCs w:val="24"/>
        </w:rPr>
        <w:t> </w:t>
      </w:r>
      <w:bookmarkStart w:id="336" w:name="_Toc440465726"/>
      <w:bookmarkStart w:id="337" w:name="_Toc441661337"/>
      <w:r w:rsidR="00FF4DAF" w:rsidRPr="0097697E">
        <w:rPr>
          <w:rFonts w:ascii="Times New Roman" w:hAnsi="Times New Roman"/>
          <w:b/>
          <w:sz w:val="24"/>
          <w:szCs w:val="24"/>
        </w:rPr>
        <w:t xml:space="preserve">: </w:t>
      </w:r>
      <w:r w:rsidRPr="0097697E">
        <w:rPr>
          <w:rFonts w:ascii="Times New Roman" w:hAnsi="Times New Roman"/>
          <w:b/>
          <w:sz w:val="24"/>
          <w:szCs w:val="24"/>
        </w:rPr>
        <w:t>Application des sanctions</w:t>
      </w:r>
      <w:bookmarkEnd w:id="333"/>
      <w:bookmarkEnd w:id="334"/>
      <w:bookmarkEnd w:id="335"/>
      <w:bookmarkEnd w:id="336"/>
      <w:bookmarkEnd w:id="337"/>
    </w:p>
    <w:p w:rsidR="0063072E" w:rsidRPr="0097697E" w:rsidRDefault="00D25F00" w:rsidP="00B242AB">
      <w:pPr>
        <w:pStyle w:val="Paragraphedeliste"/>
        <w:numPr>
          <w:ilvl w:val="0"/>
          <w:numId w:val="123"/>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Les</w:t>
      </w:r>
      <w:r w:rsidR="0063072E" w:rsidRPr="0097697E">
        <w:rPr>
          <w:rFonts w:ascii="Times New Roman" w:eastAsia="Times New Roman" w:hAnsi="Times New Roman"/>
          <w:szCs w:val="24"/>
          <w:lang w:eastAsia="fr-FR"/>
        </w:rPr>
        <w:t xml:space="preserve"> Administrations douanières prévoient des sanctions en cas d’infraction à la législation douanière communautaire. Ces sanctions doivent être effectives, proportionnées et dissuasives.</w:t>
      </w:r>
    </w:p>
    <w:p w:rsidR="0063072E" w:rsidRPr="0097697E" w:rsidRDefault="003451B4" w:rsidP="00B242AB">
      <w:pPr>
        <w:pStyle w:val="Paragraphedeliste"/>
        <w:numPr>
          <w:ilvl w:val="0"/>
          <w:numId w:val="123"/>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Lorsque des sanctions administratives sont appliquées, elles peuvent l’être, notamment, sous l’une ou les deux formes suivantes :</w:t>
      </w:r>
    </w:p>
    <w:p w:rsidR="0063072E" w:rsidRPr="0097697E" w:rsidRDefault="003451B4" w:rsidP="00B242AB">
      <w:pPr>
        <w:pStyle w:val="Paragraphedeliste"/>
        <w:numPr>
          <w:ilvl w:val="0"/>
          <w:numId w:val="124"/>
        </w:numPr>
        <w:tabs>
          <w:tab w:val="left" w:pos="200"/>
        </w:tabs>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lastRenderedPageBreak/>
        <w:t>une charge pécuniaire imposée par les autorités douanières, y compris, le cas échéant, un règlement en lieu et place d’une sanction pénale ;</w:t>
      </w:r>
    </w:p>
    <w:p w:rsidR="0063072E" w:rsidRPr="0097697E" w:rsidRDefault="003451B4" w:rsidP="00B242AB">
      <w:pPr>
        <w:pStyle w:val="Paragraphedeliste"/>
        <w:numPr>
          <w:ilvl w:val="0"/>
          <w:numId w:val="124"/>
        </w:numPr>
        <w:tabs>
          <w:tab w:val="left" w:pos="200"/>
        </w:tabs>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le retrait, la suspension ou la modification de toute autorisation dont la personne concernée est titulaire.</w:t>
      </w:r>
    </w:p>
    <w:p w:rsidR="007A4A9F" w:rsidRPr="0097697E" w:rsidRDefault="000F40B1" w:rsidP="00B242AB">
      <w:pPr>
        <w:pStyle w:val="Titre2"/>
        <w:spacing w:before="480" w:after="480"/>
        <w:jc w:val="both"/>
        <w:rPr>
          <w:rFonts w:ascii="Times New Roman" w:hAnsi="Times New Roman" w:cs="Times New Roman"/>
          <w:caps/>
          <w:smallCaps w:val="0"/>
        </w:rPr>
      </w:pPr>
      <w:bookmarkStart w:id="338" w:name="_Toc438124191"/>
      <w:bookmarkStart w:id="339" w:name="_Toc442264723"/>
      <w:bookmarkStart w:id="340" w:name="_Toc452634485"/>
      <w:bookmarkStart w:id="341" w:name="_Toc466536228"/>
      <w:bookmarkStart w:id="342" w:name="_Toc487463629"/>
      <w:r w:rsidRPr="0097697E">
        <w:rPr>
          <w:rFonts w:ascii="Times New Roman" w:hAnsi="Times New Roman" w:cs="Times New Roman"/>
          <w:caps/>
          <w:smallCaps w:val="0"/>
        </w:rPr>
        <w:t>CHAPITRE 10 </w:t>
      </w:r>
      <w:bookmarkEnd w:id="338"/>
      <w:bookmarkEnd w:id="339"/>
      <w:r w:rsidRPr="0097697E">
        <w:rPr>
          <w:rFonts w:ascii="Times New Roman" w:hAnsi="Times New Roman" w:cs="Times New Roman"/>
          <w:caps/>
          <w:smallCaps w:val="0"/>
        </w:rPr>
        <w:t>: RECOURS</w:t>
      </w:r>
      <w:bookmarkEnd w:id="340"/>
      <w:bookmarkEnd w:id="341"/>
      <w:bookmarkEnd w:id="342"/>
    </w:p>
    <w:p w:rsidR="0063072E" w:rsidRPr="0097697E" w:rsidRDefault="00D25F00" w:rsidP="00B242AB">
      <w:pPr>
        <w:spacing w:before="120" w:after="120" w:line="240" w:lineRule="auto"/>
        <w:jc w:val="both"/>
        <w:rPr>
          <w:rFonts w:ascii="Times New Roman" w:hAnsi="Times New Roman"/>
          <w:b/>
          <w:sz w:val="24"/>
          <w:szCs w:val="24"/>
          <w:u w:val="single"/>
        </w:rPr>
      </w:pPr>
      <w:bookmarkStart w:id="343" w:name="_Toc442264724"/>
      <w:bookmarkStart w:id="344" w:name="_Toc452634486"/>
      <w:r w:rsidRPr="0097697E">
        <w:rPr>
          <w:rFonts w:ascii="Times New Roman" w:hAnsi="Times New Roman"/>
          <w:b/>
          <w:sz w:val="24"/>
          <w:szCs w:val="24"/>
          <w:u w:val="single"/>
        </w:rPr>
        <w:t>A</w:t>
      </w:r>
      <w:r w:rsidR="0063072E" w:rsidRPr="0097697E">
        <w:rPr>
          <w:rFonts w:ascii="Times New Roman" w:hAnsi="Times New Roman"/>
          <w:b/>
          <w:sz w:val="24"/>
          <w:szCs w:val="24"/>
          <w:u w:val="single"/>
        </w:rPr>
        <w:t xml:space="preserve">rticle </w:t>
      </w:r>
      <w:r w:rsidR="00397464" w:rsidRPr="0097697E">
        <w:rPr>
          <w:rFonts w:ascii="Times New Roman" w:hAnsi="Times New Roman"/>
          <w:b/>
          <w:sz w:val="24"/>
          <w:szCs w:val="24"/>
          <w:u w:val="single"/>
        </w:rPr>
        <w:t>57 </w:t>
      </w:r>
      <w:r w:rsidR="00FF4DAF" w:rsidRPr="0097697E">
        <w:rPr>
          <w:rFonts w:ascii="Times New Roman" w:hAnsi="Times New Roman"/>
          <w:b/>
          <w:sz w:val="24"/>
          <w:szCs w:val="24"/>
        </w:rPr>
        <w:t xml:space="preserve">: </w:t>
      </w:r>
      <w:r w:rsidR="0063072E" w:rsidRPr="0097697E">
        <w:rPr>
          <w:rFonts w:ascii="Times New Roman" w:hAnsi="Times New Roman"/>
          <w:b/>
          <w:sz w:val="24"/>
          <w:szCs w:val="24"/>
        </w:rPr>
        <w:t>Décisions prises par une autorité judiciaire</w:t>
      </w:r>
      <w:bookmarkEnd w:id="343"/>
      <w:bookmarkEnd w:id="344"/>
    </w:p>
    <w:p w:rsidR="0063072E" w:rsidRPr="0097697E" w:rsidRDefault="0063072E" w:rsidP="00B242AB">
      <w:pPr>
        <w:pStyle w:val="Paragraphedeliste"/>
        <w:spacing w:before="120" w:after="120"/>
        <w:ind w:left="0"/>
        <w:contextualSpacing w:val="0"/>
        <w:rPr>
          <w:rFonts w:ascii="Times New Roman" w:hAnsi="Times New Roman"/>
          <w:szCs w:val="24"/>
        </w:rPr>
      </w:pPr>
      <w:r w:rsidRPr="0097697E">
        <w:rPr>
          <w:rFonts w:ascii="Times New Roman" w:hAnsi="Times New Roman"/>
          <w:szCs w:val="24"/>
        </w:rPr>
        <w:t xml:space="preserve">Les articles </w:t>
      </w:r>
      <w:r w:rsidR="00397464" w:rsidRPr="0097697E">
        <w:rPr>
          <w:rFonts w:ascii="Times New Roman" w:hAnsi="Times New Roman"/>
          <w:szCs w:val="24"/>
        </w:rPr>
        <w:t xml:space="preserve">58 </w:t>
      </w:r>
      <w:r w:rsidRPr="0097697E">
        <w:rPr>
          <w:rFonts w:ascii="Times New Roman" w:hAnsi="Times New Roman"/>
          <w:szCs w:val="24"/>
        </w:rPr>
        <w:t xml:space="preserve">et </w:t>
      </w:r>
      <w:r w:rsidR="00397464" w:rsidRPr="0097697E">
        <w:rPr>
          <w:rFonts w:ascii="Times New Roman" w:hAnsi="Times New Roman"/>
          <w:szCs w:val="24"/>
        </w:rPr>
        <w:t xml:space="preserve">59 </w:t>
      </w:r>
      <w:r w:rsidRPr="0097697E">
        <w:rPr>
          <w:rFonts w:ascii="Times New Roman" w:hAnsi="Times New Roman"/>
          <w:szCs w:val="24"/>
        </w:rPr>
        <w:t>ne s’appliquent pas aux recours introduits en vue de l’annulation, de la révocation ou de la modification d’une décision relative à l’application de la législation douanière prise par une autorité judiciaire</w:t>
      </w:r>
      <w:r w:rsidR="008B7A27" w:rsidRPr="0097697E">
        <w:rPr>
          <w:rFonts w:ascii="Times New Roman" w:hAnsi="Times New Roman"/>
          <w:szCs w:val="24"/>
        </w:rPr>
        <w:t>.</w:t>
      </w:r>
    </w:p>
    <w:p w:rsidR="007A4A9F" w:rsidRPr="0097697E" w:rsidRDefault="007A4A9F" w:rsidP="00B242AB">
      <w:pPr>
        <w:spacing w:before="120" w:after="120" w:line="240" w:lineRule="auto"/>
        <w:rPr>
          <w:rFonts w:ascii="Times New Roman" w:hAnsi="Times New Roman"/>
          <w:b/>
          <w:i/>
          <w:sz w:val="24"/>
          <w:szCs w:val="24"/>
        </w:rPr>
      </w:pPr>
      <w:bookmarkStart w:id="345" w:name="_Toc404188656"/>
      <w:bookmarkStart w:id="346" w:name="_Toc440465728"/>
      <w:bookmarkStart w:id="347" w:name="_Toc441661340"/>
      <w:bookmarkStart w:id="348" w:name="_Toc438124192"/>
      <w:bookmarkStart w:id="349" w:name="_Toc442264725"/>
      <w:bookmarkStart w:id="350" w:name="_Toc452634487"/>
      <w:r w:rsidRPr="0097697E">
        <w:rPr>
          <w:rFonts w:ascii="Times New Roman" w:hAnsi="Times New Roman"/>
          <w:b/>
          <w:sz w:val="24"/>
          <w:szCs w:val="24"/>
          <w:u w:val="single"/>
        </w:rPr>
        <w:t xml:space="preserve">Article </w:t>
      </w:r>
      <w:bookmarkEnd w:id="345"/>
      <w:r w:rsidR="00EA7E66" w:rsidRPr="0097697E">
        <w:rPr>
          <w:rFonts w:ascii="Times New Roman" w:hAnsi="Times New Roman"/>
          <w:b/>
          <w:sz w:val="24"/>
          <w:szCs w:val="24"/>
          <w:u w:val="single"/>
        </w:rPr>
        <w:t>5</w:t>
      </w:r>
      <w:bookmarkEnd w:id="346"/>
      <w:r w:rsidR="006613CA" w:rsidRPr="0097697E">
        <w:rPr>
          <w:rFonts w:ascii="Times New Roman" w:hAnsi="Times New Roman"/>
          <w:b/>
          <w:sz w:val="24"/>
          <w:szCs w:val="24"/>
          <w:u w:val="single"/>
        </w:rPr>
        <w:t>8</w:t>
      </w:r>
      <w:bookmarkEnd w:id="347"/>
      <w:r w:rsidR="00FF4DAF" w:rsidRPr="0097697E">
        <w:rPr>
          <w:rFonts w:ascii="Times New Roman" w:hAnsi="Times New Roman"/>
          <w:b/>
          <w:sz w:val="24"/>
          <w:szCs w:val="24"/>
        </w:rPr>
        <w:t> </w:t>
      </w:r>
      <w:bookmarkStart w:id="351" w:name="_Toc440465729"/>
      <w:bookmarkStart w:id="352" w:name="_Toc441661341"/>
      <w:r w:rsidR="00FF4DAF" w:rsidRPr="0097697E">
        <w:rPr>
          <w:rFonts w:ascii="Times New Roman" w:hAnsi="Times New Roman"/>
          <w:b/>
          <w:sz w:val="24"/>
          <w:szCs w:val="24"/>
        </w:rPr>
        <w:t xml:space="preserve">: </w:t>
      </w:r>
      <w:r w:rsidRPr="0097697E">
        <w:rPr>
          <w:rFonts w:ascii="Times New Roman" w:hAnsi="Times New Roman"/>
          <w:b/>
          <w:sz w:val="24"/>
          <w:szCs w:val="24"/>
        </w:rPr>
        <w:t>Droit de recours</w:t>
      </w:r>
      <w:bookmarkEnd w:id="348"/>
      <w:bookmarkEnd w:id="349"/>
      <w:bookmarkEnd w:id="350"/>
      <w:bookmarkEnd w:id="351"/>
      <w:bookmarkEnd w:id="352"/>
    </w:p>
    <w:p w:rsidR="0063072E" w:rsidRPr="0097697E" w:rsidRDefault="0063072E" w:rsidP="00B242AB">
      <w:pPr>
        <w:numPr>
          <w:ilvl w:val="0"/>
          <w:numId w:val="6"/>
        </w:numPr>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Toute personne a le droit d’exercer un recours contre les décisions relatives à l’application de la législation douanière prises par les autorités douanières et qui la concernent directement et individuellement. </w:t>
      </w:r>
    </w:p>
    <w:p w:rsidR="007A4A9F" w:rsidRPr="0097697E" w:rsidRDefault="0063072E" w:rsidP="00B242AB">
      <w:pPr>
        <w:spacing w:before="120" w:after="120" w:line="240" w:lineRule="auto"/>
        <w:ind w:left="360"/>
        <w:jc w:val="both"/>
        <w:rPr>
          <w:rFonts w:ascii="Times New Roman" w:hAnsi="Times New Roman"/>
          <w:sz w:val="24"/>
          <w:szCs w:val="24"/>
        </w:rPr>
      </w:pPr>
      <w:r w:rsidRPr="0097697E">
        <w:rPr>
          <w:rFonts w:ascii="Times New Roman" w:hAnsi="Times New Roman"/>
          <w:sz w:val="24"/>
          <w:szCs w:val="24"/>
        </w:rPr>
        <w:t>A également le droit d’exercer un recours quiconque a sollicité une décision auprès des autorités douanières mais qui n’a pas obtenu de décision sur cette demande dans le délai</w:t>
      </w:r>
      <w:r w:rsidR="008B7A27" w:rsidRPr="0097697E">
        <w:rPr>
          <w:rFonts w:ascii="Times New Roman" w:hAnsi="Times New Roman"/>
          <w:sz w:val="24"/>
          <w:szCs w:val="24"/>
        </w:rPr>
        <w:t xml:space="preserve"> fixé à l’article 4</w:t>
      </w:r>
      <w:r w:rsidR="00FA1C26" w:rsidRPr="0097697E">
        <w:rPr>
          <w:rFonts w:ascii="Times New Roman" w:hAnsi="Times New Roman"/>
          <w:sz w:val="24"/>
          <w:szCs w:val="24"/>
        </w:rPr>
        <w:t>4</w:t>
      </w:r>
      <w:r w:rsidR="008B7A27" w:rsidRPr="0097697E">
        <w:rPr>
          <w:rFonts w:ascii="Times New Roman" w:hAnsi="Times New Roman"/>
          <w:sz w:val="24"/>
          <w:szCs w:val="24"/>
        </w:rPr>
        <w:t xml:space="preserve"> paragraphe </w:t>
      </w:r>
      <w:r w:rsidR="006613CA" w:rsidRPr="0097697E">
        <w:rPr>
          <w:rFonts w:ascii="Times New Roman" w:hAnsi="Times New Roman"/>
          <w:sz w:val="24"/>
          <w:szCs w:val="24"/>
        </w:rPr>
        <w:t xml:space="preserve">3 </w:t>
      </w:r>
      <w:r w:rsidR="008B7A27" w:rsidRPr="0097697E">
        <w:rPr>
          <w:rFonts w:ascii="Times New Roman" w:hAnsi="Times New Roman"/>
          <w:sz w:val="24"/>
          <w:szCs w:val="24"/>
        </w:rPr>
        <w:t>ci-dessus</w:t>
      </w:r>
      <w:r w:rsidRPr="0097697E">
        <w:rPr>
          <w:rFonts w:ascii="Times New Roman" w:hAnsi="Times New Roman"/>
          <w:sz w:val="24"/>
          <w:szCs w:val="24"/>
        </w:rPr>
        <w:t xml:space="preserve">. </w:t>
      </w:r>
    </w:p>
    <w:p w:rsidR="007A4A9F" w:rsidRPr="0097697E" w:rsidRDefault="007A4A9F" w:rsidP="00B242AB">
      <w:pPr>
        <w:numPr>
          <w:ilvl w:val="0"/>
          <w:numId w:val="6"/>
        </w:numPr>
        <w:spacing w:before="120" w:after="120" w:line="240" w:lineRule="auto"/>
        <w:ind w:hanging="357"/>
        <w:jc w:val="both"/>
        <w:rPr>
          <w:rFonts w:ascii="Times New Roman" w:hAnsi="Times New Roman"/>
          <w:sz w:val="24"/>
          <w:szCs w:val="24"/>
        </w:rPr>
      </w:pPr>
      <w:r w:rsidRPr="0097697E">
        <w:rPr>
          <w:rFonts w:ascii="Times New Roman" w:hAnsi="Times New Roman"/>
          <w:sz w:val="24"/>
          <w:szCs w:val="24"/>
        </w:rPr>
        <w:t>Le droit de recours peut être exercé :</w:t>
      </w:r>
    </w:p>
    <w:p w:rsidR="007A4A9F" w:rsidRPr="0097697E" w:rsidRDefault="007A4A9F" w:rsidP="00B242AB">
      <w:pPr>
        <w:pStyle w:val="Paragraphedeliste"/>
        <w:numPr>
          <w:ilvl w:val="0"/>
          <w:numId w:val="309"/>
        </w:numPr>
        <w:tabs>
          <w:tab w:val="left" w:pos="200"/>
        </w:tabs>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dans une première phase, devant l'autorité douanière désignée à cet effet par les États membres ;</w:t>
      </w:r>
    </w:p>
    <w:p w:rsidR="007A4A9F" w:rsidRPr="0097697E" w:rsidRDefault="007A4A9F" w:rsidP="00B242AB">
      <w:pPr>
        <w:pStyle w:val="Paragraphedeliste"/>
        <w:numPr>
          <w:ilvl w:val="0"/>
          <w:numId w:val="309"/>
        </w:numPr>
        <w:tabs>
          <w:tab w:val="left" w:pos="200"/>
        </w:tabs>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 xml:space="preserve">dans une seconde phase, devant une instance </w:t>
      </w:r>
      <w:r w:rsidR="00D35B09" w:rsidRPr="0097697E">
        <w:rPr>
          <w:rFonts w:ascii="Times New Roman" w:eastAsia="Times New Roman" w:hAnsi="Times New Roman"/>
          <w:szCs w:val="24"/>
          <w:lang w:eastAsia="fr-FR"/>
        </w:rPr>
        <w:t>nationale ou communautaire</w:t>
      </w:r>
      <w:r w:rsidR="00F05513">
        <w:rPr>
          <w:rFonts w:ascii="Times New Roman" w:eastAsia="Times New Roman" w:hAnsi="Times New Roman"/>
          <w:szCs w:val="24"/>
          <w:lang w:eastAsia="fr-FR"/>
        </w:rPr>
        <w:t xml:space="preserve"> à composition paritaire,</w:t>
      </w:r>
      <w:r w:rsidR="00D35B09" w:rsidRPr="0097697E">
        <w:rPr>
          <w:rFonts w:ascii="Times New Roman" w:eastAsia="Times New Roman" w:hAnsi="Times New Roman"/>
          <w:szCs w:val="24"/>
          <w:lang w:eastAsia="fr-FR"/>
        </w:rPr>
        <w:t xml:space="preserve"> indépendante </w:t>
      </w:r>
      <w:r w:rsidRPr="0097697E">
        <w:rPr>
          <w:rFonts w:ascii="Times New Roman" w:eastAsia="Times New Roman" w:hAnsi="Times New Roman"/>
          <w:szCs w:val="24"/>
          <w:lang w:eastAsia="fr-FR"/>
        </w:rPr>
        <w:t>de l’administration douanière ;</w:t>
      </w:r>
    </w:p>
    <w:p w:rsidR="007A4A9F" w:rsidRPr="0097697E" w:rsidRDefault="007A4A9F" w:rsidP="00B242AB">
      <w:pPr>
        <w:pStyle w:val="Paragraphedeliste"/>
        <w:numPr>
          <w:ilvl w:val="0"/>
          <w:numId w:val="309"/>
        </w:numPr>
        <w:tabs>
          <w:tab w:val="left" w:pos="200"/>
        </w:tabs>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 xml:space="preserve">enfin devant une autorité judiciaire.  </w:t>
      </w:r>
    </w:p>
    <w:p w:rsidR="007A4A9F" w:rsidRPr="0097697E" w:rsidRDefault="007A4A9F" w:rsidP="00B242AB">
      <w:pPr>
        <w:numPr>
          <w:ilvl w:val="0"/>
          <w:numId w:val="6"/>
        </w:numPr>
        <w:spacing w:before="120" w:after="120" w:line="240" w:lineRule="auto"/>
        <w:jc w:val="both"/>
        <w:rPr>
          <w:rFonts w:ascii="Times New Roman" w:hAnsi="Times New Roman"/>
          <w:sz w:val="24"/>
          <w:szCs w:val="24"/>
        </w:rPr>
      </w:pPr>
      <w:r w:rsidRPr="0097697E">
        <w:rPr>
          <w:rFonts w:ascii="Times New Roman" w:hAnsi="Times New Roman"/>
          <w:sz w:val="24"/>
          <w:szCs w:val="24"/>
        </w:rPr>
        <w:t>Le recours est introduit par écrit ; il est motivé.</w:t>
      </w:r>
    </w:p>
    <w:p w:rsidR="007A4A9F" w:rsidRPr="0097697E" w:rsidRDefault="007A4A9F" w:rsidP="00B242AB">
      <w:pPr>
        <w:spacing w:before="120" w:after="120" w:line="240" w:lineRule="auto"/>
        <w:rPr>
          <w:rFonts w:ascii="Times New Roman" w:hAnsi="Times New Roman"/>
          <w:b/>
          <w:sz w:val="24"/>
          <w:szCs w:val="24"/>
        </w:rPr>
      </w:pPr>
      <w:bookmarkStart w:id="353" w:name="_Toc404188657"/>
      <w:bookmarkStart w:id="354" w:name="_Toc440465730"/>
      <w:bookmarkStart w:id="355" w:name="_Toc441661342"/>
      <w:bookmarkStart w:id="356" w:name="_Toc438124193"/>
      <w:bookmarkStart w:id="357" w:name="_Toc442264726"/>
      <w:bookmarkStart w:id="358" w:name="_Toc452634488"/>
      <w:r w:rsidRPr="0097697E">
        <w:rPr>
          <w:rFonts w:ascii="Times New Roman" w:hAnsi="Times New Roman"/>
          <w:b/>
          <w:sz w:val="24"/>
          <w:szCs w:val="24"/>
          <w:u w:val="single"/>
        </w:rPr>
        <w:t xml:space="preserve">Article </w:t>
      </w:r>
      <w:bookmarkEnd w:id="353"/>
      <w:r w:rsidR="00EA7E66" w:rsidRPr="0097697E">
        <w:rPr>
          <w:rFonts w:ascii="Times New Roman" w:hAnsi="Times New Roman"/>
          <w:b/>
          <w:sz w:val="24"/>
          <w:szCs w:val="24"/>
          <w:u w:val="single"/>
        </w:rPr>
        <w:t>5</w:t>
      </w:r>
      <w:bookmarkEnd w:id="354"/>
      <w:r w:rsidR="006613CA" w:rsidRPr="0097697E">
        <w:rPr>
          <w:rFonts w:ascii="Times New Roman" w:hAnsi="Times New Roman"/>
          <w:b/>
          <w:sz w:val="24"/>
          <w:szCs w:val="24"/>
          <w:u w:val="single"/>
        </w:rPr>
        <w:t>9</w:t>
      </w:r>
      <w:bookmarkEnd w:id="355"/>
      <w:r w:rsidR="00FF4DAF" w:rsidRPr="0097697E">
        <w:rPr>
          <w:rFonts w:ascii="Times New Roman" w:hAnsi="Times New Roman"/>
          <w:b/>
          <w:sz w:val="24"/>
          <w:szCs w:val="24"/>
        </w:rPr>
        <w:t> </w:t>
      </w:r>
      <w:bookmarkStart w:id="359" w:name="_Toc440465731"/>
      <w:bookmarkStart w:id="360" w:name="_Toc441661343"/>
      <w:r w:rsidR="008B7A27" w:rsidRPr="0097697E">
        <w:rPr>
          <w:rFonts w:ascii="Times New Roman" w:hAnsi="Times New Roman"/>
          <w:b/>
          <w:sz w:val="24"/>
          <w:szCs w:val="24"/>
        </w:rPr>
        <w:t>: Examen</w:t>
      </w:r>
      <w:r w:rsidRPr="0097697E">
        <w:rPr>
          <w:rFonts w:ascii="Times New Roman" w:hAnsi="Times New Roman"/>
          <w:b/>
          <w:sz w:val="24"/>
          <w:szCs w:val="24"/>
        </w:rPr>
        <w:t xml:space="preserve"> du recours</w:t>
      </w:r>
      <w:bookmarkEnd w:id="356"/>
      <w:bookmarkEnd w:id="357"/>
      <w:bookmarkEnd w:id="358"/>
      <w:bookmarkEnd w:id="359"/>
      <w:bookmarkEnd w:id="360"/>
    </w:p>
    <w:p w:rsidR="00D25F00" w:rsidRPr="0097697E" w:rsidRDefault="008B24D0" w:rsidP="00B242AB">
      <w:pPr>
        <w:numPr>
          <w:ilvl w:val="0"/>
          <w:numId w:val="7"/>
        </w:numPr>
        <w:spacing w:before="120" w:after="120" w:line="240" w:lineRule="auto"/>
        <w:jc w:val="both"/>
        <w:rPr>
          <w:rFonts w:ascii="Times New Roman" w:hAnsi="Times New Roman"/>
          <w:sz w:val="24"/>
          <w:szCs w:val="24"/>
        </w:rPr>
      </w:pPr>
      <w:r w:rsidRPr="0097697E">
        <w:rPr>
          <w:rFonts w:ascii="Times New Roman" w:hAnsi="Times New Roman"/>
          <w:sz w:val="24"/>
          <w:szCs w:val="24"/>
        </w:rPr>
        <w:t>L’</w:t>
      </w:r>
      <w:r w:rsidR="007A4A9F" w:rsidRPr="0097697E">
        <w:rPr>
          <w:rFonts w:ascii="Times New Roman" w:hAnsi="Times New Roman"/>
          <w:sz w:val="24"/>
          <w:szCs w:val="24"/>
        </w:rPr>
        <w:t>Administration Douanière statue sur le recours et notifie sa décision au requérant par écrit, dès que possible.</w:t>
      </w:r>
    </w:p>
    <w:p w:rsidR="007A4A9F" w:rsidRPr="0097697E" w:rsidRDefault="007A4A9F" w:rsidP="00B242AB">
      <w:pPr>
        <w:numPr>
          <w:ilvl w:val="0"/>
          <w:numId w:val="7"/>
        </w:numPr>
        <w:spacing w:before="120" w:after="120" w:line="240" w:lineRule="auto"/>
        <w:jc w:val="both"/>
        <w:rPr>
          <w:rFonts w:ascii="Times New Roman" w:hAnsi="Times New Roman"/>
          <w:sz w:val="24"/>
          <w:szCs w:val="24"/>
        </w:rPr>
      </w:pPr>
      <w:r w:rsidRPr="0097697E">
        <w:rPr>
          <w:rFonts w:ascii="Times New Roman" w:hAnsi="Times New Roman"/>
          <w:sz w:val="24"/>
          <w:szCs w:val="24"/>
        </w:rPr>
        <w:t>Lorsqu’un recours adressé à l’Administration Douanière est rejeté, cette dernière notifie également au requérant, par écrit, les raisons qui motivent sa décision, et l’informe de son droit d’introduire éventuellement un nouveau recours devant une autorité administrative ou indépendante, en lui précisant, le cas échéant, le délai avant l’expiration duquel ce nouveau recours doit être introduit.</w:t>
      </w:r>
    </w:p>
    <w:p w:rsidR="007A4A9F" w:rsidRDefault="007A4A9F" w:rsidP="00B242AB">
      <w:pPr>
        <w:numPr>
          <w:ilvl w:val="0"/>
          <w:numId w:val="7"/>
        </w:numPr>
        <w:spacing w:before="120" w:after="120" w:line="240" w:lineRule="auto"/>
        <w:jc w:val="both"/>
        <w:rPr>
          <w:rFonts w:ascii="Times New Roman" w:hAnsi="Times New Roman"/>
          <w:sz w:val="24"/>
          <w:szCs w:val="24"/>
        </w:rPr>
      </w:pPr>
      <w:r w:rsidRPr="0097697E">
        <w:rPr>
          <w:rFonts w:ascii="Times New Roman" w:hAnsi="Times New Roman"/>
          <w:sz w:val="24"/>
          <w:szCs w:val="24"/>
        </w:rPr>
        <w:t>Lorsqu’il a été fait droit au recours, l’Administration Douanière se conforme à sa décision ou au jugement des autorités indépendantes ou judiciaires dès que possible, sauf lorsqu’elle introduit elle-même un recours à l’égard de ce jugement.</w:t>
      </w:r>
    </w:p>
    <w:p w:rsidR="002D05BF" w:rsidRPr="0097697E" w:rsidRDefault="002D05BF" w:rsidP="00B242AB">
      <w:pPr>
        <w:numPr>
          <w:ilvl w:val="0"/>
          <w:numId w:val="7"/>
        </w:numPr>
        <w:spacing w:before="120" w:after="120" w:line="240" w:lineRule="auto"/>
        <w:jc w:val="both"/>
        <w:rPr>
          <w:rFonts w:ascii="Times New Roman" w:hAnsi="Times New Roman"/>
          <w:sz w:val="24"/>
          <w:szCs w:val="24"/>
        </w:rPr>
      </w:pPr>
    </w:p>
    <w:p w:rsidR="007A4A9F" w:rsidRPr="0097697E" w:rsidRDefault="007A4A9F" w:rsidP="00B242AB">
      <w:pPr>
        <w:spacing w:before="120" w:after="120" w:line="240" w:lineRule="auto"/>
        <w:rPr>
          <w:rFonts w:ascii="Times New Roman" w:hAnsi="Times New Roman"/>
          <w:b/>
          <w:sz w:val="24"/>
          <w:szCs w:val="24"/>
        </w:rPr>
      </w:pPr>
      <w:bookmarkStart w:id="361" w:name="_Toc404188658"/>
      <w:bookmarkStart w:id="362" w:name="_Toc440465732"/>
      <w:bookmarkStart w:id="363" w:name="_Toc441661344"/>
      <w:bookmarkStart w:id="364" w:name="_Toc438124194"/>
      <w:bookmarkStart w:id="365" w:name="_Toc442264727"/>
      <w:bookmarkStart w:id="366" w:name="_Toc452634489"/>
      <w:r w:rsidRPr="0097697E">
        <w:rPr>
          <w:rFonts w:ascii="Times New Roman" w:hAnsi="Times New Roman"/>
          <w:b/>
          <w:sz w:val="24"/>
          <w:szCs w:val="24"/>
          <w:u w:val="single"/>
        </w:rPr>
        <w:t xml:space="preserve">Article </w:t>
      </w:r>
      <w:bookmarkEnd w:id="361"/>
      <w:r w:rsidR="006613CA" w:rsidRPr="0097697E">
        <w:rPr>
          <w:rFonts w:ascii="Times New Roman" w:hAnsi="Times New Roman"/>
          <w:b/>
          <w:sz w:val="24"/>
          <w:szCs w:val="24"/>
          <w:u w:val="single"/>
        </w:rPr>
        <w:t>60</w:t>
      </w:r>
      <w:bookmarkEnd w:id="362"/>
      <w:bookmarkEnd w:id="363"/>
      <w:r w:rsidR="00FF4DAF" w:rsidRPr="0097697E">
        <w:rPr>
          <w:rFonts w:ascii="Times New Roman" w:hAnsi="Times New Roman"/>
          <w:b/>
          <w:sz w:val="24"/>
          <w:szCs w:val="24"/>
        </w:rPr>
        <w:t xml:space="preserve"> : </w:t>
      </w:r>
      <w:bookmarkStart w:id="367" w:name="_Toc440465733"/>
      <w:bookmarkStart w:id="368" w:name="_Toc441661345"/>
      <w:r w:rsidRPr="0097697E">
        <w:rPr>
          <w:rFonts w:ascii="Times New Roman" w:hAnsi="Times New Roman"/>
          <w:b/>
          <w:sz w:val="24"/>
          <w:szCs w:val="24"/>
        </w:rPr>
        <w:t>Suspension d’exécution</w:t>
      </w:r>
      <w:bookmarkEnd w:id="364"/>
      <w:bookmarkEnd w:id="365"/>
      <w:bookmarkEnd w:id="366"/>
      <w:bookmarkEnd w:id="367"/>
      <w:bookmarkEnd w:id="368"/>
    </w:p>
    <w:p w:rsidR="007A4A9F" w:rsidRPr="0097697E" w:rsidRDefault="007A4A9F" w:rsidP="00B242AB">
      <w:pPr>
        <w:numPr>
          <w:ilvl w:val="0"/>
          <w:numId w:val="8"/>
        </w:numPr>
        <w:autoSpaceDE w:val="0"/>
        <w:autoSpaceDN w:val="0"/>
        <w:adjustRightInd w:val="0"/>
        <w:spacing w:before="120" w:after="120" w:line="240" w:lineRule="auto"/>
        <w:jc w:val="both"/>
        <w:rPr>
          <w:rFonts w:ascii="Times New Roman" w:hAnsi="Times New Roman"/>
          <w:sz w:val="24"/>
          <w:szCs w:val="24"/>
        </w:rPr>
      </w:pPr>
      <w:r w:rsidRPr="0097697E">
        <w:rPr>
          <w:rFonts w:ascii="Times New Roman" w:hAnsi="Times New Roman"/>
          <w:sz w:val="24"/>
          <w:szCs w:val="24"/>
        </w:rPr>
        <w:t>L'introduction d'un recours n'est pas suspensive de l'exécution de la décision contestée.</w:t>
      </w:r>
    </w:p>
    <w:p w:rsidR="007A4A9F" w:rsidRPr="0097697E" w:rsidRDefault="008B7A27" w:rsidP="00B242AB">
      <w:pPr>
        <w:numPr>
          <w:ilvl w:val="0"/>
          <w:numId w:val="8"/>
        </w:numPr>
        <w:autoSpaceDE w:val="0"/>
        <w:autoSpaceDN w:val="0"/>
        <w:adjustRightInd w:val="0"/>
        <w:spacing w:before="120" w:after="120" w:line="240" w:lineRule="auto"/>
        <w:jc w:val="both"/>
        <w:rPr>
          <w:rFonts w:ascii="Times New Roman" w:hAnsi="Times New Roman"/>
          <w:sz w:val="24"/>
          <w:szCs w:val="24"/>
        </w:rPr>
      </w:pPr>
      <w:r w:rsidRPr="0097697E">
        <w:rPr>
          <w:rFonts w:ascii="Times New Roman" w:hAnsi="Times New Roman"/>
          <w:sz w:val="24"/>
          <w:szCs w:val="24"/>
        </w:rPr>
        <w:t>Toutefois, les autorités douanières sursoient en tout ou en partie à l'exécution de ladite décision lorsqu'elles ont des raisons fondées de douter de la conformité de la décision contestée à la législation douanière ou de penser qu'un dommage irréparable est à craindre pour l'intéressé.</w:t>
      </w:r>
    </w:p>
    <w:p w:rsidR="007A4A9F" w:rsidRPr="0097697E" w:rsidRDefault="00D717F8" w:rsidP="00B242AB">
      <w:pPr>
        <w:numPr>
          <w:ilvl w:val="0"/>
          <w:numId w:val="8"/>
        </w:numPr>
        <w:autoSpaceDE w:val="0"/>
        <w:autoSpaceDN w:val="0"/>
        <w:adjustRightInd w:val="0"/>
        <w:spacing w:before="120" w:after="120" w:line="240" w:lineRule="auto"/>
        <w:jc w:val="both"/>
        <w:rPr>
          <w:rFonts w:ascii="Times New Roman" w:hAnsi="Times New Roman"/>
          <w:bCs/>
          <w:sz w:val="24"/>
          <w:szCs w:val="24"/>
        </w:rPr>
      </w:pPr>
      <w:r w:rsidRPr="0097697E">
        <w:rPr>
          <w:rFonts w:ascii="Times New Roman" w:hAnsi="Times New Roman"/>
          <w:sz w:val="24"/>
          <w:szCs w:val="24"/>
        </w:rPr>
        <w:lastRenderedPageBreak/>
        <w:t xml:space="preserve"> Dans les cas visés au paragraphe 2</w:t>
      </w:r>
      <w:r w:rsidR="002C40BD" w:rsidRPr="0097697E">
        <w:rPr>
          <w:rFonts w:ascii="Times New Roman" w:hAnsi="Times New Roman"/>
          <w:sz w:val="24"/>
          <w:szCs w:val="24"/>
        </w:rPr>
        <w:t xml:space="preserve"> ci-dessus</w:t>
      </w:r>
      <w:r w:rsidRPr="0097697E">
        <w:rPr>
          <w:rFonts w:ascii="Times New Roman" w:hAnsi="Times New Roman"/>
          <w:sz w:val="24"/>
          <w:szCs w:val="24"/>
        </w:rPr>
        <w:t>, lorsque la décision contestée a pour effet l’application de droits à l’importation ou à l’exportation, le sursis à l’exécution de cette décision est subordonné à la constitution d’une garantie, à moins qu’il ne soit établi, sur la base d’une appréciation documentée, que cette garantie serait de nature à causer de graves difficultés d’ordre économique ou social au débiteur.</w:t>
      </w:r>
    </w:p>
    <w:p w:rsidR="007A4A9F" w:rsidRPr="0097697E" w:rsidRDefault="000F40B1" w:rsidP="00B242AB">
      <w:pPr>
        <w:pStyle w:val="Titre2"/>
        <w:spacing w:before="480" w:after="480"/>
        <w:jc w:val="both"/>
        <w:rPr>
          <w:rFonts w:ascii="Times New Roman" w:hAnsi="Times New Roman" w:cs="Times New Roman"/>
          <w:caps/>
          <w:smallCaps w:val="0"/>
          <w:u w:val="none"/>
        </w:rPr>
      </w:pPr>
      <w:bookmarkStart w:id="369" w:name="_Toc438124195"/>
      <w:bookmarkStart w:id="370" w:name="_Toc452634490"/>
      <w:bookmarkStart w:id="371" w:name="_Toc466536229"/>
      <w:bookmarkStart w:id="372" w:name="_Toc487463630"/>
      <w:r w:rsidRPr="0097697E">
        <w:rPr>
          <w:rFonts w:ascii="Times New Roman" w:hAnsi="Times New Roman" w:cs="Times New Roman"/>
          <w:smallCaps w:val="0"/>
        </w:rPr>
        <w:t>CHAPITRE 11 </w:t>
      </w:r>
      <w:bookmarkEnd w:id="369"/>
      <w:r w:rsidRPr="0097697E">
        <w:rPr>
          <w:rFonts w:ascii="Times New Roman" w:hAnsi="Times New Roman" w:cs="Times New Roman"/>
          <w:smallCaps w:val="0"/>
          <w:u w:val="none"/>
        </w:rPr>
        <w:t>: CONTRÔLES DES MARCHANDISES</w:t>
      </w:r>
      <w:bookmarkEnd w:id="370"/>
      <w:bookmarkEnd w:id="371"/>
      <w:bookmarkEnd w:id="372"/>
    </w:p>
    <w:p w:rsidR="0013731D" w:rsidRPr="0097697E" w:rsidRDefault="008C4D38">
      <w:pPr>
        <w:pStyle w:val="Titre3"/>
      </w:pPr>
      <w:bookmarkStart w:id="373" w:name="_Toc440465735"/>
      <w:bookmarkStart w:id="374" w:name="_Toc442264729"/>
      <w:bookmarkStart w:id="375" w:name="_Toc452634491"/>
      <w:bookmarkStart w:id="376" w:name="_Toc466536230"/>
      <w:bookmarkStart w:id="377" w:name="_Toc487463631"/>
      <w:r w:rsidRPr="0097697E">
        <w:rPr>
          <w:u w:val="single"/>
        </w:rPr>
        <w:t>Section 1 </w:t>
      </w:r>
      <w:bookmarkEnd w:id="373"/>
      <w:r w:rsidRPr="0097697E">
        <w:rPr>
          <w:u w:val="single"/>
        </w:rPr>
        <w:t>:</w:t>
      </w:r>
      <w:r w:rsidRPr="0097697E">
        <w:t xml:space="preserve"> Forme et nature</w:t>
      </w:r>
      <w:bookmarkEnd w:id="374"/>
      <w:bookmarkEnd w:id="375"/>
      <w:bookmarkEnd w:id="376"/>
      <w:bookmarkEnd w:id="377"/>
    </w:p>
    <w:p w:rsidR="007A4A9F" w:rsidRPr="0097697E" w:rsidRDefault="007A4A9F" w:rsidP="00B242AB">
      <w:pPr>
        <w:spacing w:before="120" w:after="120" w:line="240" w:lineRule="auto"/>
        <w:rPr>
          <w:rFonts w:ascii="Times New Roman" w:hAnsi="Times New Roman"/>
          <w:b/>
          <w:sz w:val="24"/>
          <w:szCs w:val="24"/>
        </w:rPr>
      </w:pPr>
      <w:bookmarkStart w:id="378" w:name="_Toc404188661"/>
      <w:bookmarkStart w:id="379" w:name="_Toc440465736"/>
      <w:bookmarkStart w:id="380" w:name="_Toc441661349"/>
      <w:bookmarkStart w:id="381" w:name="_Toc438124196"/>
      <w:bookmarkStart w:id="382" w:name="_Toc442264730"/>
      <w:bookmarkStart w:id="383" w:name="_Toc452634492"/>
      <w:r w:rsidRPr="0097697E">
        <w:rPr>
          <w:rFonts w:ascii="Times New Roman" w:hAnsi="Times New Roman"/>
          <w:b/>
          <w:sz w:val="24"/>
          <w:szCs w:val="24"/>
          <w:u w:val="single"/>
        </w:rPr>
        <w:t>Article</w:t>
      </w:r>
      <w:bookmarkEnd w:id="378"/>
      <w:r w:rsidR="006613CA" w:rsidRPr="0097697E">
        <w:rPr>
          <w:rFonts w:ascii="Times New Roman" w:hAnsi="Times New Roman"/>
          <w:b/>
          <w:sz w:val="24"/>
          <w:szCs w:val="24"/>
          <w:u w:val="single"/>
        </w:rPr>
        <w:t xml:space="preserve"> 61</w:t>
      </w:r>
      <w:bookmarkEnd w:id="379"/>
      <w:bookmarkEnd w:id="380"/>
      <w:r w:rsidR="00FF4DAF" w:rsidRPr="0097697E">
        <w:rPr>
          <w:rFonts w:ascii="Times New Roman" w:hAnsi="Times New Roman"/>
          <w:b/>
          <w:sz w:val="24"/>
          <w:szCs w:val="24"/>
        </w:rPr>
        <w:t xml:space="preserve"> : </w:t>
      </w:r>
      <w:bookmarkStart w:id="384" w:name="_Toc440465737"/>
      <w:bookmarkStart w:id="385" w:name="_Toc441661350"/>
      <w:r w:rsidR="00D717F8" w:rsidRPr="0097697E">
        <w:rPr>
          <w:rFonts w:ascii="Times New Roman" w:hAnsi="Times New Roman"/>
          <w:b/>
          <w:sz w:val="24"/>
          <w:szCs w:val="24"/>
        </w:rPr>
        <w:t>Contrôles douaniers</w:t>
      </w:r>
      <w:bookmarkEnd w:id="381"/>
      <w:bookmarkEnd w:id="382"/>
      <w:bookmarkEnd w:id="383"/>
      <w:bookmarkEnd w:id="384"/>
      <w:bookmarkEnd w:id="385"/>
    </w:p>
    <w:p w:rsidR="00D717F8" w:rsidRPr="0097697E" w:rsidRDefault="00D717F8" w:rsidP="00B242AB">
      <w:pPr>
        <w:pStyle w:val="Paragraphedeliste"/>
        <w:numPr>
          <w:ilvl w:val="0"/>
          <w:numId w:val="126"/>
        </w:numPr>
        <w:autoSpaceDE w:val="0"/>
        <w:autoSpaceDN w:val="0"/>
        <w:adjustRightInd w:val="0"/>
        <w:spacing w:before="120" w:after="120"/>
        <w:contextualSpacing w:val="0"/>
        <w:rPr>
          <w:rFonts w:ascii="Times New Roman" w:hAnsi="Times New Roman"/>
          <w:szCs w:val="24"/>
        </w:rPr>
      </w:pPr>
      <w:r w:rsidRPr="0097697E">
        <w:rPr>
          <w:rFonts w:ascii="Times New Roman" w:hAnsi="Times New Roman"/>
          <w:szCs w:val="24"/>
        </w:rPr>
        <w:t xml:space="preserve">Les autorités douanières peuvent exercer tous les contrôles douaniers qu’elles estiment nécessaires. </w:t>
      </w:r>
    </w:p>
    <w:p w:rsidR="00D717F8" w:rsidRPr="0097697E" w:rsidRDefault="00D717F8" w:rsidP="00B242AB">
      <w:pPr>
        <w:pStyle w:val="Paragraphedeliste"/>
        <w:spacing w:before="120" w:after="120"/>
        <w:ind w:left="360"/>
        <w:contextualSpacing w:val="0"/>
        <w:rPr>
          <w:rFonts w:ascii="Times New Roman" w:hAnsi="Times New Roman"/>
          <w:szCs w:val="24"/>
        </w:rPr>
      </w:pPr>
      <w:r w:rsidRPr="0097697E">
        <w:rPr>
          <w:rFonts w:ascii="Times New Roman" w:hAnsi="Times New Roman"/>
          <w:szCs w:val="24"/>
        </w:rPr>
        <w:t xml:space="preserve">Les contrôles douaniers peuvent notamment consister à vérifier les marchandises, prélever des échantillons, contrôler les données de la déclaration ainsi que l’existence et l’authenticité de documents, examiner la comptabilité des opérateurs économiques et d’autres écritures, contrôler les moyens de transport et inspecter les bagages et autres marchandises transportés par ou sur des personnes ainsi que mener des enquêtes officielles et procéder à d’autres actes similaires. </w:t>
      </w:r>
    </w:p>
    <w:p w:rsidR="007A4A9F" w:rsidRPr="0097697E" w:rsidRDefault="007A4A9F" w:rsidP="00B242AB">
      <w:pPr>
        <w:pStyle w:val="Paragraphedeliste"/>
        <w:numPr>
          <w:ilvl w:val="0"/>
          <w:numId w:val="126"/>
        </w:numPr>
        <w:spacing w:before="120" w:after="120"/>
        <w:contextualSpacing w:val="0"/>
        <w:rPr>
          <w:rFonts w:ascii="Times New Roman" w:hAnsi="Times New Roman"/>
          <w:szCs w:val="24"/>
        </w:rPr>
      </w:pPr>
      <w:r w:rsidRPr="0097697E">
        <w:rPr>
          <w:rFonts w:ascii="Times New Roman" w:hAnsi="Times New Roman"/>
          <w:szCs w:val="24"/>
        </w:rPr>
        <w:t>Ces contrôles peuvent s’exercer auprès du Commissionnaire en douane, de l’importateur ou de l’exportateur, du destinataire ou de toute personne directement ou indirectement intéressée auxdites opérations, ainsi que de toute autre personne possédant les documents et données liés au dédouanement des marchandises.</w:t>
      </w:r>
    </w:p>
    <w:p w:rsidR="007A4A9F" w:rsidRPr="0097697E" w:rsidRDefault="007A4A9F" w:rsidP="00B242AB">
      <w:pPr>
        <w:spacing w:before="120" w:after="120" w:line="240" w:lineRule="auto"/>
        <w:rPr>
          <w:rFonts w:ascii="Times New Roman" w:hAnsi="Times New Roman"/>
          <w:b/>
          <w:sz w:val="24"/>
          <w:szCs w:val="24"/>
        </w:rPr>
      </w:pPr>
      <w:bookmarkStart w:id="386" w:name="_Toc440465738"/>
      <w:bookmarkStart w:id="387" w:name="_Toc441661351"/>
      <w:bookmarkStart w:id="388" w:name="_Toc438124197"/>
      <w:bookmarkStart w:id="389" w:name="_Toc442264731"/>
      <w:bookmarkStart w:id="390" w:name="_Toc452634493"/>
      <w:r w:rsidRPr="0097697E">
        <w:rPr>
          <w:rFonts w:ascii="Times New Roman" w:hAnsi="Times New Roman"/>
          <w:b/>
          <w:sz w:val="24"/>
          <w:szCs w:val="24"/>
          <w:u w:val="single"/>
        </w:rPr>
        <w:t xml:space="preserve">Article </w:t>
      </w:r>
      <w:r w:rsidR="006613CA" w:rsidRPr="0097697E">
        <w:rPr>
          <w:rFonts w:ascii="Times New Roman" w:hAnsi="Times New Roman"/>
          <w:b/>
          <w:sz w:val="24"/>
          <w:szCs w:val="24"/>
          <w:u w:val="single"/>
        </w:rPr>
        <w:t>62</w:t>
      </w:r>
      <w:bookmarkEnd w:id="386"/>
      <w:bookmarkEnd w:id="387"/>
      <w:r w:rsidR="00FF4DAF" w:rsidRPr="0097697E">
        <w:rPr>
          <w:rFonts w:ascii="Times New Roman" w:hAnsi="Times New Roman"/>
          <w:b/>
          <w:sz w:val="24"/>
          <w:szCs w:val="24"/>
        </w:rPr>
        <w:t xml:space="preserve"> : </w:t>
      </w:r>
      <w:bookmarkStart w:id="391" w:name="_Toc440465739"/>
      <w:bookmarkStart w:id="392" w:name="_Toc441661352"/>
      <w:r w:rsidRPr="0097697E">
        <w:rPr>
          <w:rFonts w:ascii="Times New Roman" w:hAnsi="Times New Roman"/>
          <w:b/>
          <w:sz w:val="24"/>
          <w:szCs w:val="24"/>
          <w:lang w:eastAsia="fr-FR"/>
        </w:rPr>
        <w:t>Contrôle a posteriori</w:t>
      </w:r>
      <w:bookmarkEnd w:id="388"/>
      <w:bookmarkEnd w:id="389"/>
      <w:bookmarkEnd w:id="390"/>
      <w:bookmarkEnd w:id="391"/>
      <w:bookmarkEnd w:id="392"/>
    </w:p>
    <w:p w:rsidR="000B48BD" w:rsidRPr="0097697E" w:rsidRDefault="000B48BD" w:rsidP="00B242AB">
      <w:pPr>
        <w:pStyle w:val="Paragraphedeliste"/>
        <w:numPr>
          <w:ilvl w:val="0"/>
          <w:numId w:val="306"/>
        </w:numPr>
        <w:spacing w:before="120" w:after="120"/>
        <w:contextualSpacing w:val="0"/>
        <w:rPr>
          <w:rFonts w:ascii="Times New Roman" w:hAnsi="Times New Roman"/>
          <w:szCs w:val="24"/>
        </w:rPr>
      </w:pPr>
      <w:r w:rsidRPr="0097697E">
        <w:rPr>
          <w:rFonts w:ascii="Times New Roman" w:hAnsi="Times New Roman"/>
          <w:szCs w:val="24"/>
        </w:rPr>
        <w:t xml:space="preserve">Aux fins des contrôles douaniers, les autorités douanières peuvent vérifier l'exactitude et le caractère complet des informations fournies dans une déclaration en douane, une déclaration sommaire d'entrée, une déclaration sommaire de sortie, ainsi que l'existence et l'authenticité, l'exactitude et la validité de tout document d'accompagnement, et peuvent examiner la comptabilité du déclarant et d'autres écritures se rapportant aux opérations relatives aux marchandises en question ou à d'autres opérations commerciales antérieures ou ultérieures portant sur ces marchandises, après octroi de la mainlevée. Ces autorités peuvent aussi examiner ces marchandises elles-mêmes et/ou prélever des échantillons lorsqu'il est encore possible de procéder à un tel examen ou prélèvement. </w:t>
      </w:r>
    </w:p>
    <w:p w:rsidR="007A4A9F" w:rsidRPr="0097697E" w:rsidRDefault="007A4A9F" w:rsidP="00B242AB">
      <w:pPr>
        <w:pStyle w:val="Paragraphedeliste"/>
        <w:numPr>
          <w:ilvl w:val="0"/>
          <w:numId w:val="306"/>
        </w:numPr>
        <w:spacing w:before="120" w:after="120"/>
        <w:contextualSpacing w:val="0"/>
        <w:rPr>
          <w:rFonts w:ascii="Times New Roman" w:hAnsi="Times New Roman"/>
          <w:szCs w:val="24"/>
        </w:rPr>
      </w:pPr>
      <w:r w:rsidRPr="0097697E">
        <w:rPr>
          <w:rFonts w:ascii="Times New Roman" w:hAnsi="Times New Roman"/>
          <w:szCs w:val="24"/>
        </w:rPr>
        <w:t>Ces contrôles peuvent s’exercer dans les locaux du détenteur des marchandises ou de son représentant, de toute personne directement ou indirectement liée à titre professionnel à ces opérations ainsi que de toute autre personne disposant de ces documents pour des raisons professionnelles.</w:t>
      </w:r>
    </w:p>
    <w:p w:rsidR="002A2FE0" w:rsidRPr="0097697E" w:rsidRDefault="009C4E66">
      <w:pPr>
        <w:pStyle w:val="Titre3"/>
      </w:pPr>
      <w:bookmarkStart w:id="393" w:name="_Toc442264732"/>
      <w:bookmarkStart w:id="394" w:name="_Toc452634494"/>
      <w:bookmarkStart w:id="395" w:name="_Toc466536231"/>
      <w:bookmarkStart w:id="396" w:name="_Toc487463632"/>
      <w:bookmarkStart w:id="397" w:name="_Toc438124198"/>
      <w:r w:rsidRPr="0097697E">
        <w:rPr>
          <w:u w:val="single"/>
        </w:rPr>
        <w:t>Section 2 :</w:t>
      </w:r>
      <w:r w:rsidRPr="0097697E">
        <w:t xml:space="preserve"> Coordination des </w:t>
      </w:r>
      <w:bookmarkEnd w:id="393"/>
      <w:bookmarkEnd w:id="394"/>
      <w:bookmarkEnd w:id="395"/>
      <w:r w:rsidRPr="0097697E">
        <w:t>contrôles</w:t>
      </w:r>
      <w:bookmarkEnd w:id="396"/>
    </w:p>
    <w:p w:rsidR="007A4A9F" w:rsidRPr="0097697E" w:rsidRDefault="007A4A9F" w:rsidP="00B242AB">
      <w:pPr>
        <w:spacing w:before="120" w:after="120" w:line="240" w:lineRule="auto"/>
        <w:rPr>
          <w:rFonts w:ascii="Times New Roman" w:hAnsi="Times New Roman"/>
          <w:b/>
          <w:sz w:val="24"/>
          <w:szCs w:val="24"/>
        </w:rPr>
      </w:pPr>
      <w:bookmarkStart w:id="398" w:name="_Toc440465740"/>
      <w:bookmarkStart w:id="399" w:name="_Toc441661354"/>
      <w:bookmarkStart w:id="400" w:name="_Toc442264733"/>
      <w:bookmarkStart w:id="401" w:name="_Toc452634495"/>
      <w:r w:rsidRPr="0097697E">
        <w:rPr>
          <w:rFonts w:ascii="Times New Roman" w:hAnsi="Times New Roman"/>
          <w:b/>
          <w:sz w:val="24"/>
          <w:szCs w:val="24"/>
          <w:u w:val="single"/>
        </w:rPr>
        <w:t xml:space="preserve">Article </w:t>
      </w:r>
      <w:r w:rsidR="00C6775F" w:rsidRPr="0097697E">
        <w:rPr>
          <w:rFonts w:ascii="Times New Roman" w:hAnsi="Times New Roman"/>
          <w:b/>
          <w:sz w:val="24"/>
          <w:szCs w:val="24"/>
          <w:u w:val="single"/>
        </w:rPr>
        <w:t>6</w:t>
      </w:r>
      <w:r w:rsidR="00FA1C26" w:rsidRPr="0097697E">
        <w:rPr>
          <w:rFonts w:ascii="Times New Roman" w:hAnsi="Times New Roman"/>
          <w:b/>
          <w:sz w:val="24"/>
          <w:szCs w:val="24"/>
          <w:u w:val="single"/>
        </w:rPr>
        <w:t>3</w:t>
      </w:r>
      <w:bookmarkEnd w:id="398"/>
      <w:bookmarkEnd w:id="399"/>
      <w:r w:rsidR="00FF4DAF" w:rsidRPr="0097697E">
        <w:rPr>
          <w:rFonts w:ascii="Times New Roman" w:hAnsi="Times New Roman"/>
          <w:b/>
          <w:sz w:val="24"/>
          <w:szCs w:val="24"/>
        </w:rPr>
        <w:t> </w:t>
      </w:r>
      <w:bookmarkStart w:id="402" w:name="_Toc440465741"/>
      <w:bookmarkStart w:id="403" w:name="_Toc441661355"/>
      <w:r w:rsidR="000B48BD" w:rsidRPr="0097697E">
        <w:rPr>
          <w:rFonts w:ascii="Times New Roman" w:hAnsi="Times New Roman"/>
          <w:b/>
          <w:sz w:val="24"/>
          <w:szCs w:val="24"/>
        </w:rPr>
        <w:t>: Coopération</w:t>
      </w:r>
      <w:r w:rsidRPr="0097697E">
        <w:rPr>
          <w:rFonts w:ascii="Times New Roman" w:hAnsi="Times New Roman"/>
          <w:b/>
          <w:sz w:val="24"/>
          <w:szCs w:val="24"/>
        </w:rPr>
        <w:t xml:space="preserve"> entre les Autorités</w:t>
      </w:r>
      <w:bookmarkEnd w:id="397"/>
      <w:bookmarkEnd w:id="400"/>
      <w:bookmarkEnd w:id="401"/>
      <w:bookmarkEnd w:id="402"/>
      <w:bookmarkEnd w:id="403"/>
    </w:p>
    <w:p w:rsidR="001C386B" w:rsidRPr="0097697E" w:rsidRDefault="00F2066F" w:rsidP="00B242AB">
      <w:pPr>
        <w:numPr>
          <w:ilvl w:val="0"/>
          <w:numId w:val="308"/>
        </w:numPr>
        <w:autoSpaceDE w:val="0"/>
        <w:autoSpaceDN w:val="0"/>
        <w:adjustRightInd w:val="0"/>
        <w:spacing w:before="120" w:after="120" w:line="240" w:lineRule="auto"/>
        <w:jc w:val="both"/>
        <w:rPr>
          <w:rFonts w:ascii="Times New Roman" w:hAnsi="Times New Roman"/>
          <w:szCs w:val="24"/>
        </w:rPr>
      </w:pPr>
      <w:bookmarkStart w:id="404" w:name="_Toc438124199"/>
      <w:bookmarkStart w:id="405" w:name="_Toc404188662"/>
      <w:r w:rsidRPr="0097697E">
        <w:rPr>
          <w:rFonts w:ascii="Times New Roman" w:hAnsi="Times New Roman"/>
          <w:sz w:val="24"/>
          <w:szCs w:val="24"/>
        </w:rPr>
        <w:t>Lorsque</w:t>
      </w:r>
      <w:r w:rsidR="001C386B" w:rsidRPr="0097697E">
        <w:rPr>
          <w:rFonts w:ascii="Times New Roman" w:hAnsi="Times New Roman"/>
          <w:sz w:val="24"/>
          <w:szCs w:val="24"/>
        </w:rPr>
        <w:t xml:space="preserve"> les mêmes marchandises font l'objet de contrôles autres que douaniers effectués par des autorités compétentes autres que les autorités douanières,</w:t>
      </w:r>
      <w:r w:rsidR="00101E1E">
        <w:rPr>
          <w:rFonts w:ascii="Times New Roman" w:hAnsi="Times New Roman"/>
          <w:sz w:val="24"/>
          <w:szCs w:val="24"/>
        </w:rPr>
        <w:t xml:space="preserve"> </w:t>
      </w:r>
      <w:r w:rsidR="001C386B" w:rsidRPr="0097697E">
        <w:rPr>
          <w:rFonts w:ascii="Times New Roman" w:hAnsi="Times New Roman"/>
          <w:sz w:val="24"/>
          <w:szCs w:val="24"/>
        </w:rPr>
        <w:t>ces dernières s'efforcent, en étroite coopération avec les autres autorités concernées, de faire en sorte que,</w:t>
      </w:r>
      <w:r w:rsidR="00101E1E">
        <w:rPr>
          <w:rFonts w:ascii="Times New Roman" w:hAnsi="Times New Roman"/>
          <w:sz w:val="24"/>
          <w:szCs w:val="24"/>
        </w:rPr>
        <w:t xml:space="preserve"> </w:t>
      </w:r>
      <w:r w:rsidR="001C386B" w:rsidRPr="0097697E">
        <w:rPr>
          <w:rFonts w:ascii="Times New Roman" w:hAnsi="Times New Roman"/>
          <w:sz w:val="24"/>
          <w:szCs w:val="24"/>
        </w:rPr>
        <w:t>dans la mesure du possible, ces contrôles soient effectués au même moment et au même endroit que les contrôles douaniers, les autorités douanières assurant la coordination de ces différents contrôles.</w:t>
      </w:r>
    </w:p>
    <w:p w:rsidR="00DD4232" w:rsidRPr="0097697E" w:rsidRDefault="001C386B" w:rsidP="00B242AB">
      <w:pPr>
        <w:numPr>
          <w:ilvl w:val="0"/>
          <w:numId w:val="308"/>
        </w:numPr>
        <w:autoSpaceDE w:val="0"/>
        <w:autoSpaceDN w:val="0"/>
        <w:adjustRightInd w:val="0"/>
        <w:spacing w:before="120" w:after="120" w:line="240" w:lineRule="auto"/>
        <w:jc w:val="both"/>
        <w:rPr>
          <w:rFonts w:ascii="Times New Roman" w:hAnsi="Times New Roman"/>
          <w:szCs w:val="24"/>
        </w:rPr>
      </w:pPr>
      <w:r w:rsidRPr="0097697E">
        <w:rPr>
          <w:rFonts w:ascii="Times New Roman" w:hAnsi="Times New Roman"/>
          <w:sz w:val="24"/>
          <w:szCs w:val="24"/>
        </w:rPr>
        <w:lastRenderedPageBreak/>
        <w:t>Dans le cadre des contrôles prévus dans la présente section, les autorités douanières et autres autorités compétentes peuvent, lorsque cela est nécessaire pour réduire au minimum les risques et lutter contre la fraude, échanger entre elles et avec la Commission les données reçues dans le cadre de l'entrée, de la sortie, du transit, du stockage et de la destination particulière des marchandises, circulant entre le territoire douanier de la Communauté  et d'autres territoires, et de la présence et de la circulation dans le territoire douanier de marchandises non communautaires ,ainsi que les résultats des contrôles effectués. Les autorités douanières et la Commission peuvent également échanger ces données aux fins d'assurer une application uniforme de la législation douanière communautaire.</w:t>
      </w:r>
    </w:p>
    <w:p w:rsidR="002A2FE0" w:rsidRPr="0097697E" w:rsidRDefault="009C73CA">
      <w:pPr>
        <w:pStyle w:val="Titre3"/>
      </w:pPr>
      <w:bookmarkStart w:id="406" w:name="_Toc442264734"/>
      <w:bookmarkStart w:id="407" w:name="_Toc452634496"/>
      <w:bookmarkStart w:id="408" w:name="_Toc466536232"/>
      <w:bookmarkStart w:id="409" w:name="_Toc487463633"/>
      <w:r w:rsidRPr="0097697E">
        <w:rPr>
          <w:u w:val="single"/>
        </w:rPr>
        <w:t>Section 3 </w:t>
      </w:r>
      <w:r w:rsidR="002A2FE0" w:rsidRPr="0097697E">
        <w:rPr>
          <w:u w:val="single"/>
        </w:rPr>
        <w:t>:</w:t>
      </w:r>
      <w:r w:rsidR="00101E1E">
        <w:rPr>
          <w:u w:val="single"/>
        </w:rPr>
        <w:t xml:space="preserve"> </w:t>
      </w:r>
      <w:r w:rsidRPr="0097697E">
        <w:t>Gestion des risques</w:t>
      </w:r>
      <w:bookmarkEnd w:id="406"/>
      <w:bookmarkEnd w:id="407"/>
      <w:bookmarkEnd w:id="408"/>
      <w:bookmarkEnd w:id="409"/>
    </w:p>
    <w:p w:rsidR="007A4A9F" w:rsidRPr="0097697E" w:rsidRDefault="007A4A9F" w:rsidP="00B242AB">
      <w:pPr>
        <w:spacing w:before="120" w:after="120" w:line="240" w:lineRule="auto"/>
        <w:rPr>
          <w:rFonts w:ascii="Times New Roman" w:hAnsi="Times New Roman"/>
          <w:b/>
          <w:sz w:val="24"/>
          <w:szCs w:val="24"/>
        </w:rPr>
      </w:pPr>
      <w:bookmarkStart w:id="410" w:name="_Toc440465742"/>
      <w:bookmarkStart w:id="411" w:name="_Toc441661357"/>
      <w:bookmarkStart w:id="412" w:name="_Toc442264735"/>
      <w:bookmarkStart w:id="413" w:name="_Toc452634497"/>
      <w:r w:rsidRPr="0097697E">
        <w:rPr>
          <w:rFonts w:ascii="Times New Roman" w:hAnsi="Times New Roman"/>
          <w:b/>
          <w:sz w:val="24"/>
          <w:szCs w:val="24"/>
          <w:u w:val="single"/>
        </w:rPr>
        <w:t xml:space="preserve">Article </w:t>
      </w:r>
      <w:r w:rsidR="00C6775F" w:rsidRPr="0097697E">
        <w:rPr>
          <w:rFonts w:ascii="Times New Roman" w:hAnsi="Times New Roman"/>
          <w:b/>
          <w:sz w:val="24"/>
          <w:szCs w:val="24"/>
          <w:u w:val="single"/>
        </w:rPr>
        <w:t>6</w:t>
      </w:r>
      <w:r w:rsidR="00FA1C26" w:rsidRPr="0097697E">
        <w:rPr>
          <w:rFonts w:ascii="Times New Roman" w:hAnsi="Times New Roman"/>
          <w:b/>
          <w:sz w:val="24"/>
          <w:szCs w:val="24"/>
          <w:u w:val="single"/>
        </w:rPr>
        <w:t>4</w:t>
      </w:r>
      <w:bookmarkEnd w:id="410"/>
      <w:bookmarkEnd w:id="411"/>
      <w:r w:rsidR="00FF4DAF" w:rsidRPr="0097697E">
        <w:rPr>
          <w:rFonts w:ascii="Times New Roman" w:hAnsi="Times New Roman"/>
          <w:b/>
          <w:sz w:val="24"/>
          <w:szCs w:val="24"/>
        </w:rPr>
        <w:t xml:space="preserve"> : </w:t>
      </w:r>
      <w:bookmarkStart w:id="414" w:name="_Toc440465743"/>
      <w:bookmarkStart w:id="415" w:name="_Toc441661358"/>
      <w:r w:rsidRPr="0097697E">
        <w:rPr>
          <w:rFonts w:ascii="Times New Roman" w:hAnsi="Times New Roman"/>
          <w:b/>
          <w:sz w:val="24"/>
          <w:szCs w:val="24"/>
        </w:rPr>
        <w:t>Gestion des Risques</w:t>
      </w:r>
      <w:bookmarkEnd w:id="404"/>
      <w:bookmarkEnd w:id="412"/>
      <w:bookmarkEnd w:id="413"/>
      <w:bookmarkEnd w:id="414"/>
      <w:bookmarkEnd w:id="415"/>
    </w:p>
    <w:p w:rsidR="007A4A9F" w:rsidRPr="0097697E" w:rsidRDefault="00990810" w:rsidP="00B242AB">
      <w:pPr>
        <w:numPr>
          <w:ilvl w:val="0"/>
          <w:numId w:val="307"/>
        </w:numPr>
        <w:autoSpaceDE w:val="0"/>
        <w:autoSpaceDN w:val="0"/>
        <w:adjustRightInd w:val="0"/>
        <w:spacing w:before="120" w:after="120" w:line="240" w:lineRule="auto"/>
        <w:jc w:val="both"/>
        <w:rPr>
          <w:rFonts w:ascii="Times New Roman" w:hAnsi="Times New Roman"/>
          <w:sz w:val="24"/>
          <w:szCs w:val="24"/>
        </w:rPr>
      </w:pPr>
      <w:r w:rsidRPr="0097697E">
        <w:rPr>
          <w:rFonts w:ascii="Times New Roman" w:hAnsi="Times New Roman"/>
          <w:sz w:val="24"/>
          <w:szCs w:val="24"/>
        </w:rPr>
        <w:t>Les contrôles douaniers autres que les contrôles inopinés sont principalement fondés sur l’analyse de risque pratiquée à l’aide de procédés informatiques de traitement des données, et visent à déceler et à évaluer les risques et à élaborer les contremesures nécessaires, sur la base des critères établis à l’échelon national ou communautaire et, le cas échéant, international.</w:t>
      </w:r>
    </w:p>
    <w:p w:rsidR="000B48BD" w:rsidRPr="0097697E" w:rsidRDefault="000B48BD" w:rsidP="00B242AB">
      <w:pPr>
        <w:numPr>
          <w:ilvl w:val="0"/>
          <w:numId w:val="307"/>
        </w:numPr>
        <w:autoSpaceDE w:val="0"/>
        <w:autoSpaceDN w:val="0"/>
        <w:adjustRightInd w:val="0"/>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Les autorités douanières appliquent une gestion des risques visant à distinguer les niveaux de risque associés aux marchandises faisant l'objet d'un contrôle douanier ou d'une surveillance douanière, et à établir s'il y a lieu de soumettre ces marchandises à des contrôles douaniers spécifiques et, dans l'affirmative, à en préciser le lieu. </w:t>
      </w:r>
    </w:p>
    <w:p w:rsidR="00F05513" w:rsidRPr="0097697E" w:rsidRDefault="000B48BD" w:rsidP="00114271">
      <w:pPr>
        <w:autoSpaceDE w:val="0"/>
        <w:autoSpaceDN w:val="0"/>
        <w:adjustRightInd w:val="0"/>
        <w:spacing w:before="120" w:after="120" w:line="240" w:lineRule="auto"/>
        <w:ind w:left="420"/>
        <w:jc w:val="both"/>
        <w:rPr>
          <w:rFonts w:ascii="Times New Roman" w:hAnsi="Times New Roman"/>
          <w:sz w:val="24"/>
          <w:szCs w:val="24"/>
        </w:rPr>
      </w:pPr>
      <w:r w:rsidRPr="0097697E">
        <w:rPr>
          <w:rFonts w:ascii="Times New Roman" w:hAnsi="Times New Roman"/>
          <w:sz w:val="24"/>
          <w:szCs w:val="24"/>
        </w:rPr>
        <w:t xml:space="preserve">Cette gestion des risques comprend notamment des activités telles que la collecte de données et d'informations, l'analyse et l'évaluation des risques, la détermination et la mise en œuvre des mesures requises, ainsi que le suivi et le réexamen réguliers du processus et des résultats obtenus, sur la base de sources et de stratégies internationales, </w:t>
      </w:r>
      <w:r w:rsidR="003068CD" w:rsidRPr="0097697E">
        <w:rPr>
          <w:rFonts w:ascii="Times New Roman" w:hAnsi="Times New Roman"/>
          <w:sz w:val="24"/>
          <w:szCs w:val="24"/>
        </w:rPr>
        <w:t>communautaire</w:t>
      </w:r>
      <w:r w:rsidRPr="0097697E">
        <w:rPr>
          <w:rFonts w:ascii="Times New Roman" w:hAnsi="Times New Roman"/>
          <w:sz w:val="24"/>
          <w:szCs w:val="24"/>
        </w:rPr>
        <w:t xml:space="preserve"> et nationales.</w:t>
      </w:r>
    </w:p>
    <w:p w:rsidR="007A4A9F" w:rsidRPr="0097697E" w:rsidRDefault="007A4A9F" w:rsidP="00A36907">
      <w:pPr>
        <w:numPr>
          <w:ilvl w:val="0"/>
          <w:numId w:val="307"/>
        </w:numPr>
        <w:autoSpaceDE w:val="0"/>
        <w:autoSpaceDN w:val="0"/>
        <w:adjustRightInd w:val="0"/>
        <w:spacing w:before="120" w:after="120" w:line="240" w:lineRule="auto"/>
        <w:jc w:val="both"/>
        <w:rPr>
          <w:rFonts w:ascii="Times New Roman" w:hAnsi="Times New Roman"/>
          <w:sz w:val="24"/>
          <w:szCs w:val="24"/>
        </w:rPr>
      </w:pPr>
      <w:r w:rsidRPr="0097697E">
        <w:rPr>
          <w:rFonts w:ascii="Times New Roman" w:hAnsi="Times New Roman"/>
          <w:sz w:val="24"/>
          <w:szCs w:val="24"/>
        </w:rPr>
        <w:t>Les contrôles douaniers sont limités au minimum nécessaire pour assurer l’application de la législation douanière.</w:t>
      </w:r>
    </w:p>
    <w:p w:rsidR="007A4A9F" w:rsidRDefault="007A4A9F" w:rsidP="00B242AB">
      <w:pPr>
        <w:spacing w:before="120" w:after="120" w:line="240" w:lineRule="auto"/>
        <w:rPr>
          <w:rFonts w:ascii="Times New Roman" w:hAnsi="Times New Roman"/>
          <w:b/>
          <w:sz w:val="24"/>
          <w:szCs w:val="24"/>
        </w:rPr>
      </w:pPr>
      <w:bookmarkStart w:id="416" w:name="_Toc440465744"/>
      <w:bookmarkStart w:id="417" w:name="_Toc441661359"/>
      <w:bookmarkStart w:id="418" w:name="_Toc438124200"/>
      <w:bookmarkStart w:id="419" w:name="_Toc442264736"/>
      <w:bookmarkStart w:id="420" w:name="_Toc452634498"/>
      <w:r w:rsidRPr="0097697E">
        <w:rPr>
          <w:rFonts w:ascii="Times New Roman" w:hAnsi="Times New Roman"/>
          <w:b/>
          <w:sz w:val="24"/>
          <w:szCs w:val="24"/>
          <w:u w:val="single"/>
        </w:rPr>
        <w:t xml:space="preserve">Article </w:t>
      </w:r>
      <w:r w:rsidR="00C6775F" w:rsidRPr="0097697E">
        <w:rPr>
          <w:rFonts w:ascii="Times New Roman" w:hAnsi="Times New Roman"/>
          <w:b/>
          <w:sz w:val="24"/>
          <w:szCs w:val="24"/>
          <w:u w:val="single"/>
        </w:rPr>
        <w:t>6</w:t>
      </w:r>
      <w:r w:rsidR="00FA1C26" w:rsidRPr="0097697E">
        <w:rPr>
          <w:rFonts w:ascii="Times New Roman" w:hAnsi="Times New Roman"/>
          <w:b/>
          <w:sz w:val="24"/>
          <w:szCs w:val="24"/>
          <w:u w:val="single"/>
        </w:rPr>
        <w:t>5</w:t>
      </w:r>
      <w:bookmarkEnd w:id="416"/>
      <w:bookmarkEnd w:id="417"/>
      <w:r w:rsidR="00FF4DAF" w:rsidRPr="0097697E">
        <w:rPr>
          <w:rFonts w:ascii="Times New Roman" w:hAnsi="Times New Roman"/>
          <w:b/>
          <w:sz w:val="24"/>
          <w:szCs w:val="24"/>
        </w:rPr>
        <w:t> </w:t>
      </w:r>
      <w:bookmarkStart w:id="421" w:name="_Toc440465745"/>
      <w:bookmarkStart w:id="422" w:name="_Toc441661360"/>
      <w:r w:rsidR="0084690C" w:rsidRPr="0097697E">
        <w:rPr>
          <w:rFonts w:ascii="Times New Roman" w:hAnsi="Times New Roman"/>
          <w:b/>
          <w:sz w:val="24"/>
          <w:szCs w:val="24"/>
        </w:rPr>
        <w:t>: Coopération</w:t>
      </w:r>
      <w:r w:rsidRPr="0097697E">
        <w:rPr>
          <w:rFonts w:ascii="Times New Roman" w:hAnsi="Times New Roman"/>
          <w:b/>
          <w:sz w:val="24"/>
          <w:szCs w:val="24"/>
        </w:rPr>
        <w:t xml:space="preserve"> en matière de gestion des risques</w:t>
      </w:r>
      <w:bookmarkEnd w:id="418"/>
      <w:bookmarkEnd w:id="419"/>
      <w:bookmarkEnd w:id="420"/>
      <w:bookmarkEnd w:id="421"/>
      <w:bookmarkEnd w:id="422"/>
    </w:p>
    <w:p w:rsidR="00F05513" w:rsidRPr="0097697E" w:rsidRDefault="00F05513" w:rsidP="00A36907">
      <w:pPr>
        <w:pStyle w:val="Paragraphedeliste"/>
        <w:numPr>
          <w:ilvl w:val="0"/>
          <w:numId w:val="407"/>
        </w:numPr>
        <w:autoSpaceDE w:val="0"/>
        <w:autoSpaceDN w:val="0"/>
        <w:adjustRightInd w:val="0"/>
        <w:spacing w:before="120" w:after="120"/>
        <w:contextualSpacing w:val="0"/>
        <w:rPr>
          <w:rFonts w:ascii="Times New Roman" w:hAnsi="Times New Roman"/>
          <w:szCs w:val="24"/>
        </w:rPr>
      </w:pPr>
      <w:r w:rsidRPr="0097697E">
        <w:rPr>
          <w:rFonts w:ascii="Times New Roman" w:hAnsi="Times New Roman"/>
          <w:szCs w:val="24"/>
        </w:rPr>
        <w:t>Les autorités douanières échangent des informations en matière de risque et les résultats de l'analyse de risque lorsque :</w:t>
      </w:r>
    </w:p>
    <w:p w:rsidR="00F05513" w:rsidRPr="0097697E" w:rsidRDefault="00F05513" w:rsidP="00F05513">
      <w:pPr>
        <w:autoSpaceDE w:val="0"/>
        <w:autoSpaceDN w:val="0"/>
        <w:adjustRightInd w:val="0"/>
        <w:spacing w:before="120" w:after="120" w:line="240" w:lineRule="auto"/>
        <w:ind w:left="420"/>
        <w:jc w:val="both"/>
        <w:rPr>
          <w:rFonts w:ascii="Times New Roman" w:hAnsi="Times New Roman"/>
          <w:sz w:val="24"/>
          <w:szCs w:val="24"/>
        </w:rPr>
      </w:pPr>
      <w:r w:rsidRPr="0097697E">
        <w:rPr>
          <w:rFonts w:ascii="Times New Roman" w:hAnsi="Times New Roman"/>
          <w:sz w:val="24"/>
          <w:szCs w:val="24"/>
        </w:rPr>
        <w:t>a) les autorités douanières estiment que les risques sont significatifs et requièrent un contrôle douanier et que les résultats de ce contrôle indiquent que l'événement à l'origine des risques est survenu ;</w:t>
      </w:r>
    </w:p>
    <w:p w:rsidR="00F05513" w:rsidRPr="0097697E" w:rsidRDefault="00F05513" w:rsidP="00F05513">
      <w:pPr>
        <w:autoSpaceDE w:val="0"/>
        <w:autoSpaceDN w:val="0"/>
        <w:adjustRightInd w:val="0"/>
        <w:spacing w:before="120" w:after="120" w:line="240" w:lineRule="auto"/>
        <w:ind w:left="420"/>
        <w:jc w:val="both"/>
        <w:rPr>
          <w:rFonts w:ascii="Times New Roman" w:hAnsi="Times New Roman"/>
          <w:sz w:val="24"/>
          <w:szCs w:val="24"/>
        </w:rPr>
      </w:pPr>
      <w:r w:rsidRPr="0097697E">
        <w:rPr>
          <w:rFonts w:ascii="Times New Roman" w:hAnsi="Times New Roman"/>
          <w:sz w:val="24"/>
          <w:szCs w:val="24"/>
        </w:rPr>
        <w:t>b) lorsque les résultats d'un contrôle n'indiquent pas que l'événement à l'origine des risques est survenu, mais que les autorités douanières concernées estiment que la menace présente un risque élevé ailleurs dans la communauté.</w:t>
      </w:r>
    </w:p>
    <w:p w:rsidR="00F05513" w:rsidRPr="0097697E" w:rsidRDefault="003451B4" w:rsidP="00A36907">
      <w:pPr>
        <w:pStyle w:val="Paragraphedeliste"/>
        <w:numPr>
          <w:ilvl w:val="0"/>
          <w:numId w:val="407"/>
        </w:numPr>
        <w:autoSpaceDE w:val="0"/>
        <w:autoSpaceDN w:val="0"/>
        <w:adjustRightInd w:val="0"/>
        <w:spacing w:before="120" w:after="120"/>
        <w:contextualSpacing w:val="0"/>
        <w:rPr>
          <w:rFonts w:ascii="Times New Roman" w:hAnsi="Times New Roman"/>
          <w:szCs w:val="24"/>
        </w:rPr>
      </w:pPr>
      <w:r w:rsidRPr="0097697E">
        <w:rPr>
          <w:rFonts w:ascii="Times New Roman" w:hAnsi="Times New Roman"/>
          <w:szCs w:val="24"/>
        </w:rPr>
        <w:t>Les contrôles douaniers sont réalisés dans un cadre commun de gestion des risques, fondé sur l'échange d'informations en matière de risque et de résultats d'analyses de risque entre les administrations douanières et l'établissement de critères et de normes communs en matière de risque, ainsi que de mesures de contrôle et de domaines de contrôle prioritaires.</w:t>
      </w:r>
    </w:p>
    <w:p w:rsidR="003068CD" w:rsidRPr="00A36907" w:rsidRDefault="003068CD" w:rsidP="00A36907">
      <w:pPr>
        <w:pStyle w:val="Paragraphedeliste"/>
        <w:numPr>
          <w:ilvl w:val="0"/>
          <w:numId w:val="407"/>
        </w:numPr>
        <w:autoSpaceDE w:val="0"/>
        <w:autoSpaceDN w:val="0"/>
        <w:adjustRightInd w:val="0"/>
        <w:spacing w:before="120" w:after="120"/>
        <w:contextualSpacing w:val="0"/>
        <w:rPr>
          <w:rFonts w:ascii="Times New Roman" w:hAnsi="Times New Roman"/>
          <w:szCs w:val="24"/>
        </w:rPr>
      </w:pPr>
      <w:r w:rsidRPr="00A36907">
        <w:rPr>
          <w:rFonts w:ascii="Times New Roman" w:hAnsi="Times New Roman"/>
          <w:szCs w:val="24"/>
        </w:rPr>
        <w:t xml:space="preserve">Aux fins de l'établissement des critères et normes communs en matière de risque, ainsi que des mesures de contrôle et des domaines de contrôle prioritaires visés au paragraphe </w:t>
      </w:r>
      <w:r w:rsidR="003B3E8E" w:rsidRPr="00A36907">
        <w:rPr>
          <w:rFonts w:ascii="Times New Roman" w:hAnsi="Times New Roman"/>
          <w:szCs w:val="24"/>
        </w:rPr>
        <w:t>1 ci-dessus</w:t>
      </w:r>
      <w:r w:rsidRPr="00A36907">
        <w:rPr>
          <w:rFonts w:ascii="Times New Roman" w:hAnsi="Times New Roman"/>
          <w:szCs w:val="24"/>
        </w:rPr>
        <w:t xml:space="preserve">, il est tenu compte de tous les éléments </w:t>
      </w:r>
      <w:r w:rsidR="00CE4E6A" w:rsidRPr="00A36907">
        <w:rPr>
          <w:rFonts w:ascii="Times New Roman" w:hAnsi="Times New Roman"/>
          <w:szCs w:val="24"/>
        </w:rPr>
        <w:t>suivants :</w:t>
      </w:r>
    </w:p>
    <w:p w:rsidR="003068CD" w:rsidRPr="0097697E" w:rsidRDefault="003068CD" w:rsidP="00B242AB">
      <w:pPr>
        <w:autoSpaceDE w:val="0"/>
        <w:autoSpaceDN w:val="0"/>
        <w:adjustRightInd w:val="0"/>
        <w:spacing w:before="120" w:after="120" w:line="240" w:lineRule="auto"/>
        <w:ind w:left="420"/>
        <w:jc w:val="both"/>
        <w:rPr>
          <w:rFonts w:ascii="Times New Roman" w:hAnsi="Times New Roman"/>
          <w:sz w:val="24"/>
          <w:szCs w:val="24"/>
        </w:rPr>
      </w:pPr>
      <w:r w:rsidRPr="0097697E">
        <w:rPr>
          <w:rFonts w:ascii="Times New Roman" w:hAnsi="Times New Roman"/>
          <w:sz w:val="24"/>
          <w:szCs w:val="24"/>
        </w:rPr>
        <w:t xml:space="preserve">a) la proportionnalité par rapport au </w:t>
      </w:r>
      <w:r w:rsidR="00CE4E6A" w:rsidRPr="0097697E">
        <w:rPr>
          <w:rFonts w:ascii="Times New Roman" w:hAnsi="Times New Roman"/>
          <w:sz w:val="24"/>
          <w:szCs w:val="24"/>
        </w:rPr>
        <w:t>risque ;</w:t>
      </w:r>
    </w:p>
    <w:p w:rsidR="003068CD" w:rsidRPr="0097697E" w:rsidRDefault="003068CD" w:rsidP="00B242AB">
      <w:pPr>
        <w:autoSpaceDE w:val="0"/>
        <w:autoSpaceDN w:val="0"/>
        <w:adjustRightInd w:val="0"/>
        <w:spacing w:before="120" w:after="120" w:line="240" w:lineRule="auto"/>
        <w:ind w:left="420"/>
        <w:jc w:val="both"/>
        <w:rPr>
          <w:rFonts w:ascii="Times New Roman" w:hAnsi="Times New Roman"/>
          <w:sz w:val="24"/>
          <w:szCs w:val="24"/>
        </w:rPr>
      </w:pPr>
      <w:r w:rsidRPr="0097697E">
        <w:rPr>
          <w:rFonts w:ascii="Times New Roman" w:hAnsi="Times New Roman"/>
          <w:sz w:val="24"/>
          <w:szCs w:val="24"/>
        </w:rPr>
        <w:t xml:space="preserve">b) l'urgence de l'application nécessaire des </w:t>
      </w:r>
      <w:r w:rsidR="00CE4E6A" w:rsidRPr="0097697E">
        <w:rPr>
          <w:rFonts w:ascii="Times New Roman" w:hAnsi="Times New Roman"/>
          <w:sz w:val="24"/>
          <w:szCs w:val="24"/>
        </w:rPr>
        <w:t>contrôles ;</w:t>
      </w:r>
    </w:p>
    <w:p w:rsidR="003B3E8E" w:rsidRPr="0097697E" w:rsidRDefault="003068CD" w:rsidP="00B242AB">
      <w:pPr>
        <w:autoSpaceDE w:val="0"/>
        <w:autoSpaceDN w:val="0"/>
        <w:adjustRightInd w:val="0"/>
        <w:spacing w:before="120" w:after="120" w:line="240" w:lineRule="auto"/>
        <w:ind w:left="420"/>
        <w:jc w:val="both"/>
        <w:rPr>
          <w:rFonts w:ascii="Times New Roman" w:hAnsi="Times New Roman"/>
          <w:sz w:val="24"/>
          <w:szCs w:val="24"/>
        </w:rPr>
      </w:pPr>
      <w:r w:rsidRPr="0097697E">
        <w:rPr>
          <w:rFonts w:ascii="Times New Roman" w:hAnsi="Times New Roman"/>
          <w:sz w:val="24"/>
          <w:szCs w:val="24"/>
        </w:rPr>
        <w:t>c) l'incidence probable sur les échanges commerciaux, sur les différents États membres et sur les ressources consacrées aux contrôles.</w:t>
      </w:r>
    </w:p>
    <w:p w:rsidR="003068CD" w:rsidRPr="0097697E" w:rsidRDefault="003068CD" w:rsidP="00A36907">
      <w:pPr>
        <w:pStyle w:val="Paragraphedeliste"/>
        <w:numPr>
          <w:ilvl w:val="0"/>
          <w:numId w:val="307"/>
        </w:numPr>
        <w:autoSpaceDE w:val="0"/>
        <w:autoSpaceDN w:val="0"/>
        <w:adjustRightInd w:val="0"/>
        <w:spacing w:before="120" w:after="120"/>
        <w:contextualSpacing w:val="0"/>
        <w:rPr>
          <w:rFonts w:ascii="Times New Roman" w:hAnsi="Times New Roman"/>
          <w:szCs w:val="24"/>
        </w:rPr>
      </w:pPr>
      <w:r w:rsidRPr="0097697E">
        <w:rPr>
          <w:rFonts w:ascii="Times New Roman" w:hAnsi="Times New Roman"/>
          <w:szCs w:val="24"/>
        </w:rPr>
        <w:lastRenderedPageBreak/>
        <w:t xml:space="preserve">Les critères et normes communs en matière de risque visés au paragraphe </w:t>
      </w:r>
      <w:r w:rsidR="003B3E8E" w:rsidRPr="0097697E">
        <w:rPr>
          <w:rFonts w:ascii="Times New Roman" w:hAnsi="Times New Roman"/>
          <w:szCs w:val="24"/>
        </w:rPr>
        <w:t>1 ci-dessus,</w:t>
      </w:r>
      <w:r w:rsidRPr="0097697E">
        <w:rPr>
          <w:rFonts w:ascii="Times New Roman" w:hAnsi="Times New Roman"/>
          <w:szCs w:val="24"/>
        </w:rPr>
        <w:t xml:space="preserve"> comportent tous les éléments </w:t>
      </w:r>
      <w:r w:rsidR="00CE4E6A" w:rsidRPr="0097697E">
        <w:rPr>
          <w:rFonts w:ascii="Times New Roman" w:hAnsi="Times New Roman"/>
          <w:szCs w:val="24"/>
        </w:rPr>
        <w:t>suivants :</w:t>
      </w:r>
    </w:p>
    <w:p w:rsidR="003068CD" w:rsidRPr="0097697E" w:rsidRDefault="003068CD" w:rsidP="00B242AB">
      <w:pPr>
        <w:autoSpaceDE w:val="0"/>
        <w:autoSpaceDN w:val="0"/>
        <w:adjustRightInd w:val="0"/>
        <w:spacing w:before="120" w:after="120" w:line="240" w:lineRule="auto"/>
        <w:ind w:left="420"/>
        <w:jc w:val="both"/>
        <w:rPr>
          <w:rFonts w:ascii="Times New Roman" w:hAnsi="Times New Roman"/>
          <w:sz w:val="24"/>
          <w:szCs w:val="24"/>
        </w:rPr>
      </w:pPr>
      <w:r w:rsidRPr="0097697E">
        <w:rPr>
          <w:rFonts w:ascii="Times New Roman" w:hAnsi="Times New Roman"/>
          <w:sz w:val="24"/>
          <w:szCs w:val="24"/>
        </w:rPr>
        <w:t xml:space="preserve">a) une description des </w:t>
      </w:r>
      <w:r w:rsidR="00CE4E6A" w:rsidRPr="0097697E">
        <w:rPr>
          <w:rFonts w:ascii="Times New Roman" w:hAnsi="Times New Roman"/>
          <w:sz w:val="24"/>
          <w:szCs w:val="24"/>
        </w:rPr>
        <w:t>risques ;</w:t>
      </w:r>
    </w:p>
    <w:p w:rsidR="003068CD" w:rsidRPr="0097697E" w:rsidRDefault="003068CD" w:rsidP="00B242AB">
      <w:pPr>
        <w:autoSpaceDE w:val="0"/>
        <w:autoSpaceDN w:val="0"/>
        <w:adjustRightInd w:val="0"/>
        <w:spacing w:before="120" w:after="120" w:line="240" w:lineRule="auto"/>
        <w:ind w:left="420"/>
        <w:jc w:val="both"/>
        <w:rPr>
          <w:rFonts w:ascii="Times New Roman" w:hAnsi="Times New Roman"/>
          <w:sz w:val="24"/>
          <w:szCs w:val="24"/>
        </w:rPr>
      </w:pPr>
      <w:r w:rsidRPr="0097697E">
        <w:rPr>
          <w:rFonts w:ascii="Times New Roman" w:hAnsi="Times New Roman"/>
          <w:sz w:val="24"/>
          <w:szCs w:val="24"/>
        </w:rPr>
        <w:t xml:space="preserve">b) les facteurs ou indicateurs de risque à utiliser pour sélectionner les marchandises ou les opérateurs économiques à soumettre à des contrôles </w:t>
      </w:r>
      <w:r w:rsidR="00CE4E6A" w:rsidRPr="0097697E">
        <w:rPr>
          <w:rFonts w:ascii="Times New Roman" w:hAnsi="Times New Roman"/>
          <w:sz w:val="24"/>
          <w:szCs w:val="24"/>
        </w:rPr>
        <w:t>douaniers ;</w:t>
      </w:r>
    </w:p>
    <w:p w:rsidR="003068CD" w:rsidRPr="0097697E" w:rsidRDefault="003068CD" w:rsidP="00B242AB">
      <w:pPr>
        <w:autoSpaceDE w:val="0"/>
        <w:autoSpaceDN w:val="0"/>
        <w:adjustRightInd w:val="0"/>
        <w:spacing w:before="120" w:after="120" w:line="240" w:lineRule="auto"/>
        <w:ind w:left="420"/>
        <w:jc w:val="both"/>
        <w:rPr>
          <w:rFonts w:ascii="Times New Roman" w:hAnsi="Times New Roman"/>
          <w:sz w:val="24"/>
          <w:szCs w:val="24"/>
        </w:rPr>
      </w:pPr>
      <w:r w:rsidRPr="0097697E">
        <w:rPr>
          <w:rFonts w:ascii="Times New Roman" w:hAnsi="Times New Roman"/>
          <w:sz w:val="24"/>
          <w:szCs w:val="24"/>
        </w:rPr>
        <w:t xml:space="preserve">c) la nature des contrôles douaniers à effectuer par les autorités </w:t>
      </w:r>
      <w:r w:rsidR="00CE4E6A" w:rsidRPr="0097697E">
        <w:rPr>
          <w:rFonts w:ascii="Times New Roman" w:hAnsi="Times New Roman"/>
          <w:sz w:val="24"/>
          <w:szCs w:val="24"/>
        </w:rPr>
        <w:t>douanières ;</w:t>
      </w:r>
    </w:p>
    <w:p w:rsidR="003B3E8E" w:rsidRPr="0097697E" w:rsidRDefault="003068CD" w:rsidP="00B242AB">
      <w:pPr>
        <w:autoSpaceDE w:val="0"/>
        <w:autoSpaceDN w:val="0"/>
        <w:adjustRightInd w:val="0"/>
        <w:spacing w:before="120" w:after="120" w:line="240" w:lineRule="auto"/>
        <w:ind w:left="420"/>
        <w:jc w:val="both"/>
        <w:rPr>
          <w:rFonts w:ascii="Times New Roman" w:hAnsi="Times New Roman"/>
          <w:sz w:val="24"/>
          <w:szCs w:val="24"/>
        </w:rPr>
      </w:pPr>
      <w:r w:rsidRPr="0097697E">
        <w:rPr>
          <w:rFonts w:ascii="Times New Roman" w:hAnsi="Times New Roman"/>
          <w:sz w:val="24"/>
          <w:szCs w:val="24"/>
        </w:rPr>
        <w:t>d) la durée d'application des contrôles douaniers visés au point c).</w:t>
      </w:r>
    </w:p>
    <w:p w:rsidR="003068CD" w:rsidRPr="0097697E" w:rsidRDefault="003068CD" w:rsidP="00A36907">
      <w:pPr>
        <w:pStyle w:val="Paragraphedeliste"/>
        <w:numPr>
          <w:ilvl w:val="0"/>
          <w:numId w:val="307"/>
        </w:numPr>
        <w:autoSpaceDE w:val="0"/>
        <w:autoSpaceDN w:val="0"/>
        <w:adjustRightInd w:val="0"/>
        <w:spacing w:before="120" w:after="120"/>
        <w:contextualSpacing w:val="0"/>
        <w:rPr>
          <w:rFonts w:ascii="Times New Roman" w:hAnsi="Times New Roman"/>
          <w:szCs w:val="24"/>
        </w:rPr>
      </w:pPr>
      <w:r w:rsidRPr="0097697E">
        <w:rPr>
          <w:rFonts w:ascii="Times New Roman" w:hAnsi="Times New Roman"/>
          <w:szCs w:val="24"/>
        </w:rPr>
        <w:t>Les domaines de contrôle prioritaires concernent certains régimes douaniers, types de marchandises, axes de circulation, modes de transport ou opérateurs économiques particuliers, qui font l'objet, pendant une certaine période, d'analyses de risque et de contrôles douaniers d'un niveau plus élevé, sans préjudice des autres contrôles menés habituellement par les autorités douanières.</w:t>
      </w:r>
    </w:p>
    <w:p w:rsidR="007A4A9F" w:rsidRPr="0097697E" w:rsidRDefault="003451B4" w:rsidP="00A36907">
      <w:pPr>
        <w:pStyle w:val="Paragraphedeliste"/>
        <w:numPr>
          <w:ilvl w:val="0"/>
          <w:numId w:val="307"/>
        </w:numPr>
        <w:autoSpaceDE w:val="0"/>
        <w:autoSpaceDN w:val="0"/>
        <w:adjustRightInd w:val="0"/>
        <w:spacing w:before="120" w:after="120"/>
        <w:contextualSpacing w:val="0"/>
        <w:rPr>
          <w:rFonts w:ascii="Times New Roman" w:hAnsi="Times New Roman"/>
          <w:szCs w:val="24"/>
        </w:rPr>
      </w:pPr>
      <w:r w:rsidRPr="0097697E">
        <w:rPr>
          <w:rFonts w:ascii="Times New Roman" w:hAnsi="Times New Roman"/>
          <w:szCs w:val="24"/>
        </w:rPr>
        <w:t>A cet effet, la Commission arrête par voie de Règlement d’exécution</w:t>
      </w:r>
      <w:r w:rsidR="00983B22" w:rsidRPr="0097697E">
        <w:rPr>
          <w:rFonts w:ascii="Times New Roman" w:hAnsi="Times New Roman"/>
          <w:szCs w:val="24"/>
        </w:rPr>
        <w:t>, les modalités d’application des présentes dispositions.</w:t>
      </w:r>
      <w:r w:rsidRPr="0097697E">
        <w:rPr>
          <w:rFonts w:ascii="Times New Roman" w:hAnsi="Times New Roman"/>
          <w:szCs w:val="24"/>
        </w:rPr>
        <w:t> </w:t>
      </w:r>
    </w:p>
    <w:p w:rsidR="00F03626" w:rsidRPr="0097697E" w:rsidRDefault="0021655A">
      <w:pPr>
        <w:pStyle w:val="Titre3"/>
      </w:pPr>
      <w:bookmarkStart w:id="423" w:name="_Toc452634499"/>
      <w:bookmarkStart w:id="424" w:name="_Toc466536233"/>
      <w:bookmarkStart w:id="425" w:name="_Toc487463634"/>
      <w:r w:rsidRPr="0097697E">
        <w:rPr>
          <w:u w:val="single"/>
        </w:rPr>
        <w:t>Section 4 :</w:t>
      </w:r>
      <w:r w:rsidRPr="0097697E">
        <w:t xml:space="preserve"> Frais et couts</w:t>
      </w:r>
      <w:bookmarkEnd w:id="423"/>
      <w:bookmarkEnd w:id="424"/>
      <w:bookmarkEnd w:id="425"/>
    </w:p>
    <w:p w:rsidR="001C386B" w:rsidRPr="0097697E" w:rsidRDefault="001C386B" w:rsidP="00B242AB">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A</w:t>
      </w:r>
      <w:r w:rsidR="00F03626" w:rsidRPr="0097697E">
        <w:rPr>
          <w:rFonts w:ascii="Times New Roman" w:hAnsi="Times New Roman"/>
          <w:b/>
          <w:sz w:val="24"/>
          <w:szCs w:val="24"/>
          <w:u w:val="single"/>
        </w:rPr>
        <w:t xml:space="preserve">rticle </w:t>
      </w:r>
      <w:r w:rsidR="00C6775F" w:rsidRPr="0097697E">
        <w:rPr>
          <w:rFonts w:ascii="Times New Roman" w:hAnsi="Times New Roman"/>
          <w:b/>
          <w:sz w:val="24"/>
          <w:szCs w:val="24"/>
          <w:u w:val="single"/>
        </w:rPr>
        <w:t>6</w:t>
      </w:r>
      <w:r w:rsidR="00FA1C26" w:rsidRPr="0097697E">
        <w:rPr>
          <w:rFonts w:ascii="Times New Roman" w:hAnsi="Times New Roman"/>
          <w:b/>
          <w:sz w:val="24"/>
          <w:szCs w:val="24"/>
          <w:u w:val="single"/>
        </w:rPr>
        <w:t>6</w:t>
      </w:r>
      <w:r w:rsidR="00FF4DAF" w:rsidRPr="0097697E">
        <w:rPr>
          <w:rFonts w:ascii="Times New Roman" w:hAnsi="Times New Roman"/>
          <w:b/>
          <w:sz w:val="24"/>
          <w:szCs w:val="24"/>
        </w:rPr>
        <w:t xml:space="preserve"> : </w:t>
      </w:r>
      <w:r w:rsidRPr="0097697E">
        <w:rPr>
          <w:rFonts w:ascii="Times New Roman" w:hAnsi="Times New Roman"/>
          <w:b/>
          <w:sz w:val="24"/>
          <w:szCs w:val="24"/>
        </w:rPr>
        <w:t>Frais et coûts</w:t>
      </w:r>
    </w:p>
    <w:p w:rsidR="00FF4DAF" w:rsidRPr="0097697E" w:rsidRDefault="001C386B" w:rsidP="00B242AB">
      <w:pPr>
        <w:numPr>
          <w:ilvl w:val="0"/>
          <w:numId w:val="262"/>
        </w:numPr>
        <w:autoSpaceDE w:val="0"/>
        <w:autoSpaceDN w:val="0"/>
        <w:adjustRightInd w:val="0"/>
        <w:spacing w:before="120" w:after="120" w:line="240" w:lineRule="auto"/>
        <w:jc w:val="both"/>
        <w:rPr>
          <w:rFonts w:ascii="Times New Roman" w:hAnsi="Times New Roman"/>
          <w:sz w:val="24"/>
          <w:szCs w:val="24"/>
        </w:rPr>
      </w:pPr>
      <w:r w:rsidRPr="0097697E">
        <w:rPr>
          <w:rFonts w:ascii="Times New Roman" w:hAnsi="Times New Roman"/>
          <w:sz w:val="24"/>
          <w:szCs w:val="24"/>
        </w:rPr>
        <w:t>Les autorités douanières ne demandent le paiement d'aucun frais pour l'accomplissement des contrôles douaniers ou de tout autre acte lié à l'application de la législation douanière pendant les heures d'ouverture officielles de leurs bureaux de douane compétents.</w:t>
      </w:r>
    </w:p>
    <w:p w:rsidR="00D75044" w:rsidRPr="0097697E" w:rsidRDefault="001C386B" w:rsidP="00B242AB">
      <w:pPr>
        <w:numPr>
          <w:ilvl w:val="0"/>
          <w:numId w:val="262"/>
        </w:numPr>
        <w:autoSpaceDE w:val="0"/>
        <w:autoSpaceDN w:val="0"/>
        <w:adjustRightInd w:val="0"/>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Les autorités douanières peuvent toutefois demander le paiement de frais ou récupérer des coûts pour des services rendus, notamment dans les cas </w:t>
      </w:r>
      <w:r w:rsidR="007762C0" w:rsidRPr="0097697E">
        <w:rPr>
          <w:rFonts w:ascii="Times New Roman" w:hAnsi="Times New Roman"/>
          <w:sz w:val="24"/>
          <w:szCs w:val="24"/>
        </w:rPr>
        <w:t>suivants :</w:t>
      </w:r>
    </w:p>
    <w:p w:rsidR="00D75044" w:rsidRPr="0097697E" w:rsidRDefault="001C386B" w:rsidP="00B242AB">
      <w:pPr>
        <w:numPr>
          <w:ilvl w:val="0"/>
          <w:numId w:val="261"/>
        </w:numPr>
        <w:tabs>
          <w:tab w:val="left" w:pos="405"/>
        </w:tabs>
        <w:spacing w:before="120" w:after="120" w:line="240" w:lineRule="auto"/>
        <w:jc w:val="both"/>
        <w:rPr>
          <w:rFonts w:ascii="Times New Roman" w:hAnsi="Times New Roman"/>
          <w:sz w:val="24"/>
          <w:szCs w:val="24"/>
        </w:rPr>
      </w:pPr>
      <w:r w:rsidRPr="0097697E">
        <w:rPr>
          <w:rFonts w:ascii="Times New Roman" w:hAnsi="Times New Roman"/>
          <w:sz w:val="24"/>
          <w:szCs w:val="24"/>
        </w:rPr>
        <w:t>la présence requise du personnel douanier en dehors des heures de bureau officielles ou dans des locaux autres que ceux de la douane;</w:t>
      </w:r>
    </w:p>
    <w:p w:rsidR="00D75044" w:rsidRPr="0097697E" w:rsidRDefault="001C386B" w:rsidP="00B242AB">
      <w:pPr>
        <w:numPr>
          <w:ilvl w:val="0"/>
          <w:numId w:val="261"/>
        </w:numPr>
        <w:tabs>
          <w:tab w:val="left" w:pos="405"/>
        </w:tabs>
        <w:spacing w:before="120" w:after="120" w:line="240" w:lineRule="auto"/>
        <w:jc w:val="both"/>
        <w:rPr>
          <w:rFonts w:ascii="Times New Roman" w:hAnsi="Times New Roman"/>
          <w:sz w:val="24"/>
          <w:szCs w:val="24"/>
        </w:rPr>
      </w:pPr>
      <w:r w:rsidRPr="0097697E">
        <w:rPr>
          <w:rFonts w:ascii="Times New Roman" w:hAnsi="Times New Roman"/>
          <w:sz w:val="24"/>
          <w:szCs w:val="24"/>
        </w:rPr>
        <w:t>des analyses ou des expertises de marchandises ainsi que des frais postaux pour leur renvoi au demandeur;</w:t>
      </w:r>
    </w:p>
    <w:p w:rsidR="00D75044" w:rsidRPr="0097697E" w:rsidRDefault="001C386B" w:rsidP="00B242AB">
      <w:pPr>
        <w:numPr>
          <w:ilvl w:val="0"/>
          <w:numId w:val="261"/>
        </w:numPr>
        <w:tabs>
          <w:tab w:val="left" w:pos="405"/>
        </w:tabs>
        <w:spacing w:before="120" w:after="120" w:line="240" w:lineRule="auto"/>
        <w:jc w:val="both"/>
        <w:rPr>
          <w:rFonts w:ascii="Times New Roman" w:hAnsi="Times New Roman"/>
          <w:sz w:val="24"/>
          <w:szCs w:val="24"/>
        </w:rPr>
      </w:pPr>
      <w:r w:rsidRPr="0097697E">
        <w:rPr>
          <w:rFonts w:ascii="Times New Roman" w:hAnsi="Times New Roman"/>
          <w:sz w:val="24"/>
          <w:szCs w:val="24"/>
        </w:rPr>
        <w:t>l'examen ou le prélèvement d'échantillons de marchandises à des fins de vérification, ou la destruction de marchandises, en cas de frais autres que ceux liés au recours au personnel douanier;</w:t>
      </w:r>
    </w:p>
    <w:p w:rsidR="00DD4232" w:rsidRPr="0097697E" w:rsidRDefault="001C386B" w:rsidP="00B242AB">
      <w:pPr>
        <w:numPr>
          <w:ilvl w:val="0"/>
          <w:numId w:val="261"/>
        </w:numPr>
        <w:tabs>
          <w:tab w:val="left" w:pos="405"/>
        </w:tabs>
        <w:spacing w:before="120" w:after="120" w:line="240" w:lineRule="auto"/>
        <w:jc w:val="both"/>
        <w:rPr>
          <w:rFonts w:ascii="Times New Roman" w:hAnsi="Times New Roman"/>
          <w:sz w:val="24"/>
          <w:szCs w:val="24"/>
        </w:rPr>
      </w:pPr>
      <w:r w:rsidRPr="0097697E">
        <w:rPr>
          <w:rFonts w:ascii="Times New Roman" w:hAnsi="Times New Roman"/>
          <w:sz w:val="24"/>
          <w:szCs w:val="24"/>
        </w:rPr>
        <w:t>des mesu</w:t>
      </w:r>
      <w:r w:rsidR="00E50ACA" w:rsidRPr="0097697E">
        <w:rPr>
          <w:rFonts w:ascii="Times New Roman" w:hAnsi="Times New Roman"/>
          <w:sz w:val="24"/>
          <w:szCs w:val="24"/>
        </w:rPr>
        <w:t>res exceptionnelles de contrôle</w:t>
      </w:r>
      <w:r w:rsidRPr="0097697E">
        <w:rPr>
          <w:rFonts w:ascii="Times New Roman" w:hAnsi="Times New Roman"/>
          <w:sz w:val="24"/>
          <w:szCs w:val="24"/>
        </w:rPr>
        <w:t>,</w:t>
      </w:r>
      <w:r w:rsidR="00101E1E">
        <w:rPr>
          <w:rFonts w:ascii="Times New Roman" w:hAnsi="Times New Roman"/>
          <w:sz w:val="24"/>
          <w:szCs w:val="24"/>
        </w:rPr>
        <w:t xml:space="preserve"> </w:t>
      </w:r>
      <w:r w:rsidRPr="0097697E">
        <w:rPr>
          <w:rFonts w:ascii="Times New Roman" w:hAnsi="Times New Roman"/>
          <w:sz w:val="24"/>
          <w:szCs w:val="24"/>
        </w:rPr>
        <w:t>lorsque celles-ci se révèlent nécessaires en raison de la nature des marchandises ou du risque potentiel.</w:t>
      </w:r>
    </w:p>
    <w:p w:rsidR="00E948DE" w:rsidRPr="0097697E" w:rsidRDefault="00E948DE" w:rsidP="00B242AB">
      <w:pPr>
        <w:pStyle w:val="Titre2"/>
        <w:spacing w:before="480" w:after="480"/>
        <w:jc w:val="both"/>
        <w:rPr>
          <w:rFonts w:ascii="Times New Roman" w:hAnsi="Times New Roman" w:cs="Times New Roman"/>
        </w:rPr>
      </w:pPr>
      <w:bookmarkStart w:id="426" w:name="_Toc487463635"/>
      <w:r w:rsidRPr="0097697E">
        <w:rPr>
          <w:rFonts w:ascii="Times New Roman" w:hAnsi="Times New Roman" w:cs="Times New Roman"/>
        </w:rPr>
        <w:t>CHAPITRE 12 </w:t>
      </w:r>
      <w:r w:rsidRPr="0097697E">
        <w:rPr>
          <w:rFonts w:ascii="Times New Roman" w:hAnsi="Times New Roman" w:cs="Times New Roman"/>
          <w:u w:val="none"/>
        </w:rPr>
        <w:t>: VOYAGEURS</w:t>
      </w:r>
      <w:bookmarkEnd w:id="426"/>
    </w:p>
    <w:p w:rsidR="00E948DE" w:rsidRPr="0097697E" w:rsidRDefault="00E948DE" w:rsidP="00B242AB">
      <w:pPr>
        <w:pStyle w:val="Titre3"/>
        <w:rPr>
          <w:u w:val="single"/>
        </w:rPr>
      </w:pPr>
      <w:bookmarkStart w:id="427" w:name="_Toc487463636"/>
      <w:r w:rsidRPr="0097697E">
        <w:rPr>
          <w:u w:val="single"/>
        </w:rPr>
        <w:t>Section 1 :</w:t>
      </w:r>
      <w:r w:rsidRPr="0097697E">
        <w:t xml:space="preserve"> Contrôle des voyageurs</w:t>
      </w:r>
      <w:bookmarkEnd w:id="427"/>
    </w:p>
    <w:p w:rsidR="00E948DE" w:rsidRPr="0097697E" w:rsidRDefault="00E948DE" w:rsidP="00E948DE">
      <w:pPr>
        <w:spacing w:before="240" w:after="120" w:line="240" w:lineRule="auto"/>
        <w:jc w:val="both"/>
        <w:rPr>
          <w:rFonts w:ascii="Times New Roman" w:hAnsi="Times New Roman"/>
          <w:b/>
          <w:sz w:val="24"/>
          <w:szCs w:val="24"/>
        </w:rPr>
      </w:pPr>
      <w:r w:rsidRPr="0097697E">
        <w:rPr>
          <w:rFonts w:ascii="Times New Roman" w:hAnsi="Times New Roman"/>
          <w:b/>
          <w:sz w:val="24"/>
          <w:szCs w:val="24"/>
          <w:u w:val="single"/>
        </w:rPr>
        <w:t xml:space="preserve">Article </w:t>
      </w:r>
      <w:r w:rsidR="006B55A4" w:rsidRPr="0097697E">
        <w:rPr>
          <w:rFonts w:ascii="Times New Roman" w:hAnsi="Times New Roman"/>
          <w:b/>
          <w:sz w:val="24"/>
          <w:szCs w:val="24"/>
          <w:u w:val="single"/>
        </w:rPr>
        <w:t>67</w:t>
      </w:r>
      <w:r w:rsidRPr="0097697E">
        <w:rPr>
          <w:rFonts w:ascii="Times New Roman" w:hAnsi="Times New Roman"/>
          <w:b/>
          <w:sz w:val="24"/>
          <w:szCs w:val="24"/>
        </w:rPr>
        <w:t> : Visite corporelle des voyageurs et de leurs bagages</w:t>
      </w:r>
    </w:p>
    <w:p w:rsidR="00E948DE" w:rsidRPr="0097697E" w:rsidRDefault="00E948DE" w:rsidP="00E948DE">
      <w:pPr>
        <w:pStyle w:val="Paragraphedeliste"/>
        <w:numPr>
          <w:ilvl w:val="0"/>
          <w:numId w:val="75"/>
        </w:numPr>
        <w:spacing w:before="120" w:after="120"/>
        <w:contextualSpacing w:val="0"/>
        <w:rPr>
          <w:rFonts w:ascii="Times New Roman" w:hAnsi="Times New Roman"/>
          <w:szCs w:val="24"/>
        </w:rPr>
      </w:pPr>
      <w:r w:rsidRPr="0097697E">
        <w:rPr>
          <w:rFonts w:ascii="Times New Roman" w:hAnsi="Times New Roman"/>
          <w:szCs w:val="24"/>
        </w:rPr>
        <w:t>Sous réserve des immunités, dérogations ou exemptions fixées par les Conventions internationales, les textes communautaires et la réglementation douanière et sous couvert d’une déclaration verbale, la visite des voyageurs et de leurs bagages s'effectue dans les conditions suivantes :</w:t>
      </w:r>
    </w:p>
    <w:p w:rsidR="00E948DE" w:rsidRPr="0097697E" w:rsidRDefault="00E948DE" w:rsidP="00E948DE">
      <w:pPr>
        <w:pStyle w:val="Paragraphedeliste"/>
        <w:numPr>
          <w:ilvl w:val="0"/>
          <w:numId w:val="347"/>
        </w:numPr>
        <w:spacing w:before="120" w:after="120"/>
        <w:rPr>
          <w:rFonts w:ascii="Times New Roman" w:hAnsi="Times New Roman"/>
          <w:szCs w:val="24"/>
        </w:rPr>
      </w:pPr>
      <w:r w:rsidRPr="0097697E">
        <w:rPr>
          <w:rFonts w:ascii="Times New Roman" w:hAnsi="Times New Roman"/>
          <w:szCs w:val="24"/>
        </w:rPr>
        <w:t>Elle ne peut avoir lieu que dans les lieux désignés à cet effet par les administrations des douanes.</w:t>
      </w:r>
    </w:p>
    <w:p w:rsidR="00E948DE" w:rsidRPr="0097697E" w:rsidRDefault="00E948DE" w:rsidP="00E948DE">
      <w:pPr>
        <w:pStyle w:val="Paragraphedeliste"/>
        <w:numPr>
          <w:ilvl w:val="0"/>
          <w:numId w:val="347"/>
        </w:numPr>
        <w:spacing w:before="120" w:after="120"/>
        <w:rPr>
          <w:rFonts w:ascii="Times New Roman" w:hAnsi="Times New Roman"/>
          <w:szCs w:val="24"/>
        </w:rPr>
      </w:pPr>
      <w:r w:rsidRPr="0097697E">
        <w:rPr>
          <w:rFonts w:ascii="Times New Roman" w:hAnsi="Times New Roman"/>
          <w:szCs w:val="24"/>
        </w:rPr>
        <w:lastRenderedPageBreak/>
        <w:t>La conduite des bagages sur les lieux de visite incombe au voyageur ou au transporteur dont il utilise les services.</w:t>
      </w:r>
    </w:p>
    <w:p w:rsidR="00E948DE" w:rsidRPr="0097697E" w:rsidRDefault="00E948DE" w:rsidP="00E948DE">
      <w:pPr>
        <w:pStyle w:val="Paragraphedeliste"/>
        <w:numPr>
          <w:ilvl w:val="0"/>
          <w:numId w:val="347"/>
        </w:numPr>
        <w:spacing w:before="120" w:after="120"/>
        <w:rPr>
          <w:rFonts w:ascii="Times New Roman" w:hAnsi="Times New Roman"/>
          <w:szCs w:val="24"/>
        </w:rPr>
      </w:pPr>
      <w:r w:rsidRPr="0097697E">
        <w:rPr>
          <w:rFonts w:ascii="Times New Roman" w:hAnsi="Times New Roman"/>
          <w:szCs w:val="24"/>
        </w:rPr>
        <w:t>L’ouverture des bagages et les manipulations nécessitées par la vérification sont effectuées par les soins et sous la responsabilité du voyageur ou de son mandataire.</w:t>
      </w:r>
    </w:p>
    <w:p w:rsidR="00E948DE" w:rsidRPr="0097697E" w:rsidRDefault="00E948DE" w:rsidP="00E948DE">
      <w:pPr>
        <w:pStyle w:val="Paragraphedeliste"/>
        <w:numPr>
          <w:ilvl w:val="0"/>
          <w:numId w:val="347"/>
        </w:numPr>
        <w:spacing w:before="120" w:after="120"/>
        <w:rPr>
          <w:rFonts w:ascii="Times New Roman" w:hAnsi="Times New Roman"/>
          <w:szCs w:val="24"/>
        </w:rPr>
      </w:pPr>
      <w:r w:rsidRPr="0097697E">
        <w:rPr>
          <w:rFonts w:ascii="Times New Roman" w:hAnsi="Times New Roman"/>
          <w:szCs w:val="24"/>
        </w:rPr>
        <w:t>En cas de refus d’ouverture, les agents de douane peuvent demander l’assistance d’un officier de police judiciaire ou à défaut, de toute autre autorité habilitée qui est tenue de faire ouvrir les bagages. Il est dressé procès-verbal de cette ouverture aux frais du voyageur.</w:t>
      </w:r>
    </w:p>
    <w:p w:rsidR="00011C90" w:rsidRPr="00011C90" w:rsidRDefault="00E948DE" w:rsidP="00011C90">
      <w:pPr>
        <w:pStyle w:val="Paragraphedeliste"/>
        <w:numPr>
          <w:ilvl w:val="0"/>
          <w:numId w:val="347"/>
        </w:numPr>
        <w:spacing w:before="120" w:after="120"/>
        <w:ind w:left="714" w:hanging="357"/>
        <w:contextualSpacing w:val="0"/>
        <w:rPr>
          <w:rFonts w:ascii="Times New Roman" w:hAnsi="Times New Roman"/>
          <w:szCs w:val="24"/>
        </w:rPr>
      </w:pPr>
      <w:r w:rsidRPr="0097697E">
        <w:rPr>
          <w:rFonts w:ascii="Times New Roman" w:eastAsia="Times New Roman" w:hAnsi="Times New Roman"/>
          <w:szCs w:val="24"/>
          <w:lang w:eastAsia="fr-FR"/>
        </w:rPr>
        <w:t>La visite corporelle des voyageurs aux fins des contrôles est entreprise exceptionnellement lorsqu’ il existe des raisons fondées de soupçonner un fait de contrebande ou une autre infraction.</w:t>
      </w:r>
    </w:p>
    <w:p w:rsidR="00E948DE" w:rsidRPr="0097697E" w:rsidRDefault="00E948DE" w:rsidP="00E948DE">
      <w:pPr>
        <w:pStyle w:val="Paragraphedeliste"/>
        <w:numPr>
          <w:ilvl w:val="0"/>
          <w:numId w:val="75"/>
        </w:numPr>
        <w:spacing w:before="120" w:after="120"/>
        <w:contextualSpacing w:val="0"/>
        <w:rPr>
          <w:rFonts w:ascii="Times New Roman" w:hAnsi="Times New Roman"/>
          <w:szCs w:val="24"/>
        </w:rPr>
      </w:pPr>
      <w:r w:rsidRPr="0097697E">
        <w:rPr>
          <w:rFonts w:ascii="Times New Roman" w:hAnsi="Times New Roman"/>
          <w:szCs w:val="24"/>
        </w:rPr>
        <w:t>Toutefois, la douane peut exiger une déclaration écrite ou par voie électronique pour les marchandises qu</w:t>
      </w:r>
      <w:r w:rsidR="00114271">
        <w:rPr>
          <w:rFonts w:ascii="Times New Roman" w:hAnsi="Times New Roman"/>
          <w:szCs w:val="24"/>
        </w:rPr>
        <w:t>e les voyageurs</w:t>
      </w:r>
      <w:r w:rsidRPr="0097697E">
        <w:rPr>
          <w:rFonts w:ascii="Times New Roman" w:hAnsi="Times New Roman"/>
          <w:szCs w:val="24"/>
        </w:rPr>
        <w:t xml:space="preserve"> transportent lorsqu’elles font l’objet d’une importation ou d’une exportation de nature commerciale ou lorsque leur valeur ou leur quantité excède les limites fixées par la législation nationale.</w:t>
      </w:r>
    </w:p>
    <w:p w:rsidR="00E948DE" w:rsidRPr="0097697E" w:rsidRDefault="00E948DE" w:rsidP="00E948DE">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Article</w:t>
      </w:r>
      <w:r w:rsidR="006B55A4" w:rsidRPr="0097697E">
        <w:rPr>
          <w:rFonts w:ascii="Times New Roman" w:hAnsi="Times New Roman"/>
          <w:b/>
          <w:sz w:val="24"/>
          <w:szCs w:val="24"/>
          <w:u w:val="single"/>
        </w:rPr>
        <w:t xml:space="preserve"> 68</w:t>
      </w:r>
      <w:r w:rsidRPr="0097697E">
        <w:rPr>
          <w:rFonts w:ascii="Times New Roman" w:hAnsi="Times New Roman"/>
          <w:b/>
          <w:sz w:val="24"/>
          <w:szCs w:val="24"/>
          <w:u w:val="single"/>
        </w:rPr>
        <w:t xml:space="preserve"> :</w:t>
      </w:r>
      <w:r w:rsidRPr="0097697E">
        <w:rPr>
          <w:rFonts w:ascii="Times New Roman" w:hAnsi="Times New Roman"/>
          <w:b/>
          <w:sz w:val="24"/>
          <w:szCs w:val="24"/>
        </w:rPr>
        <w:t xml:space="preserve"> Voyageurs en transit</w:t>
      </w:r>
    </w:p>
    <w:p w:rsidR="00E948DE" w:rsidRPr="0097697E" w:rsidRDefault="00E948DE" w:rsidP="00E948DE">
      <w:pPr>
        <w:spacing w:before="120" w:after="120" w:line="240" w:lineRule="auto"/>
        <w:jc w:val="both"/>
        <w:rPr>
          <w:rFonts w:ascii="Times New Roman" w:eastAsia="Times New Roman" w:hAnsi="Times New Roman"/>
          <w:sz w:val="24"/>
          <w:szCs w:val="24"/>
          <w:lang w:eastAsia="fr-FR"/>
        </w:rPr>
      </w:pPr>
      <w:r w:rsidRPr="0097697E">
        <w:rPr>
          <w:rFonts w:ascii="Times New Roman" w:eastAsia="Times New Roman" w:hAnsi="Times New Roman"/>
          <w:sz w:val="24"/>
          <w:szCs w:val="24"/>
          <w:lang w:eastAsia="fr-FR"/>
        </w:rPr>
        <w:t>Les voyageurs en transit qui ne quittent pas la zone de transit ne sont pas soumis au contrôle de l’Administration Douanière. Toutefois, l’administration des douanes peut exercer une surveillance générale dans les zones de transit, et prendre les mesures nécessaires lorsqu’ elle soupçonne l’existence d’une infraction douanière.</w:t>
      </w:r>
    </w:p>
    <w:p w:rsidR="00E948DE" w:rsidRPr="0097697E" w:rsidRDefault="00DF2B6D" w:rsidP="00B242AB">
      <w:pPr>
        <w:pStyle w:val="Titre3"/>
      </w:pPr>
      <w:bookmarkStart w:id="428" w:name="_Toc487463637"/>
      <w:r w:rsidRPr="0097697E">
        <w:rPr>
          <w:u w:val="single"/>
        </w:rPr>
        <w:t>Section 2 :</w:t>
      </w:r>
      <w:r w:rsidRPr="0097697E">
        <w:t xml:space="preserve"> Régimes applicables aux objets </w:t>
      </w:r>
      <w:r w:rsidR="006A5845" w:rsidRPr="0097697E">
        <w:t>destinés</w:t>
      </w:r>
      <w:r w:rsidR="001F5E3E">
        <w:t xml:space="preserve"> </w:t>
      </w:r>
      <w:r w:rsidR="006A5845" w:rsidRPr="0097697E">
        <w:t>à</w:t>
      </w:r>
      <w:r w:rsidRPr="0097697E">
        <w:t xml:space="preserve"> l’usage personnel des voyageurs</w:t>
      </w:r>
      <w:bookmarkEnd w:id="428"/>
    </w:p>
    <w:p w:rsidR="004A2394" w:rsidRPr="0097697E" w:rsidRDefault="00E948DE" w:rsidP="00E948DE">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Article</w:t>
      </w:r>
      <w:r w:rsidR="006B55A4" w:rsidRPr="0097697E">
        <w:rPr>
          <w:rFonts w:ascii="Times New Roman" w:hAnsi="Times New Roman"/>
          <w:b/>
          <w:sz w:val="24"/>
          <w:szCs w:val="24"/>
          <w:u w:val="single"/>
        </w:rPr>
        <w:t xml:space="preserve"> 69</w:t>
      </w:r>
      <w:r w:rsidRPr="0097697E">
        <w:rPr>
          <w:rFonts w:ascii="Times New Roman" w:hAnsi="Times New Roman"/>
          <w:b/>
          <w:sz w:val="24"/>
          <w:szCs w:val="24"/>
        </w:rPr>
        <w:t> : Dépôt temporaire</w:t>
      </w:r>
    </w:p>
    <w:p w:rsidR="00E948DE" w:rsidRPr="0097697E" w:rsidRDefault="00E948DE" w:rsidP="00E948DE">
      <w:pPr>
        <w:spacing w:before="120" w:after="120" w:line="240" w:lineRule="auto"/>
        <w:jc w:val="both"/>
        <w:rPr>
          <w:rFonts w:ascii="Times New Roman" w:eastAsia="Times New Roman" w:hAnsi="Times New Roman"/>
          <w:sz w:val="24"/>
          <w:szCs w:val="24"/>
          <w:lang w:eastAsia="fr-FR"/>
        </w:rPr>
      </w:pPr>
      <w:r w:rsidRPr="0097697E">
        <w:rPr>
          <w:rFonts w:ascii="Times New Roman" w:eastAsia="Times New Roman" w:hAnsi="Times New Roman"/>
          <w:sz w:val="24"/>
          <w:szCs w:val="24"/>
          <w:lang w:eastAsia="fr-FR"/>
        </w:rPr>
        <w:t>L’administration des douanes autorise le dépôt temporaire des bagages :</w:t>
      </w:r>
    </w:p>
    <w:p w:rsidR="00E948DE" w:rsidRPr="0097697E" w:rsidRDefault="00E948DE" w:rsidP="00E948DE">
      <w:pPr>
        <w:pStyle w:val="Paragraphedeliste"/>
        <w:numPr>
          <w:ilvl w:val="0"/>
          <w:numId w:val="207"/>
        </w:numPr>
        <w:spacing w:before="120" w:after="120"/>
        <w:contextualSpacing w:val="0"/>
        <w:rPr>
          <w:rFonts w:ascii="Times New Roman" w:eastAsia="Times New Roman" w:hAnsi="Times New Roman"/>
          <w:bCs/>
          <w:szCs w:val="24"/>
          <w:lang w:eastAsia="fr-FR"/>
        </w:rPr>
      </w:pPr>
      <w:r w:rsidRPr="0097697E">
        <w:rPr>
          <w:rFonts w:ascii="Times New Roman" w:eastAsia="Times New Roman" w:hAnsi="Times New Roman"/>
          <w:bCs/>
          <w:szCs w:val="24"/>
          <w:lang w:eastAsia="fr-FR"/>
        </w:rPr>
        <w:t>à la demande du voyageur ;</w:t>
      </w:r>
    </w:p>
    <w:p w:rsidR="00E948DE" w:rsidRPr="0097697E" w:rsidRDefault="00E948DE" w:rsidP="00E948DE">
      <w:pPr>
        <w:pStyle w:val="Paragraphedeliste"/>
        <w:numPr>
          <w:ilvl w:val="0"/>
          <w:numId w:val="207"/>
        </w:numPr>
        <w:spacing w:before="120" w:after="120"/>
        <w:contextualSpacing w:val="0"/>
        <w:rPr>
          <w:rFonts w:ascii="Times New Roman" w:eastAsia="Times New Roman" w:hAnsi="Times New Roman"/>
          <w:bCs/>
          <w:szCs w:val="24"/>
          <w:lang w:eastAsia="fr-FR"/>
        </w:rPr>
      </w:pPr>
      <w:r w:rsidRPr="0097697E">
        <w:rPr>
          <w:rFonts w:ascii="Times New Roman" w:eastAsia="Times New Roman" w:hAnsi="Times New Roman"/>
          <w:bCs/>
          <w:szCs w:val="24"/>
          <w:lang w:eastAsia="fr-FR"/>
        </w:rPr>
        <w:t>lorsque le dédouanement n’est pas possible dans l’immédiat.</w:t>
      </w:r>
    </w:p>
    <w:p w:rsidR="00E948DE" w:rsidRPr="0097697E" w:rsidRDefault="00E948DE" w:rsidP="00E948DE">
      <w:pPr>
        <w:spacing w:before="240" w:after="120" w:line="240" w:lineRule="auto"/>
        <w:jc w:val="both"/>
        <w:rPr>
          <w:rFonts w:ascii="Times New Roman" w:hAnsi="Times New Roman"/>
          <w:b/>
          <w:sz w:val="24"/>
          <w:szCs w:val="24"/>
        </w:rPr>
      </w:pPr>
      <w:r w:rsidRPr="0097697E">
        <w:rPr>
          <w:rFonts w:ascii="Times New Roman" w:hAnsi="Times New Roman"/>
          <w:b/>
          <w:sz w:val="24"/>
          <w:szCs w:val="24"/>
          <w:u w:val="single"/>
        </w:rPr>
        <w:t xml:space="preserve">Article </w:t>
      </w:r>
      <w:r w:rsidR="006B55A4" w:rsidRPr="0097697E">
        <w:rPr>
          <w:rFonts w:ascii="Times New Roman" w:hAnsi="Times New Roman"/>
          <w:b/>
          <w:sz w:val="24"/>
          <w:szCs w:val="24"/>
          <w:u w:val="single"/>
        </w:rPr>
        <w:t>70</w:t>
      </w:r>
      <w:r w:rsidRPr="0097697E">
        <w:rPr>
          <w:rFonts w:ascii="Times New Roman" w:hAnsi="Times New Roman"/>
          <w:b/>
          <w:sz w:val="24"/>
          <w:szCs w:val="24"/>
        </w:rPr>
        <w:t> : Bagages non accompagnés</w:t>
      </w:r>
    </w:p>
    <w:p w:rsidR="00E948DE" w:rsidRPr="0097697E" w:rsidRDefault="00E948DE" w:rsidP="00E948DE">
      <w:pPr>
        <w:spacing w:before="120" w:after="120" w:line="240" w:lineRule="auto"/>
        <w:jc w:val="both"/>
        <w:rPr>
          <w:rFonts w:ascii="Times New Roman" w:eastAsia="Times New Roman" w:hAnsi="Times New Roman"/>
          <w:sz w:val="24"/>
          <w:szCs w:val="24"/>
          <w:lang w:eastAsia="fr-FR"/>
        </w:rPr>
      </w:pPr>
      <w:r w:rsidRPr="0097697E">
        <w:rPr>
          <w:rFonts w:ascii="Times New Roman" w:eastAsia="Times New Roman" w:hAnsi="Times New Roman"/>
          <w:sz w:val="24"/>
          <w:szCs w:val="24"/>
          <w:lang w:eastAsia="fr-FR"/>
        </w:rPr>
        <w:t>Les bagages non accompagnés (c’est-à-dire les bagages qui arrivent ou qui quittent le pays avant ou après le voyageur), sont dédouanés selon la procédure applicable aux bagages accompagnés.</w:t>
      </w:r>
    </w:p>
    <w:p w:rsidR="00E948DE" w:rsidRPr="0097697E" w:rsidRDefault="00E948DE" w:rsidP="00E948DE">
      <w:pPr>
        <w:spacing w:before="240" w:after="120" w:line="240" w:lineRule="auto"/>
        <w:jc w:val="both"/>
        <w:rPr>
          <w:rFonts w:ascii="Times New Roman" w:hAnsi="Times New Roman"/>
          <w:b/>
          <w:sz w:val="24"/>
          <w:szCs w:val="24"/>
        </w:rPr>
      </w:pPr>
      <w:r w:rsidRPr="0097697E">
        <w:rPr>
          <w:rFonts w:ascii="Times New Roman" w:hAnsi="Times New Roman"/>
          <w:b/>
          <w:sz w:val="24"/>
          <w:szCs w:val="24"/>
          <w:u w:val="single"/>
        </w:rPr>
        <w:t>Article</w:t>
      </w:r>
      <w:r w:rsidR="006B55A4" w:rsidRPr="0097697E">
        <w:rPr>
          <w:rFonts w:ascii="Times New Roman" w:hAnsi="Times New Roman"/>
          <w:b/>
          <w:sz w:val="24"/>
          <w:szCs w:val="24"/>
          <w:u w:val="single"/>
        </w:rPr>
        <w:t xml:space="preserve"> 71</w:t>
      </w:r>
      <w:r w:rsidRPr="0097697E">
        <w:rPr>
          <w:rFonts w:ascii="Times New Roman" w:hAnsi="Times New Roman"/>
          <w:b/>
          <w:sz w:val="24"/>
          <w:szCs w:val="24"/>
        </w:rPr>
        <w:t> : Constitution en dépôt d’office</w:t>
      </w:r>
    </w:p>
    <w:p w:rsidR="00E948DE" w:rsidRPr="0097697E" w:rsidRDefault="00E948DE" w:rsidP="00E948DE">
      <w:pPr>
        <w:pStyle w:val="Paragraphedeliste"/>
        <w:numPr>
          <w:ilvl w:val="0"/>
          <w:numId w:val="208"/>
        </w:numPr>
        <w:spacing w:before="120" w:after="120"/>
        <w:ind w:left="360"/>
        <w:contextualSpacing w:val="0"/>
        <w:rPr>
          <w:rFonts w:ascii="Times New Roman" w:hAnsi="Times New Roman"/>
          <w:szCs w:val="24"/>
        </w:rPr>
      </w:pPr>
      <w:r w:rsidRPr="0097697E">
        <w:rPr>
          <w:rFonts w:ascii="Times New Roman" w:hAnsi="Times New Roman"/>
          <w:szCs w:val="24"/>
        </w:rPr>
        <w:t xml:space="preserve">Les bagages conduits sur les lieux de visite et non vérifiés dans les délais prescrits en raison de l’absence du déclarant sont constitués d’office en dépôt de douane conformément aux dispositions de l’article </w:t>
      </w:r>
      <w:r w:rsidR="009D2D87" w:rsidRPr="0097697E">
        <w:rPr>
          <w:rFonts w:ascii="Times New Roman" w:hAnsi="Times New Roman"/>
          <w:szCs w:val="24"/>
        </w:rPr>
        <w:t>26</w:t>
      </w:r>
      <w:r w:rsidR="00584268" w:rsidRPr="0097697E">
        <w:rPr>
          <w:rFonts w:ascii="Times New Roman" w:hAnsi="Times New Roman"/>
          <w:szCs w:val="24"/>
        </w:rPr>
        <w:t>4</w:t>
      </w:r>
      <w:r w:rsidRPr="0097697E">
        <w:rPr>
          <w:rFonts w:ascii="Times New Roman" w:hAnsi="Times New Roman"/>
          <w:szCs w:val="24"/>
        </w:rPr>
        <w:t xml:space="preserve"> paragraphe </w:t>
      </w:r>
      <w:r w:rsidR="009D2D87" w:rsidRPr="0097697E">
        <w:rPr>
          <w:rFonts w:ascii="Times New Roman" w:hAnsi="Times New Roman"/>
          <w:szCs w:val="24"/>
        </w:rPr>
        <w:t>2</w:t>
      </w:r>
      <w:r w:rsidRPr="0097697E">
        <w:rPr>
          <w:rFonts w:ascii="Times New Roman" w:hAnsi="Times New Roman"/>
          <w:szCs w:val="24"/>
        </w:rPr>
        <w:t>.</w:t>
      </w:r>
    </w:p>
    <w:p w:rsidR="00E948DE" w:rsidRPr="0097697E" w:rsidRDefault="00E948DE" w:rsidP="00E948DE">
      <w:pPr>
        <w:pStyle w:val="Paragraphedeliste"/>
        <w:numPr>
          <w:ilvl w:val="0"/>
          <w:numId w:val="208"/>
        </w:numPr>
        <w:spacing w:before="120" w:after="120"/>
        <w:ind w:left="360"/>
        <w:contextualSpacing w:val="0"/>
        <w:rPr>
          <w:rFonts w:ascii="Times New Roman" w:hAnsi="Times New Roman"/>
          <w:szCs w:val="24"/>
        </w:rPr>
      </w:pPr>
      <w:r w:rsidRPr="0097697E">
        <w:rPr>
          <w:rFonts w:ascii="Times New Roman" w:hAnsi="Times New Roman"/>
          <w:szCs w:val="24"/>
        </w:rPr>
        <w:t>Les bagages ne peuvent être enlevés sans la permission des administrations des douanes.</w:t>
      </w:r>
    </w:p>
    <w:p w:rsidR="00E948DE" w:rsidRPr="0097697E" w:rsidRDefault="00E948DE" w:rsidP="00E948DE">
      <w:pPr>
        <w:spacing w:before="240" w:after="120" w:line="240" w:lineRule="auto"/>
        <w:jc w:val="both"/>
        <w:rPr>
          <w:rFonts w:ascii="Times New Roman" w:hAnsi="Times New Roman"/>
          <w:b/>
          <w:sz w:val="24"/>
          <w:szCs w:val="24"/>
        </w:rPr>
      </w:pPr>
      <w:r w:rsidRPr="0097697E">
        <w:rPr>
          <w:rFonts w:ascii="Times New Roman" w:hAnsi="Times New Roman"/>
          <w:b/>
          <w:sz w:val="24"/>
          <w:szCs w:val="24"/>
          <w:u w:val="single"/>
        </w:rPr>
        <w:t>Article</w:t>
      </w:r>
      <w:r w:rsidR="006B55A4" w:rsidRPr="0097697E">
        <w:rPr>
          <w:rFonts w:ascii="Times New Roman" w:hAnsi="Times New Roman"/>
          <w:b/>
          <w:sz w:val="24"/>
          <w:szCs w:val="24"/>
          <w:u w:val="single"/>
        </w:rPr>
        <w:t xml:space="preserve"> 72</w:t>
      </w:r>
      <w:r w:rsidRPr="0097697E">
        <w:rPr>
          <w:rFonts w:ascii="Times New Roman" w:hAnsi="Times New Roman"/>
          <w:b/>
          <w:sz w:val="24"/>
          <w:szCs w:val="24"/>
        </w:rPr>
        <w:t> : Renseignements préalables et gestion de risques</w:t>
      </w:r>
    </w:p>
    <w:p w:rsidR="00E948DE" w:rsidRPr="0097697E" w:rsidRDefault="00E948DE" w:rsidP="00E948DE">
      <w:pPr>
        <w:pStyle w:val="Paragraphedeliste"/>
        <w:numPr>
          <w:ilvl w:val="0"/>
          <w:numId w:val="209"/>
        </w:numPr>
        <w:spacing w:before="120" w:after="120"/>
        <w:ind w:left="360"/>
        <w:contextualSpacing w:val="0"/>
        <w:rPr>
          <w:rFonts w:ascii="Times New Roman" w:hAnsi="Times New Roman"/>
          <w:szCs w:val="24"/>
        </w:rPr>
      </w:pPr>
      <w:r w:rsidRPr="0097697E">
        <w:rPr>
          <w:rFonts w:ascii="Times New Roman" w:hAnsi="Times New Roman"/>
          <w:szCs w:val="24"/>
        </w:rPr>
        <w:t>Les administrations des douanes utilisent, autant que possible, les renseignements préalables et la gestion des risques pour le contrôle des voyageurs.</w:t>
      </w:r>
    </w:p>
    <w:p w:rsidR="00E948DE" w:rsidRPr="0097697E" w:rsidRDefault="00E948DE" w:rsidP="00E948DE">
      <w:pPr>
        <w:pStyle w:val="Paragraphedeliste"/>
        <w:numPr>
          <w:ilvl w:val="0"/>
          <w:numId w:val="209"/>
        </w:numPr>
        <w:spacing w:before="120" w:after="120"/>
        <w:ind w:left="360"/>
        <w:contextualSpacing w:val="0"/>
        <w:rPr>
          <w:rFonts w:ascii="Times New Roman" w:hAnsi="Times New Roman"/>
          <w:szCs w:val="24"/>
        </w:rPr>
      </w:pPr>
      <w:r w:rsidRPr="0097697E">
        <w:rPr>
          <w:rFonts w:ascii="Times New Roman" w:hAnsi="Times New Roman"/>
          <w:szCs w:val="24"/>
        </w:rPr>
        <w:t>Lorsque les circonstances et installations le permettent, les administrations des douanes :</w:t>
      </w:r>
    </w:p>
    <w:p w:rsidR="00E948DE" w:rsidRPr="0097697E" w:rsidRDefault="00E948DE" w:rsidP="00E948DE">
      <w:pPr>
        <w:pStyle w:val="Paragraphedeliste"/>
        <w:numPr>
          <w:ilvl w:val="0"/>
          <w:numId w:val="348"/>
        </w:numPr>
        <w:spacing w:before="120" w:after="120"/>
        <w:contextualSpacing w:val="0"/>
        <w:rPr>
          <w:rFonts w:ascii="Times New Roman" w:hAnsi="Times New Roman"/>
          <w:szCs w:val="24"/>
        </w:rPr>
      </w:pPr>
      <w:r w:rsidRPr="0097697E">
        <w:rPr>
          <w:rFonts w:ascii="Times New Roman" w:hAnsi="Times New Roman"/>
          <w:szCs w:val="24"/>
        </w:rPr>
        <w:t>autorisent les voyageurs qui se déplacent à bord de leur propre moyen de transport à usage privé à effectuer les formalités douanières nécessaires sans quitter les moyens de transport à usage privé ;</w:t>
      </w:r>
    </w:p>
    <w:p w:rsidR="00E948DE" w:rsidRPr="0097697E" w:rsidRDefault="00E948DE" w:rsidP="00E948DE">
      <w:pPr>
        <w:pStyle w:val="Paragraphedeliste"/>
        <w:numPr>
          <w:ilvl w:val="0"/>
          <w:numId w:val="348"/>
        </w:numPr>
        <w:spacing w:before="120" w:after="120"/>
        <w:contextualSpacing w:val="0"/>
        <w:rPr>
          <w:rFonts w:ascii="Times New Roman" w:hAnsi="Times New Roman"/>
          <w:szCs w:val="24"/>
        </w:rPr>
      </w:pPr>
      <w:r w:rsidRPr="0097697E">
        <w:rPr>
          <w:rFonts w:ascii="Times New Roman" w:hAnsi="Times New Roman"/>
          <w:szCs w:val="24"/>
        </w:rPr>
        <w:lastRenderedPageBreak/>
        <w:t>utilisent le système du double circuit pour le contrôle douanier des voyageurs et le dédouanement des marchandises qu’ils transportent et, le cas échéant, de leurs moyens de transport à usage privé.</w:t>
      </w:r>
    </w:p>
    <w:p w:rsidR="00E948DE" w:rsidRPr="0097697E" w:rsidRDefault="00E948DE" w:rsidP="00E948DE">
      <w:pPr>
        <w:spacing w:before="240" w:after="120" w:line="240" w:lineRule="auto"/>
        <w:jc w:val="both"/>
        <w:rPr>
          <w:rFonts w:ascii="Times New Roman" w:hAnsi="Times New Roman"/>
          <w:b/>
          <w:sz w:val="24"/>
          <w:szCs w:val="24"/>
        </w:rPr>
      </w:pPr>
      <w:r w:rsidRPr="0097697E">
        <w:rPr>
          <w:rFonts w:ascii="Times New Roman" w:hAnsi="Times New Roman"/>
          <w:b/>
          <w:sz w:val="24"/>
          <w:szCs w:val="24"/>
          <w:u w:val="single"/>
        </w:rPr>
        <w:t>Article</w:t>
      </w:r>
      <w:r w:rsidR="006B55A4" w:rsidRPr="0097697E">
        <w:rPr>
          <w:rFonts w:ascii="Times New Roman" w:hAnsi="Times New Roman"/>
          <w:b/>
          <w:sz w:val="24"/>
          <w:szCs w:val="24"/>
          <w:u w:val="single"/>
        </w:rPr>
        <w:t xml:space="preserve"> 73</w:t>
      </w:r>
      <w:r w:rsidRPr="0097697E">
        <w:rPr>
          <w:rFonts w:ascii="Times New Roman" w:hAnsi="Times New Roman"/>
          <w:b/>
          <w:sz w:val="24"/>
          <w:szCs w:val="24"/>
        </w:rPr>
        <w:t> : Effets personnels des résidents de retour</w:t>
      </w:r>
    </w:p>
    <w:p w:rsidR="00E948DE" w:rsidRPr="0097697E" w:rsidRDefault="00E948DE" w:rsidP="00E948DE">
      <w:pPr>
        <w:pStyle w:val="Paragraphedeliste"/>
        <w:numPr>
          <w:ilvl w:val="0"/>
          <w:numId w:val="211"/>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Les résidents de retour dans le territoire douanier de la Communauté sont autorisés à réimporter en franchise des droits et taxes à l’importation, leurs effets personnels et leurs moyens de transport à usage privé qu’ils ont précédemment exportés lors de leur départ du territoire douanier de la Communauté et qui s’y trouvaient en libre circulation.</w:t>
      </w:r>
    </w:p>
    <w:p w:rsidR="00E948DE" w:rsidRPr="0097697E" w:rsidRDefault="00E948DE" w:rsidP="00E948DE">
      <w:pPr>
        <w:pStyle w:val="Paragraphedeliste"/>
        <w:numPr>
          <w:ilvl w:val="0"/>
          <w:numId w:val="211"/>
        </w:numPr>
        <w:spacing w:before="120" w:after="120"/>
        <w:contextualSpacing w:val="0"/>
        <w:rPr>
          <w:rFonts w:ascii="Times New Roman" w:eastAsia="Times New Roman" w:hAnsi="Times New Roman"/>
          <w:szCs w:val="24"/>
          <w:lang w:eastAsia="fr-FR"/>
        </w:rPr>
      </w:pPr>
      <w:bookmarkStart w:id="429" w:name="_Hlk478667103"/>
      <w:r w:rsidRPr="0097697E">
        <w:rPr>
          <w:rFonts w:ascii="Times New Roman" w:eastAsia="Times New Roman" w:hAnsi="Times New Roman"/>
          <w:szCs w:val="24"/>
          <w:lang w:eastAsia="fr-FR"/>
        </w:rPr>
        <w:t>Les résidents de retour dans le territoire douanier de la Communauté sont autorisés à importer en franchise des droits et taxes à l’importation, des effets à usage personnel dans la limite des quantités fixées par la législation nationale.</w:t>
      </w:r>
    </w:p>
    <w:bookmarkEnd w:id="429"/>
    <w:p w:rsidR="00E948DE" w:rsidRPr="0097697E" w:rsidRDefault="00E948DE" w:rsidP="00E948DE">
      <w:pPr>
        <w:spacing w:before="240" w:after="120" w:line="240" w:lineRule="auto"/>
        <w:jc w:val="both"/>
        <w:rPr>
          <w:rFonts w:ascii="Times New Roman" w:hAnsi="Times New Roman"/>
          <w:b/>
          <w:sz w:val="24"/>
          <w:szCs w:val="24"/>
        </w:rPr>
      </w:pPr>
      <w:r w:rsidRPr="0097697E">
        <w:rPr>
          <w:rFonts w:ascii="Times New Roman" w:hAnsi="Times New Roman"/>
          <w:b/>
          <w:sz w:val="24"/>
          <w:szCs w:val="24"/>
          <w:u w:val="single"/>
        </w:rPr>
        <w:t>Article</w:t>
      </w:r>
      <w:r w:rsidR="006B55A4" w:rsidRPr="0097697E">
        <w:rPr>
          <w:rFonts w:ascii="Times New Roman" w:hAnsi="Times New Roman"/>
          <w:b/>
          <w:sz w:val="24"/>
          <w:szCs w:val="24"/>
          <w:u w:val="single"/>
        </w:rPr>
        <w:t xml:space="preserve"> 74</w:t>
      </w:r>
      <w:r w:rsidRPr="0097697E">
        <w:rPr>
          <w:rFonts w:ascii="Times New Roman" w:hAnsi="Times New Roman"/>
          <w:b/>
          <w:sz w:val="24"/>
          <w:szCs w:val="24"/>
        </w:rPr>
        <w:t> : Effets personnels et moyens de transport de non-résidents</w:t>
      </w:r>
    </w:p>
    <w:p w:rsidR="00E948DE" w:rsidRPr="0097697E" w:rsidRDefault="00E948DE" w:rsidP="00E948DE">
      <w:pPr>
        <w:pStyle w:val="Paragraphedeliste"/>
        <w:numPr>
          <w:ilvl w:val="0"/>
          <w:numId w:val="353"/>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Les non-résidents sont autorisés à importer en franchise des droits et taxes à l’importation, des effets personnels dans la limite des quantités fixées par la législation nationale.</w:t>
      </w:r>
    </w:p>
    <w:p w:rsidR="00E948DE" w:rsidRPr="0097697E" w:rsidRDefault="00E948DE" w:rsidP="00E948DE">
      <w:pPr>
        <w:pStyle w:val="Paragraphedeliste"/>
        <w:numPr>
          <w:ilvl w:val="0"/>
          <w:numId w:val="353"/>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Les non-résidents bénéficient de l’admission temporaire en ce qui concerne leurs moyens de transport à usage privé qui leur appartiennent, sont loués ou empruntés, qui arrivent en même temps que le voyageur ou qui sont introduits avant ou après son arrivée.</w:t>
      </w:r>
    </w:p>
    <w:p w:rsidR="00E948DE" w:rsidRPr="0097697E" w:rsidRDefault="00E948DE" w:rsidP="00E948DE">
      <w:pPr>
        <w:pStyle w:val="Paragraphedeliste"/>
        <w:numPr>
          <w:ilvl w:val="0"/>
          <w:numId w:val="353"/>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Le délai de l’admission temporaire est fixé compte tenu de la durée du séjour du non-résident dans le pays, sans excéder la limite d’un an. Il peut être renouvelé à la demande du bénéficiaire.</w:t>
      </w:r>
    </w:p>
    <w:p w:rsidR="00E948DE" w:rsidRPr="0097697E" w:rsidRDefault="00E948DE" w:rsidP="00E948DE">
      <w:pPr>
        <w:pStyle w:val="Paragraphedeliste"/>
        <w:numPr>
          <w:ilvl w:val="0"/>
          <w:numId w:val="353"/>
        </w:numPr>
        <w:spacing w:before="120" w:after="120"/>
        <w:contextualSpacing w:val="0"/>
        <w:rPr>
          <w:rFonts w:ascii="Times New Roman" w:hAnsi="Times New Roman"/>
          <w:szCs w:val="24"/>
        </w:rPr>
      </w:pPr>
      <w:r w:rsidRPr="0097697E">
        <w:rPr>
          <w:rFonts w:ascii="Times New Roman" w:eastAsia="Times New Roman" w:hAnsi="Times New Roman"/>
          <w:szCs w:val="24"/>
          <w:lang w:eastAsia="fr-FR"/>
        </w:rPr>
        <w:t>La douane peut exiger un acquit-à-caution quand elle l’estime nécessaire</w:t>
      </w:r>
      <w:r w:rsidRPr="0097697E">
        <w:rPr>
          <w:rFonts w:ascii="Times New Roman" w:hAnsi="Times New Roman"/>
          <w:szCs w:val="24"/>
        </w:rPr>
        <w:t xml:space="preserve">. La garantie de la caution peut être remplacée par la consignation des droits et taxes. </w:t>
      </w:r>
    </w:p>
    <w:p w:rsidR="00E948DE" w:rsidRPr="0097697E" w:rsidRDefault="00E948DE" w:rsidP="00E948DE">
      <w:pPr>
        <w:pStyle w:val="Paragraphedeliste"/>
        <w:numPr>
          <w:ilvl w:val="0"/>
          <w:numId w:val="353"/>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Lorsque le moyen de transport à usage privé a été gravement endommagé ou détruit par suite d’accident ou de force majeure, l’administration des douanes autorise la mise à la consommation sur la valeur d’épave ou l’apurement de l’admission temporaire par un constat de destruction totale.</w:t>
      </w:r>
    </w:p>
    <w:p w:rsidR="00E948DE" w:rsidRPr="0097697E" w:rsidRDefault="00E948DE" w:rsidP="00E948DE">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Article</w:t>
      </w:r>
      <w:r w:rsidR="006B55A4" w:rsidRPr="0097697E">
        <w:rPr>
          <w:rFonts w:ascii="Times New Roman" w:hAnsi="Times New Roman"/>
          <w:b/>
          <w:sz w:val="24"/>
          <w:szCs w:val="24"/>
          <w:u w:val="single"/>
        </w:rPr>
        <w:t xml:space="preserve"> 75</w:t>
      </w:r>
      <w:r w:rsidRPr="0097697E">
        <w:rPr>
          <w:rFonts w:ascii="Times New Roman" w:hAnsi="Times New Roman"/>
          <w:b/>
          <w:sz w:val="24"/>
          <w:szCs w:val="24"/>
        </w:rPr>
        <w:t> : Dispositions diverses</w:t>
      </w:r>
    </w:p>
    <w:p w:rsidR="00E948DE" w:rsidRPr="0097697E" w:rsidRDefault="00E948DE" w:rsidP="00E948DE">
      <w:pPr>
        <w:pStyle w:val="Paragraphedeliste"/>
        <w:numPr>
          <w:ilvl w:val="0"/>
          <w:numId w:val="212"/>
        </w:numPr>
        <w:spacing w:before="120" w:after="120"/>
        <w:ind w:left="426" w:hanging="426"/>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La douane autorise la réexportation des marchandises en admission temporaire de non-résidents par un bureau de douane différent de celui d’importation.</w:t>
      </w:r>
    </w:p>
    <w:p w:rsidR="00E948DE" w:rsidRPr="0097697E" w:rsidRDefault="00E948DE" w:rsidP="00E948DE">
      <w:pPr>
        <w:pStyle w:val="Paragraphedeliste"/>
        <w:numPr>
          <w:ilvl w:val="0"/>
          <w:numId w:val="212"/>
        </w:numPr>
        <w:spacing w:before="120" w:after="120"/>
        <w:ind w:left="360"/>
        <w:contextualSpacing w:val="0"/>
        <w:rPr>
          <w:rFonts w:ascii="Times New Roman" w:hAnsi="Times New Roman"/>
          <w:szCs w:val="24"/>
        </w:rPr>
      </w:pPr>
      <w:r w:rsidRPr="0097697E">
        <w:rPr>
          <w:rFonts w:ascii="Times New Roman" w:hAnsi="Times New Roman"/>
          <w:szCs w:val="24"/>
        </w:rPr>
        <w:t xml:space="preserve">Les dispositions </w:t>
      </w:r>
      <w:r w:rsidR="006B55A4" w:rsidRPr="0097697E">
        <w:rPr>
          <w:rFonts w:ascii="Times New Roman" w:hAnsi="Times New Roman"/>
          <w:szCs w:val="24"/>
        </w:rPr>
        <w:t xml:space="preserve">des articles </w:t>
      </w:r>
      <w:r w:rsidR="00AA3883" w:rsidRPr="0097697E">
        <w:rPr>
          <w:rFonts w:ascii="Times New Roman" w:hAnsi="Times New Roman"/>
          <w:szCs w:val="24"/>
        </w:rPr>
        <w:t>67</w:t>
      </w:r>
      <w:r w:rsidRPr="0097697E">
        <w:rPr>
          <w:rFonts w:ascii="Times New Roman" w:hAnsi="Times New Roman"/>
          <w:szCs w:val="24"/>
        </w:rPr>
        <w:t xml:space="preserve"> à </w:t>
      </w:r>
      <w:r w:rsidR="00AA3883" w:rsidRPr="0097697E">
        <w:rPr>
          <w:rFonts w:ascii="Times New Roman" w:hAnsi="Times New Roman"/>
          <w:szCs w:val="24"/>
        </w:rPr>
        <w:t>74</w:t>
      </w:r>
      <w:r w:rsidRPr="0097697E">
        <w:rPr>
          <w:rFonts w:ascii="Times New Roman" w:hAnsi="Times New Roman"/>
          <w:szCs w:val="24"/>
        </w:rPr>
        <w:t xml:space="preserve"> sont applicables à tous les voyageurs quel que soit le mode de transport.</w:t>
      </w:r>
    </w:p>
    <w:p w:rsidR="00E948DE" w:rsidRPr="0097697E" w:rsidRDefault="00E948DE" w:rsidP="00E948DE">
      <w:pPr>
        <w:pStyle w:val="Paragraphedeliste"/>
        <w:numPr>
          <w:ilvl w:val="0"/>
          <w:numId w:val="212"/>
        </w:numPr>
        <w:spacing w:before="120" w:after="120"/>
        <w:ind w:left="360"/>
        <w:contextualSpacing w:val="0"/>
        <w:rPr>
          <w:rFonts w:ascii="Times New Roman" w:hAnsi="Times New Roman"/>
          <w:szCs w:val="24"/>
        </w:rPr>
      </w:pPr>
      <w:r w:rsidRPr="0097697E">
        <w:rPr>
          <w:rFonts w:ascii="Times New Roman" w:hAnsi="Times New Roman"/>
          <w:szCs w:val="24"/>
        </w:rPr>
        <w:t>Un règlement d’exécution précise en tant que de besoin les modalités de traitement des voyageurs.</w:t>
      </w:r>
    </w:p>
    <w:p w:rsidR="00D75044" w:rsidRPr="0097697E" w:rsidRDefault="00CE4E6A" w:rsidP="00B242AB">
      <w:pPr>
        <w:spacing w:before="120" w:after="120" w:line="240" w:lineRule="auto"/>
        <w:rPr>
          <w:rFonts w:ascii="Times New Roman" w:hAnsi="Times New Roman"/>
          <w:sz w:val="24"/>
          <w:szCs w:val="24"/>
        </w:rPr>
      </w:pPr>
      <w:r w:rsidRPr="0097697E">
        <w:rPr>
          <w:rFonts w:ascii="Times New Roman" w:hAnsi="Times New Roman"/>
          <w:sz w:val="24"/>
          <w:szCs w:val="24"/>
        </w:rPr>
        <w:br w:type="page"/>
      </w:r>
    </w:p>
    <w:p w:rsidR="00E1657B" w:rsidRPr="0097697E" w:rsidRDefault="00DC3404" w:rsidP="00B242AB">
      <w:pPr>
        <w:pStyle w:val="Titre1"/>
        <w:spacing w:before="120" w:after="840"/>
        <w:rPr>
          <w:rFonts w:ascii="Times New Roman" w:hAnsi="Times New Roman" w:cs="Times New Roman"/>
          <w:color w:val="auto"/>
        </w:rPr>
      </w:pPr>
      <w:bookmarkStart w:id="430" w:name="_Toc393020251"/>
      <w:bookmarkStart w:id="431" w:name="_Toc404188677"/>
      <w:bookmarkStart w:id="432" w:name="_Toc438124215"/>
      <w:bookmarkStart w:id="433" w:name="_Toc452634500"/>
      <w:bookmarkStart w:id="434" w:name="_Toc466536234"/>
      <w:bookmarkStart w:id="435" w:name="_Toc487463638"/>
      <w:bookmarkEnd w:id="405"/>
      <w:r w:rsidRPr="0097697E">
        <w:rPr>
          <w:rFonts w:ascii="Times New Roman" w:hAnsi="Times New Roman" w:cs="Times New Roman"/>
          <w:color w:val="auto"/>
        </w:rPr>
        <w:lastRenderedPageBreak/>
        <w:t xml:space="preserve">TITRE II : ORGANISATION ET FONCTIONNEMENT DES SERVICES </w:t>
      </w:r>
      <w:r w:rsidR="00E1657B" w:rsidRPr="0097697E">
        <w:rPr>
          <w:rFonts w:ascii="Times New Roman" w:hAnsi="Times New Roman" w:cs="Times New Roman"/>
          <w:color w:val="auto"/>
        </w:rPr>
        <w:t>DES DOUANES</w:t>
      </w:r>
      <w:bookmarkEnd w:id="430"/>
      <w:bookmarkEnd w:id="431"/>
      <w:bookmarkEnd w:id="432"/>
      <w:bookmarkEnd w:id="433"/>
      <w:bookmarkEnd w:id="434"/>
      <w:bookmarkEnd w:id="435"/>
    </w:p>
    <w:p w:rsidR="00E1657B" w:rsidRPr="0097697E" w:rsidRDefault="00E1657B" w:rsidP="00B242AB">
      <w:pPr>
        <w:pStyle w:val="Titre2"/>
        <w:spacing w:before="480" w:after="480"/>
        <w:jc w:val="both"/>
        <w:rPr>
          <w:rFonts w:ascii="Times New Roman" w:hAnsi="Times New Roman" w:cs="Times New Roman"/>
        </w:rPr>
      </w:pPr>
      <w:bookmarkStart w:id="436" w:name="_Toc393020252"/>
      <w:bookmarkStart w:id="437" w:name="_Toc438124216"/>
      <w:bookmarkStart w:id="438" w:name="_Toc452634501"/>
      <w:bookmarkStart w:id="439" w:name="_Toc466536235"/>
      <w:bookmarkStart w:id="440" w:name="_Toc487463639"/>
      <w:r w:rsidRPr="0097697E">
        <w:rPr>
          <w:rFonts w:ascii="Times New Roman" w:hAnsi="Times New Roman" w:cs="Times New Roman"/>
        </w:rPr>
        <w:t>CHAPITRE 1</w:t>
      </w:r>
      <w:r w:rsidRPr="0097697E">
        <w:rPr>
          <w:rFonts w:ascii="Times New Roman" w:hAnsi="Times New Roman" w:cs="Times New Roman"/>
          <w:u w:val="none"/>
        </w:rPr>
        <w:t xml:space="preserve"> : CHAMP D’ACTION DES ADMINISTRATIONS DOUANIERES</w:t>
      </w:r>
      <w:bookmarkEnd w:id="436"/>
      <w:bookmarkEnd w:id="437"/>
      <w:bookmarkEnd w:id="438"/>
      <w:bookmarkEnd w:id="439"/>
      <w:bookmarkEnd w:id="440"/>
    </w:p>
    <w:p w:rsidR="00B44123" w:rsidRPr="0097697E" w:rsidRDefault="00E1657B" w:rsidP="00B242AB">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 xml:space="preserve">Article </w:t>
      </w:r>
      <w:r w:rsidR="003A341E" w:rsidRPr="0097697E">
        <w:rPr>
          <w:rFonts w:ascii="Times New Roman" w:hAnsi="Times New Roman"/>
          <w:b/>
          <w:sz w:val="24"/>
          <w:szCs w:val="24"/>
          <w:u w:val="single"/>
        </w:rPr>
        <w:t>76</w:t>
      </w:r>
      <w:r w:rsidR="00FF4DAF" w:rsidRPr="0097697E">
        <w:rPr>
          <w:rFonts w:ascii="Times New Roman" w:hAnsi="Times New Roman"/>
          <w:b/>
          <w:sz w:val="24"/>
          <w:szCs w:val="24"/>
        </w:rPr>
        <w:t xml:space="preserve"> : </w:t>
      </w:r>
      <w:r w:rsidR="008B24D0" w:rsidRPr="0097697E">
        <w:rPr>
          <w:rFonts w:ascii="Times New Roman" w:eastAsia="Times New Roman" w:hAnsi="Times New Roman"/>
          <w:b/>
          <w:sz w:val="24"/>
          <w:szCs w:val="24"/>
          <w:lang w:eastAsia="fr-FR"/>
        </w:rPr>
        <w:t>Champ d’action</w:t>
      </w:r>
    </w:p>
    <w:p w:rsidR="00E1657B" w:rsidRPr="0097697E" w:rsidRDefault="00E1657B" w:rsidP="00B242AB">
      <w:pPr>
        <w:pStyle w:val="Paragraphedeliste"/>
        <w:numPr>
          <w:ilvl w:val="0"/>
          <w:numId w:val="134"/>
        </w:numPr>
        <w:spacing w:before="120" w:after="120"/>
        <w:contextualSpacing w:val="0"/>
        <w:rPr>
          <w:rFonts w:ascii="Times New Roman" w:hAnsi="Times New Roman"/>
          <w:szCs w:val="24"/>
        </w:rPr>
      </w:pPr>
      <w:r w:rsidRPr="0097697E">
        <w:rPr>
          <w:rFonts w:ascii="Times New Roman" w:hAnsi="Times New Roman"/>
          <w:szCs w:val="24"/>
        </w:rPr>
        <w:t>L’action des administrations douanières s’exerce sur l’ensemble du territoire douanier dans les co</w:t>
      </w:r>
      <w:r w:rsidR="008B24D0" w:rsidRPr="0097697E">
        <w:rPr>
          <w:rFonts w:ascii="Times New Roman" w:hAnsi="Times New Roman"/>
          <w:szCs w:val="24"/>
        </w:rPr>
        <w:t>nditions fixées par le présent C</w:t>
      </w:r>
      <w:r w:rsidRPr="0097697E">
        <w:rPr>
          <w:rFonts w:ascii="Times New Roman" w:hAnsi="Times New Roman"/>
          <w:szCs w:val="24"/>
        </w:rPr>
        <w:t>ode.</w:t>
      </w:r>
    </w:p>
    <w:p w:rsidR="00E1657B" w:rsidRPr="0097697E" w:rsidRDefault="00E1657B" w:rsidP="00B242AB">
      <w:pPr>
        <w:pStyle w:val="Paragraphedeliste"/>
        <w:spacing w:before="120" w:after="120"/>
        <w:ind w:left="360"/>
        <w:contextualSpacing w:val="0"/>
        <w:rPr>
          <w:rFonts w:ascii="Times New Roman" w:hAnsi="Times New Roman"/>
          <w:szCs w:val="24"/>
        </w:rPr>
      </w:pPr>
      <w:r w:rsidRPr="0097697E">
        <w:rPr>
          <w:rFonts w:ascii="Times New Roman" w:hAnsi="Times New Roman"/>
          <w:szCs w:val="24"/>
        </w:rPr>
        <w:t>Une zone de surveillance spéciale est organisée le long des frontières terrestres, maritimes et fluviales ainsi que dans le périmètre des ports, aéroports, gares et autres points d’embarquement ou de débarquement des marchandises et des personnes en trafic international. Elle constitue le rayon des douanes.</w:t>
      </w:r>
    </w:p>
    <w:p w:rsidR="00E1657B" w:rsidRPr="0097697E" w:rsidRDefault="00E1657B" w:rsidP="00B242AB">
      <w:pPr>
        <w:pStyle w:val="Paragraphedeliste"/>
        <w:numPr>
          <w:ilvl w:val="0"/>
          <w:numId w:val="134"/>
        </w:numPr>
        <w:spacing w:before="120" w:after="120"/>
        <w:contextualSpacing w:val="0"/>
        <w:rPr>
          <w:rFonts w:ascii="Times New Roman" w:hAnsi="Times New Roman"/>
          <w:szCs w:val="24"/>
        </w:rPr>
      </w:pPr>
      <w:r w:rsidRPr="0097697E">
        <w:rPr>
          <w:rFonts w:ascii="Times New Roman" w:hAnsi="Times New Roman"/>
          <w:szCs w:val="24"/>
        </w:rPr>
        <w:t>L’action des administrations douanières, dans la zone du rayon s’exerce dans les conditions fixées par la législation de chaque Etat membre.</w:t>
      </w:r>
    </w:p>
    <w:p w:rsidR="00B44123" w:rsidRPr="0097697E" w:rsidRDefault="00E1657B" w:rsidP="00B242AB">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 xml:space="preserve">Article </w:t>
      </w:r>
      <w:r w:rsidR="003A341E" w:rsidRPr="0097697E">
        <w:rPr>
          <w:rFonts w:ascii="Times New Roman" w:hAnsi="Times New Roman"/>
          <w:b/>
          <w:sz w:val="24"/>
          <w:szCs w:val="24"/>
          <w:u w:val="single"/>
        </w:rPr>
        <w:t>77</w:t>
      </w:r>
      <w:r w:rsidR="00FF4DAF" w:rsidRPr="0097697E">
        <w:rPr>
          <w:rFonts w:ascii="Times New Roman" w:hAnsi="Times New Roman"/>
          <w:b/>
          <w:sz w:val="24"/>
          <w:szCs w:val="24"/>
        </w:rPr>
        <w:t xml:space="preserve"> : </w:t>
      </w:r>
      <w:r w:rsidR="00DC3404" w:rsidRPr="0097697E">
        <w:rPr>
          <w:rFonts w:ascii="Times New Roman" w:eastAsia="Times New Roman" w:hAnsi="Times New Roman"/>
          <w:b/>
          <w:sz w:val="24"/>
          <w:szCs w:val="24"/>
          <w:lang w:eastAsia="fr-FR"/>
        </w:rPr>
        <w:t>Rayon des douanes</w:t>
      </w:r>
    </w:p>
    <w:p w:rsidR="00E1657B" w:rsidRPr="0097697E" w:rsidRDefault="00E1657B" w:rsidP="00B242AB">
      <w:pPr>
        <w:pStyle w:val="Paragraphedeliste"/>
        <w:numPr>
          <w:ilvl w:val="0"/>
          <w:numId w:val="135"/>
        </w:numPr>
        <w:spacing w:before="120" w:after="120"/>
        <w:ind w:hanging="357"/>
        <w:contextualSpacing w:val="0"/>
        <w:rPr>
          <w:rFonts w:ascii="Times New Roman" w:hAnsi="Times New Roman"/>
          <w:szCs w:val="24"/>
        </w:rPr>
      </w:pPr>
      <w:r w:rsidRPr="0097697E">
        <w:rPr>
          <w:rFonts w:ascii="Times New Roman" w:hAnsi="Times New Roman"/>
          <w:szCs w:val="24"/>
        </w:rPr>
        <w:t>Le rayon des douanes comprend normalement une zone maritime et une zone terrestre.</w:t>
      </w:r>
    </w:p>
    <w:p w:rsidR="00E1657B" w:rsidRPr="0097697E" w:rsidRDefault="00E1657B" w:rsidP="00B242AB">
      <w:pPr>
        <w:pStyle w:val="Paragraphedeliste"/>
        <w:numPr>
          <w:ilvl w:val="0"/>
          <w:numId w:val="135"/>
        </w:numPr>
        <w:spacing w:before="120" w:after="120"/>
        <w:contextualSpacing w:val="0"/>
        <w:rPr>
          <w:rFonts w:ascii="Times New Roman" w:hAnsi="Times New Roman"/>
          <w:szCs w:val="24"/>
        </w:rPr>
      </w:pPr>
      <w:r w:rsidRPr="0097697E">
        <w:rPr>
          <w:rFonts w:ascii="Times New Roman" w:hAnsi="Times New Roman"/>
          <w:szCs w:val="24"/>
        </w:rPr>
        <w:t>La zone maritime est comprise entre le littoral et une limite extérieure située en mer à 12 milles marins à partir des lignes de base de la mer territoriale, conformément à la Convention des Nations Unies sur l</w:t>
      </w:r>
      <w:r w:rsidR="003F1951" w:rsidRPr="0097697E">
        <w:rPr>
          <w:rFonts w:ascii="Times New Roman" w:hAnsi="Times New Roman"/>
          <w:szCs w:val="24"/>
        </w:rPr>
        <w:t>e</w:t>
      </w:r>
      <w:r w:rsidR="001F5E3E">
        <w:rPr>
          <w:rFonts w:ascii="Times New Roman" w:hAnsi="Times New Roman"/>
          <w:szCs w:val="24"/>
        </w:rPr>
        <w:t xml:space="preserve"> </w:t>
      </w:r>
      <w:r w:rsidR="003F1951" w:rsidRPr="0097697E">
        <w:rPr>
          <w:rFonts w:ascii="Times New Roman" w:hAnsi="Times New Roman"/>
          <w:szCs w:val="24"/>
        </w:rPr>
        <w:t>droit</w:t>
      </w:r>
      <w:r w:rsidRPr="0097697E">
        <w:rPr>
          <w:rFonts w:ascii="Times New Roman" w:hAnsi="Times New Roman"/>
          <w:szCs w:val="24"/>
        </w:rPr>
        <w:t xml:space="preserve"> de la mer.</w:t>
      </w:r>
    </w:p>
    <w:p w:rsidR="00BB3065" w:rsidRPr="0097697E" w:rsidRDefault="00BB3065" w:rsidP="00B242AB">
      <w:pPr>
        <w:spacing w:before="120" w:after="120" w:line="240" w:lineRule="auto"/>
        <w:ind w:left="357"/>
        <w:jc w:val="both"/>
        <w:rPr>
          <w:rFonts w:ascii="Times New Roman" w:hAnsi="Times New Roman"/>
          <w:sz w:val="24"/>
          <w:szCs w:val="24"/>
        </w:rPr>
      </w:pPr>
      <w:r w:rsidRPr="0097697E">
        <w:rPr>
          <w:rFonts w:ascii="Times New Roman" w:hAnsi="Times New Roman"/>
          <w:sz w:val="24"/>
          <w:szCs w:val="24"/>
        </w:rPr>
        <w:t xml:space="preserve">Dans une zone contigüe comprise entre douze et vingt-quatre milles marins mesurés à partir  des lignes de base de la mer territoriale et sous réserve d’accords de délimitation avec les </w:t>
      </w:r>
      <w:r w:rsidR="006501A7" w:rsidRPr="0097697E">
        <w:rPr>
          <w:rFonts w:ascii="Times New Roman" w:hAnsi="Times New Roman"/>
          <w:sz w:val="24"/>
          <w:szCs w:val="24"/>
        </w:rPr>
        <w:t>États</w:t>
      </w:r>
      <w:r w:rsidRPr="0097697E">
        <w:rPr>
          <w:rFonts w:ascii="Times New Roman" w:hAnsi="Times New Roman"/>
          <w:sz w:val="24"/>
          <w:szCs w:val="24"/>
        </w:rPr>
        <w:t xml:space="preserve"> voisins, le service des douanes peut exercer les contrôles nécessaires en vue de :</w:t>
      </w:r>
    </w:p>
    <w:p w:rsidR="00BB3065" w:rsidRPr="0097697E" w:rsidRDefault="00BB3065" w:rsidP="00B242AB">
      <w:pPr>
        <w:pStyle w:val="Paragraphedeliste"/>
        <w:numPr>
          <w:ilvl w:val="0"/>
          <w:numId w:val="136"/>
        </w:numPr>
        <w:spacing w:before="120" w:after="120"/>
        <w:contextualSpacing w:val="0"/>
        <w:rPr>
          <w:rFonts w:ascii="Times New Roman" w:hAnsi="Times New Roman"/>
          <w:szCs w:val="24"/>
        </w:rPr>
      </w:pPr>
      <w:r w:rsidRPr="0097697E">
        <w:rPr>
          <w:rFonts w:ascii="Times New Roman" w:hAnsi="Times New Roman"/>
          <w:szCs w:val="24"/>
        </w:rPr>
        <w:t>prévenir les infractions aux lois et règlements que l’administration des douanes est chargée d’appliquer sur le territoire douanier ;</w:t>
      </w:r>
    </w:p>
    <w:p w:rsidR="00BB3065" w:rsidRPr="0097697E" w:rsidRDefault="00BB3065" w:rsidP="00B242AB">
      <w:pPr>
        <w:pStyle w:val="Paragraphedeliste"/>
        <w:numPr>
          <w:ilvl w:val="0"/>
          <w:numId w:val="136"/>
        </w:numPr>
        <w:spacing w:before="120" w:after="120"/>
        <w:contextualSpacing w:val="0"/>
        <w:rPr>
          <w:rFonts w:ascii="Times New Roman" w:hAnsi="Times New Roman"/>
          <w:szCs w:val="24"/>
        </w:rPr>
      </w:pPr>
      <w:r w:rsidRPr="0097697E">
        <w:rPr>
          <w:rFonts w:ascii="Times New Roman" w:hAnsi="Times New Roman"/>
          <w:szCs w:val="24"/>
        </w:rPr>
        <w:t>poursuivre les infractions à ces mêmes lois et règlements commises sur le territoire douanier.</w:t>
      </w:r>
    </w:p>
    <w:p w:rsidR="00E1657B" w:rsidRPr="0097697E" w:rsidRDefault="00E1657B" w:rsidP="00B242AB">
      <w:pPr>
        <w:pStyle w:val="Paragraphedeliste"/>
        <w:numPr>
          <w:ilvl w:val="0"/>
          <w:numId w:val="135"/>
        </w:numPr>
        <w:spacing w:before="120" w:after="120"/>
        <w:ind w:hanging="357"/>
        <w:contextualSpacing w:val="0"/>
        <w:rPr>
          <w:rFonts w:ascii="Times New Roman" w:hAnsi="Times New Roman"/>
          <w:szCs w:val="24"/>
        </w:rPr>
      </w:pPr>
      <w:r w:rsidRPr="0097697E">
        <w:rPr>
          <w:rFonts w:ascii="Times New Roman" w:hAnsi="Times New Roman"/>
          <w:szCs w:val="24"/>
        </w:rPr>
        <w:t>La zone terrestre s’étend :</w:t>
      </w:r>
    </w:p>
    <w:p w:rsidR="006501A7" w:rsidRDefault="006501A7" w:rsidP="00A36907">
      <w:pPr>
        <w:pStyle w:val="Paragraphedeliste"/>
        <w:numPr>
          <w:ilvl w:val="0"/>
          <w:numId w:val="419"/>
        </w:numPr>
        <w:spacing w:before="120" w:after="120"/>
        <w:contextualSpacing w:val="0"/>
        <w:rPr>
          <w:rFonts w:ascii="Times New Roman" w:hAnsi="Times New Roman"/>
          <w:szCs w:val="24"/>
        </w:rPr>
      </w:pPr>
    </w:p>
    <w:p w:rsidR="00E1657B" w:rsidRPr="00A36907" w:rsidRDefault="006501A7" w:rsidP="00A36907">
      <w:pPr>
        <w:pStyle w:val="Paragraphedeliste"/>
        <w:numPr>
          <w:ilvl w:val="0"/>
          <w:numId w:val="136"/>
        </w:numPr>
        <w:spacing w:before="120" w:after="120"/>
        <w:contextualSpacing w:val="0"/>
        <w:rPr>
          <w:rFonts w:ascii="Times New Roman" w:hAnsi="Times New Roman"/>
          <w:szCs w:val="24"/>
        </w:rPr>
      </w:pPr>
      <w:r w:rsidRPr="00A36907">
        <w:rPr>
          <w:rFonts w:ascii="Times New Roman" w:hAnsi="Times New Roman"/>
          <w:szCs w:val="24"/>
        </w:rPr>
        <w:t>s</w:t>
      </w:r>
      <w:r w:rsidR="00E1657B" w:rsidRPr="00A36907">
        <w:rPr>
          <w:rFonts w:ascii="Times New Roman" w:hAnsi="Times New Roman"/>
          <w:szCs w:val="24"/>
        </w:rPr>
        <w:t>ur les frontières maritimes, entre le littoral et une ligne tracée à 20 kilomètres en deçà du rivage de la mer et des rives des fleuves, rivières et canaux affluant à la mer jusqu’au dernier bureau de douane situé en amont, ainsi que dans un rayon de 20 kilomètres autour dudit bureau ;</w:t>
      </w:r>
    </w:p>
    <w:p w:rsidR="00E1657B" w:rsidRPr="0097697E" w:rsidRDefault="00E1657B" w:rsidP="00B242AB">
      <w:pPr>
        <w:pStyle w:val="Paragraphedeliste"/>
        <w:numPr>
          <w:ilvl w:val="0"/>
          <w:numId w:val="136"/>
        </w:numPr>
        <w:spacing w:before="120" w:after="120"/>
        <w:contextualSpacing w:val="0"/>
        <w:rPr>
          <w:rFonts w:ascii="Times New Roman" w:hAnsi="Times New Roman"/>
          <w:szCs w:val="24"/>
        </w:rPr>
      </w:pPr>
      <w:r w:rsidRPr="0097697E">
        <w:rPr>
          <w:rFonts w:ascii="Times New Roman" w:hAnsi="Times New Roman"/>
          <w:szCs w:val="24"/>
        </w:rPr>
        <w:t>sur les frontières de terre, entre la limite du territoire douanier et une ligne tracée à 20 kilomètres en deçà.</w:t>
      </w:r>
    </w:p>
    <w:p w:rsidR="00E1657B" w:rsidRPr="0097697E" w:rsidRDefault="00E1657B" w:rsidP="00A36907">
      <w:pPr>
        <w:pStyle w:val="Paragraphedeliste"/>
        <w:numPr>
          <w:ilvl w:val="0"/>
          <w:numId w:val="419"/>
        </w:numPr>
        <w:spacing w:before="120" w:after="120"/>
        <w:contextualSpacing w:val="0"/>
        <w:rPr>
          <w:rFonts w:ascii="Times New Roman" w:hAnsi="Times New Roman"/>
          <w:szCs w:val="24"/>
        </w:rPr>
      </w:pPr>
      <w:r w:rsidRPr="0097697E">
        <w:rPr>
          <w:rFonts w:ascii="Times New Roman" w:hAnsi="Times New Roman"/>
          <w:szCs w:val="24"/>
        </w:rPr>
        <w:t>Pour faciliter la répression de la fraude, la profondeur de la zone terrestre peut être augmentée par un acte de l’autorité compétente nationale.</w:t>
      </w:r>
    </w:p>
    <w:p w:rsidR="00E1657B" w:rsidRPr="0097697E" w:rsidRDefault="00E1657B" w:rsidP="00A36907">
      <w:pPr>
        <w:pStyle w:val="Paragraphedeliste"/>
        <w:numPr>
          <w:ilvl w:val="0"/>
          <w:numId w:val="419"/>
        </w:numPr>
        <w:spacing w:before="120" w:after="120"/>
        <w:contextualSpacing w:val="0"/>
        <w:rPr>
          <w:rFonts w:ascii="Times New Roman" w:hAnsi="Times New Roman"/>
          <w:szCs w:val="24"/>
        </w:rPr>
      </w:pPr>
      <w:r w:rsidRPr="0097697E">
        <w:rPr>
          <w:rFonts w:ascii="Times New Roman" w:hAnsi="Times New Roman"/>
          <w:szCs w:val="24"/>
        </w:rPr>
        <w:t>Les distances sont calculées à vol d’oiseau sans égard aux sinuosités des routes.</w:t>
      </w:r>
    </w:p>
    <w:p w:rsidR="00E1657B" w:rsidRPr="0097697E" w:rsidRDefault="00FF4DAF" w:rsidP="00B242AB">
      <w:pPr>
        <w:pStyle w:val="Titre2"/>
        <w:spacing w:before="480" w:after="480"/>
        <w:jc w:val="both"/>
        <w:rPr>
          <w:rFonts w:ascii="Times New Roman" w:hAnsi="Times New Roman" w:cs="Times New Roman"/>
          <w:u w:val="none"/>
        </w:rPr>
      </w:pPr>
      <w:bookmarkStart w:id="441" w:name="_Toc393020255"/>
      <w:bookmarkStart w:id="442" w:name="_Toc438124217"/>
      <w:bookmarkStart w:id="443" w:name="_Toc452634502"/>
      <w:bookmarkStart w:id="444" w:name="_Toc466536236"/>
      <w:bookmarkStart w:id="445" w:name="_Toc487463640"/>
      <w:r w:rsidRPr="0097697E">
        <w:rPr>
          <w:rFonts w:ascii="Times New Roman" w:hAnsi="Times New Roman" w:cs="Times New Roman"/>
        </w:rPr>
        <w:t>CHAPITRE 2</w:t>
      </w:r>
      <w:r w:rsidRPr="0097697E">
        <w:rPr>
          <w:rFonts w:ascii="Times New Roman" w:hAnsi="Times New Roman" w:cs="Times New Roman"/>
          <w:u w:val="none"/>
        </w:rPr>
        <w:t xml:space="preserve"> : ORGANISATION DES BUREAUX, BRIGADES ET POSTES DE DOUANE</w:t>
      </w:r>
      <w:bookmarkEnd w:id="441"/>
      <w:bookmarkEnd w:id="442"/>
      <w:bookmarkEnd w:id="443"/>
      <w:bookmarkEnd w:id="444"/>
      <w:bookmarkEnd w:id="445"/>
    </w:p>
    <w:p w:rsidR="00E1657B" w:rsidRPr="0097697E" w:rsidRDefault="00E1657B" w:rsidP="00B242AB">
      <w:pPr>
        <w:spacing w:before="120" w:after="120" w:line="240" w:lineRule="auto"/>
        <w:jc w:val="both"/>
        <w:rPr>
          <w:rFonts w:ascii="Times New Roman" w:hAnsi="Times New Roman"/>
          <w:b/>
          <w:sz w:val="24"/>
          <w:szCs w:val="24"/>
        </w:rPr>
      </w:pPr>
      <w:bookmarkStart w:id="446" w:name="_Toc404188680"/>
      <w:bookmarkStart w:id="447" w:name="_Toc438124218"/>
      <w:r w:rsidRPr="0097697E">
        <w:rPr>
          <w:rFonts w:ascii="Times New Roman" w:hAnsi="Times New Roman"/>
          <w:b/>
          <w:sz w:val="24"/>
          <w:szCs w:val="24"/>
          <w:u w:val="single"/>
        </w:rPr>
        <w:t xml:space="preserve">Article </w:t>
      </w:r>
      <w:bookmarkEnd w:id="446"/>
      <w:r w:rsidR="005219CB" w:rsidRPr="0097697E">
        <w:rPr>
          <w:rFonts w:ascii="Times New Roman" w:hAnsi="Times New Roman"/>
          <w:b/>
          <w:sz w:val="24"/>
          <w:szCs w:val="24"/>
          <w:u w:val="single"/>
        </w:rPr>
        <w:t>78</w:t>
      </w:r>
      <w:r w:rsidR="00FF4DAF" w:rsidRPr="0097697E">
        <w:rPr>
          <w:rFonts w:ascii="Times New Roman" w:hAnsi="Times New Roman"/>
          <w:b/>
          <w:sz w:val="24"/>
          <w:szCs w:val="24"/>
        </w:rPr>
        <w:t xml:space="preserve"> : </w:t>
      </w:r>
      <w:r w:rsidR="00827669" w:rsidRPr="0097697E">
        <w:rPr>
          <w:rFonts w:ascii="Times New Roman" w:hAnsi="Times New Roman"/>
          <w:b/>
          <w:sz w:val="24"/>
          <w:szCs w:val="24"/>
        </w:rPr>
        <w:t>Établissement</w:t>
      </w:r>
      <w:r w:rsidR="003F1951" w:rsidRPr="0097697E">
        <w:rPr>
          <w:rFonts w:ascii="Times New Roman" w:hAnsi="Times New Roman"/>
          <w:b/>
          <w:sz w:val="24"/>
          <w:szCs w:val="24"/>
        </w:rPr>
        <w:t xml:space="preserve"> des bureaux, brigades et postes de douane</w:t>
      </w:r>
      <w:bookmarkEnd w:id="447"/>
    </w:p>
    <w:p w:rsidR="00E1657B" w:rsidRDefault="00E1657B" w:rsidP="00B242AB">
      <w:pPr>
        <w:spacing w:before="120" w:after="120" w:line="240" w:lineRule="auto"/>
        <w:jc w:val="both"/>
        <w:rPr>
          <w:rFonts w:ascii="Times New Roman" w:hAnsi="Times New Roman"/>
          <w:sz w:val="24"/>
          <w:szCs w:val="24"/>
        </w:rPr>
      </w:pPr>
      <w:r w:rsidRPr="0097697E">
        <w:rPr>
          <w:rFonts w:ascii="Times New Roman" w:hAnsi="Times New Roman"/>
          <w:sz w:val="24"/>
          <w:szCs w:val="24"/>
        </w:rPr>
        <w:lastRenderedPageBreak/>
        <w:t xml:space="preserve">Les bureaux, brigades et postes de douane </w:t>
      </w:r>
      <w:r w:rsidR="00114271">
        <w:rPr>
          <w:rFonts w:ascii="Times New Roman" w:hAnsi="Times New Roman"/>
          <w:sz w:val="24"/>
          <w:szCs w:val="24"/>
        </w:rPr>
        <w:t>sont établis et supprimés conformément</w:t>
      </w:r>
      <w:r w:rsidR="001F5E3E">
        <w:rPr>
          <w:rFonts w:ascii="Times New Roman" w:hAnsi="Times New Roman"/>
          <w:sz w:val="24"/>
          <w:szCs w:val="24"/>
        </w:rPr>
        <w:t xml:space="preserve"> </w:t>
      </w:r>
      <w:r w:rsidR="00114271">
        <w:rPr>
          <w:rFonts w:ascii="Times New Roman" w:hAnsi="Times New Roman"/>
          <w:sz w:val="24"/>
          <w:szCs w:val="24"/>
        </w:rPr>
        <w:t>à</w:t>
      </w:r>
      <w:r w:rsidRPr="0097697E">
        <w:rPr>
          <w:rFonts w:ascii="Times New Roman" w:hAnsi="Times New Roman"/>
          <w:sz w:val="24"/>
          <w:szCs w:val="24"/>
        </w:rPr>
        <w:t xml:space="preserve"> la législation de chaque État membre.</w:t>
      </w:r>
    </w:p>
    <w:p w:rsidR="00114271" w:rsidRPr="0097697E" w:rsidRDefault="00114271" w:rsidP="00B242AB">
      <w:pPr>
        <w:spacing w:before="120" w:after="120" w:line="240" w:lineRule="auto"/>
        <w:jc w:val="both"/>
        <w:rPr>
          <w:rFonts w:ascii="Times New Roman" w:hAnsi="Times New Roman"/>
          <w:sz w:val="24"/>
          <w:szCs w:val="24"/>
        </w:rPr>
      </w:pPr>
      <w:r>
        <w:rPr>
          <w:rFonts w:ascii="Times New Roman" w:hAnsi="Times New Roman"/>
          <w:sz w:val="24"/>
          <w:szCs w:val="24"/>
        </w:rPr>
        <w:t>Les États membres en informent la Commission.</w:t>
      </w:r>
    </w:p>
    <w:p w:rsidR="00B44123" w:rsidRPr="0097697E" w:rsidRDefault="00E1657B" w:rsidP="00B242AB">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 xml:space="preserve">Article </w:t>
      </w:r>
      <w:r w:rsidR="003A341E" w:rsidRPr="0097697E">
        <w:rPr>
          <w:rFonts w:ascii="Times New Roman" w:hAnsi="Times New Roman"/>
          <w:b/>
          <w:sz w:val="24"/>
          <w:szCs w:val="24"/>
          <w:u w:val="single"/>
        </w:rPr>
        <w:t>7</w:t>
      </w:r>
      <w:r w:rsidR="005219CB" w:rsidRPr="0097697E">
        <w:rPr>
          <w:rFonts w:ascii="Times New Roman" w:hAnsi="Times New Roman"/>
          <w:b/>
          <w:sz w:val="24"/>
          <w:szCs w:val="24"/>
          <w:u w:val="single"/>
        </w:rPr>
        <w:t>9</w:t>
      </w:r>
      <w:r w:rsidR="00FF4DAF" w:rsidRPr="0097697E">
        <w:rPr>
          <w:rFonts w:ascii="Times New Roman" w:hAnsi="Times New Roman"/>
          <w:b/>
          <w:sz w:val="24"/>
          <w:szCs w:val="24"/>
        </w:rPr>
        <w:t xml:space="preserve"> : </w:t>
      </w:r>
      <w:r w:rsidR="00DC3404" w:rsidRPr="0097697E">
        <w:rPr>
          <w:rFonts w:ascii="Times New Roman" w:eastAsia="Times New Roman" w:hAnsi="Times New Roman"/>
          <w:b/>
          <w:sz w:val="24"/>
          <w:szCs w:val="24"/>
          <w:lang w:eastAsia="fr-FR"/>
        </w:rPr>
        <w:t xml:space="preserve">Lieu de dédouanement </w:t>
      </w:r>
    </w:p>
    <w:p w:rsidR="00E1657B" w:rsidRPr="0097697E" w:rsidRDefault="00E1657B" w:rsidP="00B242AB">
      <w:pPr>
        <w:numPr>
          <w:ilvl w:val="0"/>
          <w:numId w:val="29"/>
        </w:numPr>
        <w:spacing w:before="120" w:after="120" w:line="240" w:lineRule="auto"/>
        <w:jc w:val="both"/>
        <w:rPr>
          <w:rFonts w:ascii="Times New Roman" w:hAnsi="Times New Roman"/>
          <w:sz w:val="24"/>
          <w:szCs w:val="24"/>
        </w:rPr>
      </w:pPr>
      <w:r w:rsidRPr="0097697E">
        <w:rPr>
          <w:rFonts w:ascii="Times New Roman" w:hAnsi="Times New Roman"/>
          <w:sz w:val="24"/>
          <w:szCs w:val="24"/>
        </w:rPr>
        <w:t>Les formalités douanières ne peuvent être accomplies que dans les bureaux de douane.</w:t>
      </w:r>
    </w:p>
    <w:p w:rsidR="00E1657B" w:rsidRPr="0097697E" w:rsidRDefault="00E1657B" w:rsidP="00B242AB">
      <w:pPr>
        <w:numPr>
          <w:ilvl w:val="0"/>
          <w:numId w:val="29"/>
        </w:numPr>
        <w:spacing w:before="120" w:after="120" w:line="240" w:lineRule="auto"/>
        <w:jc w:val="both"/>
        <w:rPr>
          <w:rFonts w:ascii="Times New Roman" w:hAnsi="Times New Roman"/>
          <w:sz w:val="24"/>
          <w:szCs w:val="24"/>
        </w:rPr>
      </w:pPr>
      <w:r w:rsidRPr="0097697E">
        <w:rPr>
          <w:rFonts w:ascii="Times New Roman" w:hAnsi="Times New Roman"/>
          <w:sz w:val="24"/>
          <w:szCs w:val="24"/>
        </w:rPr>
        <w:t>Toutefois, des opérations de dédouanement peuvent être effectuées dans des brigades ou postes de douane, ou dans tout autre lieu désigné par les administrations des douanes.</w:t>
      </w:r>
    </w:p>
    <w:p w:rsidR="00E1657B" w:rsidRPr="0097697E" w:rsidRDefault="00E1657B" w:rsidP="00B242AB">
      <w:pPr>
        <w:numPr>
          <w:ilvl w:val="0"/>
          <w:numId w:val="29"/>
        </w:numPr>
        <w:spacing w:before="120" w:after="120" w:line="240" w:lineRule="auto"/>
        <w:jc w:val="both"/>
        <w:rPr>
          <w:rFonts w:ascii="Times New Roman" w:hAnsi="Times New Roman"/>
          <w:sz w:val="24"/>
          <w:szCs w:val="24"/>
        </w:rPr>
      </w:pPr>
      <w:r w:rsidRPr="0097697E">
        <w:rPr>
          <w:rFonts w:ascii="Times New Roman" w:hAnsi="Times New Roman"/>
          <w:sz w:val="24"/>
          <w:szCs w:val="24"/>
        </w:rPr>
        <w:t>Les administrations des douanes sont tenues de matérialiser la présence de chaque bureau et poste de douane par une signalisation appropriée dont la disposition sur le terrain doit permettre aux usagers l’accomplissement correct de leurs opérations en douane et d’obte</w:t>
      </w:r>
      <w:r w:rsidR="008B24D0" w:rsidRPr="0097697E">
        <w:rPr>
          <w:rFonts w:ascii="Times New Roman" w:hAnsi="Times New Roman"/>
          <w:sz w:val="24"/>
          <w:szCs w:val="24"/>
        </w:rPr>
        <w:t>mpérer aux injonctions qui leur</w:t>
      </w:r>
      <w:r w:rsidRPr="0097697E">
        <w:rPr>
          <w:rFonts w:ascii="Times New Roman" w:hAnsi="Times New Roman"/>
          <w:sz w:val="24"/>
          <w:szCs w:val="24"/>
        </w:rPr>
        <w:t xml:space="preserve"> sont faites, notamment en matière de conduite et de mise en douane.</w:t>
      </w:r>
    </w:p>
    <w:p w:rsidR="00E1657B" w:rsidRPr="0097697E" w:rsidRDefault="00E1657B" w:rsidP="00B242AB">
      <w:pPr>
        <w:spacing w:before="120" w:after="120" w:line="240" w:lineRule="auto"/>
        <w:jc w:val="both"/>
        <w:rPr>
          <w:rFonts w:ascii="Times New Roman" w:hAnsi="Times New Roman"/>
          <w:sz w:val="24"/>
          <w:szCs w:val="24"/>
        </w:rPr>
      </w:pPr>
      <w:r w:rsidRPr="0097697E">
        <w:rPr>
          <w:rFonts w:ascii="Times New Roman" w:hAnsi="Times New Roman"/>
          <w:b/>
          <w:sz w:val="24"/>
          <w:szCs w:val="24"/>
          <w:u w:val="single"/>
        </w:rPr>
        <w:t xml:space="preserve">Article </w:t>
      </w:r>
      <w:r w:rsidR="005219CB" w:rsidRPr="0097697E">
        <w:rPr>
          <w:rFonts w:ascii="Times New Roman" w:hAnsi="Times New Roman"/>
          <w:b/>
          <w:sz w:val="24"/>
          <w:szCs w:val="24"/>
          <w:u w:val="single"/>
        </w:rPr>
        <w:t>80</w:t>
      </w:r>
      <w:r w:rsidR="00556E59" w:rsidRPr="0097697E">
        <w:rPr>
          <w:rFonts w:ascii="Times New Roman" w:hAnsi="Times New Roman"/>
          <w:b/>
          <w:sz w:val="24"/>
          <w:szCs w:val="24"/>
        </w:rPr>
        <w:t>:</w:t>
      </w:r>
      <w:r w:rsidR="003F1951" w:rsidRPr="0097697E">
        <w:rPr>
          <w:rFonts w:ascii="Times New Roman" w:hAnsi="Times New Roman"/>
          <w:b/>
          <w:sz w:val="24"/>
          <w:szCs w:val="24"/>
        </w:rPr>
        <w:t>Dispositions communes aux bureaux</w:t>
      </w:r>
      <w:r w:rsidR="00F10A1F" w:rsidRPr="0097697E">
        <w:rPr>
          <w:rFonts w:ascii="Times New Roman" w:hAnsi="Times New Roman"/>
          <w:b/>
          <w:sz w:val="24"/>
          <w:szCs w:val="24"/>
        </w:rPr>
        <w:t>,</w:t>
      </w:r>
      <w:r w:rsidR="003F1951" w:rsidRPr="0097697E">
        <w:rPr>
          <w:rFonts w:ascii="Times New Roman" w:hAnsi="Times New Roman"/>
          <w:b/>
          <w:sz w:val="24"/>
          <w:szCs w:val="24"/>
        </w:rPr>
        <w:t xml:space="preserve"> brigades et postes</w:t>
      </w:r>
    </w:p>
    <w:p w:rsidR="003F17B1" w:rsidRPr="0097697E" w:rsidRDefault="003F17B1" w:rsidP="003F17B1">
      <w:pPr>
        <w:pStyle w:val="Paragraphedeliste"/>
        <w:numPr>
          <w:ilvl w:val="0"/>
          <w:numId w:val="374"/>
        </w:numPr>
        <w:spacing w:before="120" w:after="120"/>
        <w:contextualSpacing w:val="0"/>
        <w:rPr>
          <w:rFonts w:ascii="Times New Roman" w:hAnsi="Times New Roman"/>
          <w:szCs w:val="24"/>
        </w:rPr>
      </w:pPr>
      <w:r w:rsidRPr="0097697E">
        <w:rPr>
          <w:rFonts w:ascii="Times New Roman" w:hAnsi="Times New Roman"/>
          <w:szCs w:val="24"/>
        </w:rPr>
        <w:t xml:space="preserve">Sauf disposition contraire de la législation Communautaire, les États membres définissent l'emplacement et la compétence des différents bureaux de douane situés sur leur territoire. </w:t>
      </w:r>
    </w:p>
    <w:p w:rsidR="003F17B1" w:rsidRPr="0097697E" w:rsidRDefault="003F17B1" w:rsidP="003F17B1">
      <w:pPr>
        <w:pStyle w:val="Paragraphedeliste"/>
        <w:numPr>
          <w:ilvl w:val="0"/>
          <w:numId w:val="374"/>
        </w:numPr>
        <w:spacing w:before="120" w:after="120"/>
        <w:contextualSpacing w:val="0"/>
        <w:rPr>
          <w:rFonts w:ascii="Times New Roman" w:hAnsi="Times New Roman"/>
          <w:szCs w:val="24"/>
        </w:rPr>
      </w:pPr>
      <w:r w:rsidRPr="0097697E">
        <w:rPr>
          <w:rFonts w:ascii="Times New Roman" w:hAnsi="Times New Roman"/>
          <w:szCs w:val="24"/>
        </w:rPr>
        <w:t xml:space="preserve">Les États membres veillent à fixer pour ces bureaux des heures d'ouverture officielles qui soient raisonnables et adéquates, qui tiennent compte de la nature du trafic et des marchandises et du régime douanier sous lequel elles doivent être placées, de sorte que le flux de trafic international ne s'en trouve pas entravé ni perturbé. </w:t>
      </w:r>
    </w:p>
    <w:p w:rsidR="003F17B1" w:rsidRPr="0097697E" w:rsidRDefault="00E1657B" w:rsidP="00B242AB">
      <w:pPr>
        <w:pStyle w:val="Paragraphedeliste"/>
        <w:numPr>
          <w:ilvl w:val="0"/>
          <w:numId w:val="374"/>
        </w:numPr>
        <w:spacing w:before="120" w:after="120"/>
        <w:contextualSpacing w:val="0"/>
        <w:rPr>
          <w:rFonts w:ascii="Times New Roman" w:hAnsi="Times New Roman"/>
          <w:szCs w:val="24"/>
        </w:rPr>
      </w:pPr>
      <w:r w:rsidRPr="0097697E">
        <w:rPr>
          <w:rFonts w:ascii="Times New Roman" w:hAnsi="Times New Roman"/>
          <w:szCs w:val="24"/>
        </w:rPr>
        <w:t>Sur demande des usagers et dans la limite des ressources des administrations des douanes, les formalités peuvent être accomplies en dehors des heures d’ouverture et des lieux désignés à cet effet.</w:t>
      </w:r>
    </w:p>
    <w:p w:rsidR="00E1657B" w:rsidRPr="0097697E" w:rsidRDefault="00E1657B" w:rsidP="00B242AB">
      <w:pPr>
        <w:pStyle w:val="Paragraphedeliste"/>
        <w:numPr>
          <w:ilvl w:val="0"/>
          <w:numId w:val="374"/>
        </w:numPr>
        <w:spacing w:before="120" w:after="120"/>
        <w:contextualSpacing w:val="0"/>
        <w:rPr>
          <w:rFonts w:ascii="Times New Roman" w:hAnsi="Times New Roman"/>
          <w:szCs w:val="24"/>
        </w:rPr>
      </w:pPr>
      <w:r w:rsidRPr="0097697E">
        <w:rPr>
          <w:rFonts w:ascii="Times New Roman" w:hAnsi="Times New Roman"/>
          <w:szCs w:val="24"/>
        </w:rPr>
        <w:t>La durée d’ouverture des bureaux, brigades et postes de douane ne peut toutefois être inférieure à huit heures par jour ouvrable.</w:t>
      </w:r>
    </w:p>
    <w:p w:rsidR="00B44123" w:rsidRPr="0097697E" w:rsidRDefault="00FB0E4E" w:rsidP="00B242AB">
      <w:pPr>
        <w:spacing w:before="120" w:after="120" w:line="240" w:lineRule="auto"/>
        <w:jc w:val="both"/>
        <w:rPr>
          <w:rFonts w:ascii="Times New Roman" w:hAnsi="Times New Roman"/>
          <w:b/>
          <w:sz w:val="24"/>
          <w:szCs w:val="24"/>
        </w:rPr>
      </w:pPr>
      <w:bookmarkStart w:id="448" w:name="_Toc404188681"/>
      <w:bookmarkStart w:id="449" w:name="_Toc438124219"/>
      <w:r>
        <w:rPr>
          <w:rFonts w:ascii="Times New Roman" w:hAnsi="Times New Roman"/>
          <w:b/>
          <w:sz w:val="24"/>
          <w:szCs w:val="24"/>
          <w:u w:val="single"/>
        </w:rPr>
        <w:t xml:space="preserve"> </w:t>
      </w:r>
      <w:r w:rsidR="00B44123" w:rsidRPr="0097697E">
        <w:rPr>
          <w:rFonts w:ascii="Times New Roman" w:hAnsi="Times New Roman"/>
          <w:b/>
          <w:sz w:val="24"/>
          <w:szCs w:val="24"/>
          <w:u w:val="single"/>
        </w:rPr>
        <w:t xml:space="preserve">Article </w:t>
      </w:r>
      <w:bookmarkEnd w:id="448"/>
      <w:bookmarkEnd w:id="449"/>
      <w:r w:rsidR="003A341E" w:rsidRPr="0097697E">
        <w:rPr>
          <w:rFonts w:ascii="Times New Roman" w:hAnsi="Times New Roman"/>
          <w:b/>
          <w:sz w:val="24"/>
          <w:szCs w:val="24"/>
          <w:u w:val="single"/>
        </w:rPr>
        <w:t>8</w:t>
      </w:r>
      <w:r w:rsidR="005219CB" w:rsidRPr="0097697E">
        <w:rPr>
          <w:rFonts w:ascii="Times New Roman" w:hAnsi="Times New Roman"/>
          <w:b/>
          <w:sz w:val="24"/>
          <w:szCs w:val="24"/>
          <w:u w:val="single"/>
        </w:rPr>
        <w:t>1</w:t>
      </w:r>
      <w:r w:rsidR="00FF4DAF" w:rsidRPr="0097697E">
        <w:rPr>
          <w:rFonts w:ascii="Times New Roman" w:hAnsi="Times New Roman"/>
          <w:b/>
          <w:sz w:val="24"/>
          <w:szCs w:val="24"/>
        </w:rPr>
        <w:t xml:space="preserve"> : </w:t>
      </w:r>
      <w:r w:rsidR="008B24D0" w:rsidRPr="0097697E">
        <w:rPr>
          <w:rFonts w:ascii="Times New Roman" w:eastAsia="Times New Roman" w:hAnsi="Times New Roman"/>
          <w:b/>
          <w:sz w:val="24"/>
          <w:szCs w:val="24"/>
          <w:lang w:eastAsia="fr-FR"/>
        </w:rPr>
        <w:t>Point de passage d’une frontière commune</w:t>
      </w:r>
    </w:p>
    <w:p w:rsidR="00E1657B" w:rsidRPr="0097697E" w:rsidRDefault="00E1657B" w:rsidP="00B242AB">
      <w:pPr>
        <w:tabs>
          <w:tab w:val="num" w:pos="0"/>
        </w:tabs>
        <w:spacing w:before="120" w:after="120" w:line="240" w:lineRule="auto"/>
        <w:jc w:val="both"/>
        <w:rPr>
          <w:rFonts w:ascii="Times New Roman" w:hAnsi="Times New Roman"/>
        </w:rPr>
      </w:pPr>
      <w:r w:rsidRPr="0097697E">
        <w:rPr>
          <w:rFonts w:ascii="Times New Roman" w:hAnsi="Times New Roman"/>
          <w:sz w:val="24"/>
          <w:szCs w:val="24"/>
        </w:rPr>
        <w:t>Au niveau d’un même point de passage d'une frontière commune les administrations des douanes concernées :</w:t>
      </w:r>
    </w:p>
    <w:p w:rsidR="00E1657B" w:rsidRPr="0097697E" w:rsidRDefault="00E1657B" w:rsidP="00B242AB">
      <w:pPr>
        <w:pStyle w:val="Default"/>
        <w:numPr>
          <w:ilvl w:val="0"/>
          <w:numId w:val="361"/>
        </w:numPr>
        <w:spacing w:before="120" w:after="120"/>
        <w:jc w:val="both"/>
        <w:rPr>
          <w:rFonts w:ascii="Times New Roman" w:hAnsi="Times New Roman" w:cs="Times New Roman"/>
          <w:color w:val="auto"/>
        </w:rPr>
      </w:pPr>
      <w:r w:rsidRPr="0097697E">
        <w:rPr>
          <w:rFonts w:ascii="Times New Roman" w:hAnsi="Times New Roman" w:cs="Times New Roman"/>
          <w:color w:val="auto"/>
        </w:rPr>
        <w:t>harmonisent les heures d’ouverture ainsi que la compétence de ces bureaux ;</w:t>
      </w:r>
    </w:p>
    <w:p w:rsidR="00E1657B" w:rsidRPr="0097697E" w:rsidRDefault="00E1657B" w:rsidP="00B242AB">
      <w:pPr>
        <w:pStyle w:val="Default"/>
        <w:numPr>
          <w:ilvl w:val="0"/>
          <w:numId w:val="361"/>
        </w:numPr>
        <w:spacing w:before="120" w:after="120"/>
        <w:jc w:val="both"/>
        <w:rPr>
          <w:rFonts w:ascii="Times New Roman" w:hAnsi="Times New Roman" w:cs="Times New Roman"/>
          <w:color w:val="auto"/>
        </w:rPr>
      </w:pPr>
      <w:r w:rsidRPr="0097697E">
        <w:rPr>
          <w:rFonts w:ascii="Times New Roman" w:hAnsi="Times New Roman" w:cs="Times New Roman"/>
          <w:color w:val="auto"/>
        </w:rPr>
        <w:t>effectuent, chaque fois que possible, les contrôles en commun ou uniques ;</w:t>
      </w:r>
    </w:p>
    <w:p w:rsidR="00E1657B" w:rsidRPr="0097697E" w:rsidRDefault="00E1657B" w:rsidP="00B242AB">
      <w:pPr>
        <w:pStyle w:val="Default"/>
        <w:numPr>
          <w:ilvl w:val="0"/>
          <w:numId w:val="361"/>
        </w:numPr>
        <w:spacing w:before="120" w:after="120"/>
        <w:jc w:val="both"/>
        <w:rPr>
          <w:rFonts w:ascii="Times New Roman" w:hAnsi="Times New Roman" w:cs="Times New Roman"/>
          <w:color w:val="auto"/>
        </w:rPr>
      </w:pPr>
      <w:r w:rsidRPr="0097697E">
        <w:rPr>
          <w:rFonts w:ascii="Times New Roman" w:hAnsi="Times New Roman" w:cs="Times New Roman"/>
          <w:color w:val="auto"/>
        </w:rPr>
        <w:t>en cas d’établissement d’un nouveau bureau de douane ou de transformation d’un bureau existant, collaborent chaque fois que possible, en vue d’établir un poste de contrôles juxtaposés permettant de facilit</w:t>
      </w:r>
      <w:bookmarkStart w:id="450" w:name="_Toc393020253"/>
      <w:bookmarkStart w:id="451" w:name="_Toc393020254"/>
      <w:bookmarkStart w:id="452" w:name="_Toc393020256"/>
      <w:bookmarkStart w:id="453" w:name="_Toc393020257"/>
      <w:bookmarkStart w:id="454" w:name="_Toc393020258"/>
      <w:bookmarkStart w:id="455" w:name="_Toc393020259"/>
      <w:bookmarkEnd w:id="450"/>
      <w:bookmarkEnd w:id="451"/>
      <w:bookmarkEnd w:id="452"/>
      <w:bookmarkEnd w:id="453"/>
      <w:bookmarkEnd w:id="454"/>
      <w:bookmarkEnd w:id="455"/>
      <w:r w:rsidRPr="0097697E">
        <w:rPr>
          <w:rFonts w:ascii="Times New Roman" w:hAnsi="Times New Roman" w:cs="Times New Roman"/>
          <w:color w:val="auto"/>
        </w:rPr>
        <w:t xml:space="preserve">er les contrôles communs. </w:t>
      </w:r>
    </w:p>
    <w:p w:rsidR="00E1657B" w:rsidRPr="0097697E" w:rsidRDefault="00FF4DAF" w:rsidP="00B242AB">
      <w:pPr>
        <w:pStyle w:val="Titre2"/>
        <w:spacing w:before="480" w:after="480"/>
        <w:jc w:val="both"/>
        <w:rPr>
          <w:rFonts w:ascii="Times New Roman" w:hAnsi="Times New Roman" w:cs="Times New Roman"/>
        </w:rPr>
      </w:pPr>
      <w:bookmarkStart w:id="456" w:name="_Toc393020260"/>
      <w:bookmarkStart w:id="457" w:name="_Toc438124220"/>
      <w:bookmarkStart w:id="458" w:name="_Toc452634503"/>
      <w:bookmarkStart w:id="459" w:name="_Toc466536237"/>
      <w:bookmarkStart w:id="460" w:name="_Toc487463641"/>
      <w:r w:rsidRPr="0097697E">
        <w:rPr>
          <w:rFonts w:ascii="Times New Roman" w:hAnsi="Times New Roman" w:cs="Times New Roman"/>
        </w:rPr>
        <w:t xml:space="preserve">CHAPITRE 3 </w:t>
      </w:r>
      <w:r w:rsidRPr="0097697E">
        <w:rPr>
          <w:rFonts w:ascii="Times New Roman" w:hAnsi="Times New Roman" w:cs="Times New Roman"/>
          <w:u w:val="none"/>
        </w:rPr>
        <w:t>: IMMUNITES, SAUVEGARDE ET OBLIGATIONS DES AGENTS DES DOUANES</w:t>
      </w:r>
      <w:bookmarkEnd w:id="456"/>
      <w:bookmarkEnd w:id="457"/>
      <w:bookmarkEnd w:id="458"/>
      <w:bookmarkEnd w:id="459"/>
      <w:bookmarkEnd w:id="460"/>
    </w:p>
    <w:p w:rsidR="00E1657B" w:rsidRPr="0097697E" w:rsidRDefault="00E1657B" w:rsidP="00B242AB">
      <w:pPr>
        <w:tabs>
          <w:tab w:val="num" w:pos="0"/>
        </w:tabs>
        <w:spacing w:before="120" w:after="120" w:line="240" w:lineRule="auto"/>
        <w:jc w:val="both"/>
        <w:rPr>
          <w:rFonts w:ascii="Times New Roman" w:hAnsi="Times New Roman"/>
          <w:b/>
          <w:sz w:val="24"/>
          <w:szCs w:val="24"/>
        </w:rPr>
      </w:pPr>
      <w:bookmarkStart w:id="461" w:name="_Toc393020261"/>
      <w:bookmarkEnd w:id="461"/>
      <w:r w:rsidRPr="0097697E">
        <w:rPr>
          <w:rFonts w:ascii="Times New Roman" w:hAnsi="Times New Roman"/>
          <w:b/>
          <w:sz w:val="24"/>
          <w:szCs w:val="24"/>
          <w:u w:val="single"/>
        </w:rPr>
        <w:t>A</w:t>
      </w:r>
      <w:r w:rsidR="00B44123" w:rsidRPr="0097697E">
        <w:rPr>
          <w:rFonts w:ascii="Times New Roman" w:hAnsi="Times New Roman"/>
          <w:b/>
          <w:sz w:val="24"/>
          <w:szCs w:val="24"/>
          <w:u w:val="single"/>
        </w:rPr>
        <w:t xml:space="preserve">rticle </w:t>
      </w:r>
      <w:r w:rsidR="005219CB" w:rsidRPr="0097697E">
        <w:rPr>
          <w:rFonts w:ascii="Times New Roman" w:hAnsi="Times New Roman"/>
          <w:b/>
          <w:sz w:val="24"/>
          <w:szCs w:val="24"/>
          <w:u w:val="single"/>
        </w:rPr>
        <w:t>82</w:t>
      </w:r>
      <w:r w:rsidR="00FF4DAF" w:rsidRPr="0097697E">
        <w:rPr>
          <w:rFonts w:ascii="Times New Roman" w:hAnsi="Times New Roman"/>
          <w:b/>
          <w:sz w:val="24"/>
          <w:szCs w:val="24"/>
        </w:rPr>
        <w:t> </w:t>
      </w:r>
      <w:r w:rsidR="00FB0E4E" w:rsidRPr="0097697E">
        <w:rPr>
          <w:rFonts w:ascii="Times New Roman" w:hAnsi="Times New Roman"/>
          <w:b/>
          <w:sz w:val="24"/>
          <w:szCs w:val="24"/>
        </w:rPr>
        <w:t>: Privilèges</w:t>
      </w:r>
      <w:r w:rsidR="00175CE4" w:rsidRPr="0097697E">
        <w:rPr>
          <w:rFonts w:ascii="Times New Roman" w:hAnsi="Times New Roman"/>
          <w:b/>
          <w:sz w:val="24"/>
          <w:szCs w:val="24"/>
        </w:rPr>
        <w:t xml:space="preserve"> et obligations des agents des douanes</w:t>
      </w:r>
    </w:p>
    <w:p w:rsidR="00E1657B" w:rsidRPr="0097697E" w:rsidRDefault="00E1657B" w:rsidP="00B242AB">
      <w:pPr>
        <w:tabs>
          <w:tab w:val="num" w:pos="0"/>
        </w:tabs>
        <w:spacing w:before="120" w:after="120" w:line="240" w:lineRule="auto"/>
        <w:jc w:val="both"/>
        <w:rPr>
          <w:rFonts w:ascii="Times New Roman" w:hAnsi="Times New Roman"/>
          <w:sz w:val="24"/>
          <w:szCs w:val="24"/>
        </w:rPr>
      </w:pPr>
      <w:r w:rsidRPr="0097697E">
        <w:rPr>
          <w:rFonts w:ascii="Times New Roman" w:hAnsi="Times New Roman"/>
          <w:sz w:val="24"/>
          <w:szCs w:val="24"/>
        </w:rPr>
        <w:t>Les immunités, la sauvegarde et les obligations des agents des douanes sont régies par la législation de chaque État membre.</w:t>
      </w:r>
    </w:p>
    <w:p w:rsidR="00E1657B" w:rsidRPr="0097697E" w:rsidRDefault="00E1657B" w:rsidP="00B242AB">
      <w:pPr>
        <w:pStyle w:val="Titre2"/>
        <w:spacing w:before="480" w:after="480"/>
        <w:jc w:val="both"/>
        <w:rPr>
          <w:rFonts w:ascii="Times New Roman" w:hAnsi="Times New Roman" w:cs="Times New Roman"/>
        </w:rPr>
      </w:pPr>
      <w:bookmarkStart w:id="462" w:name="_Toc393020262"/>
      <w:bookmarkStart w:id="463" w:name="_Toc438124221"/>
      <w:bookmarkStart w:id="464" w:name="_Toc452634504"/>
      <w:bookmarkStart w:id="465" w:name="_Toc466536238"/>
      <w:bookmarkStart w:id="466" w:name="_Toc487463642"/>
      <w:r w:rsidRPr="0097697E">
        <w:rPr>
          <w:rFonts w:ascii="Times New Roman" w:hAnsi="Times New Roman" w:cs="Times New Roman"/>
        </w:rPr>
        <w:t xml:space="preserve">CHAPITRE 4 </w:t>
      </w:r>
      <w:r w:rsidRPr="0097697E">
        <w:rPr>
          <w:rFonts w:ascii="Times New Roman" w:hAnsi="Times New Roman" w:cs="Times New Roman"/>
          <w:u w:val="none"/>
        </w:rPr>
        <w:t>: POUVOIRS DES AGENTS DES DOUANES</w:t>
      </w:r>
      <w:bookmarkEnd w:id="462"/>
      <w:bookmarkEnd w:id="463"/>
      <w:bookmarkEnd w:id="464"/>
      <w:bookmarkEnd w:id="465"/>
      <w:bookmarkEnd w:id="466"/>
    </w:p>
    <w:p w:rsidR="00DF553F" w:rsidRPr="0097697E" w:rsidRDefault="00E1657B" w:rsidP="00B242AB">
      <w:pPr>
        <w:spacing w:before="120" w:after="120" w:line="240" w:lineRule="auto"/>
        <w:jc w:val="both"/>
        <w:rPr>
          <w:rFonts w:ascii="Times New Roman" w:hAnsi="Times New Roman"/>
          <w:b/>
          <w:sz w:val="24"/>
          <w:szCs w:val="24"/>
        </w:rPr>
      </w:pPr>
      <w:bookmarkStart w:id="467" w:name="_Toc393020264"/>
      <w:bookmarkEnd w:id="467"/>
      <w:r w:rsidRPr="0097697E">
        <w:rPr>
          <w:rFonts w:ascii="Times New Roman" w:hAnsi="Times New Roman"/>
          <w:b/>
          <w:sz w:val="24"/>
          <w:szCs w:val="24"/>
          <w:u w:val="single"/>
        </w:rPr>
        <w:lastRenderedPageBreak/>
        <w:t xml:space="preserve">Article </w:t>
      </w:r>
      <w:r w:rsidR="005219CB" w:rsidRPr="0097697E">
        <w:rPr>
          <w:rFonts w:ascii="Times New Roman" w:hAnsi="Times New Roman"/>
          <w:b/>
          <w:sz w:val="24"/>
          <w:szCs w:val="24"/>
          <w:u w:val="single"/>
        </w:rPr>
        <w:t>83</w:t>
      </w:r>
      <w:r w:rsidR="003A341E" w:rsidRPr="0097697E">
        <w:rPr>
          <w:rFonts w:ascii="Times New Roman" w:hAnsi="Times New Roman"/>
          <w:b/>
          <w:sz w:val="24"/>
          <w:szCs w:val="24"/>
        </w:rPr>
        <w:t> </w:t>
      </w:r>
      <w:r w:rsidR="00FF4DAF" w:rsidRPr="0097697E">
        <w:rPr>
          <w:rFonts w:ascii="Times New Roman" w:hAnsi="Times New Roman"/>
          <w:b/>
          <w:sz w:val="24"/>
          <w:szCs w:val="24"/>
        </w:rPr>
        <w:t xml:space="preserve">: </w:t>
      </w:r>
      <w:r w:rsidR="00DF553F" w:rsidRPr="0097697E">
        <w:rPr>
          <w:rFonts w:ascii="Times New Roman" w:hAnsi="Times New Roman"/>
          <w:b/>
          <w:sz w:val="24"/>
          <w:szCs w:val="24"/>
        </w:rPr>
        <w:t>Droit de visite des marchandises, des moyens de transport et des personnes</w:t>
      </w:r>
    </w:p>
    <w:p w:rsidR="00E1657B" w:rsidRPr="0097697E" w:rsidRDefault="00E1657B" w:rsidP="00B242AB">
      <w:pPr>
        <w:spacing w:before="120" w:after="120" w:line="240" w:lineRule="auto"/>
        <w:jc w:val="both"/>
        <w:rPr>
          <w:rFonts w:ascii="Times New Roman" w:hAnsi="Times New Roman"/>
          <w:sz w:val="24"/>
          <w:szCs w:val="24"/>
        </w:rPr>
      </w:pPr>
      <w:r w:rsidRPr="0097697E">
        <w:rPr>
          <w:rFonts w:ascii="Times New Roman" w:hAnsi="Times New Roman"/>
          <w:sz w:val="24"/>
          <w:szCs w:val="24"/>
        </w:rPr>
        <w:t>Pour l'application de la législation douanière et en vue de la recherche de la fraude, les agents des douanes peuvent procéder à la visite des marchandises et des moyens de transport ainsi qu’à celle des personnes.</w:t>
      </w:r>
    </w:p>
    <w:p w:rsidR="00E1657B" w:rsidRPr="0097697E" w:rsidRDefault="003F1951" w:rsidP="00B242AB">
      <w:pPr>
        <w:spacing w:before="120" w:after="120" w:line="240" w:lineRule="auto"/>
        <w:jc w:val="both"/>
        <w:rPr>
          <w:rFonts w:ascii="Times New Roman" w:hAnsi="Times New Roman"/>
          <w:sz w:val="24"/>
          <w:szCs w:val="24"/>
        </w:rPr>
      </w:pPr>
      <w:r w:rsidRPr="0097697E">
        <w:rPr>
          <w:rFonts w:ascii="Times New Roman" w:hAnsi="Times New Roman"/>
          <w:sz w:val="24"/>
          <w:szCs w:val="24"/>
        </w:rPr>
        <w:t>Sans préjudice des dispo</w:t>
      </w:r>
      <w:r w:rsidR="008B24D0" w:rsidRPr="0097697E">
        <w:rPr>
          <w:rFonts w:ascii="Times New Roman" w:hAnsi="Times New Roman"/>
          <w:sz w:val="24"/>
          <w:szCs w:val="24"/>
        </w:rPr>
        <w:t>sitions prévues par le présent C</w:t>
      </w:r>
      <w:r w:rsidRPr="0097697E">
        <w:rPr>
          <w:rFonts w:ascii="Times New Roman" w:hAnsi="Times New Roman"/>
          <w:sz w:val="24"/>
          <w:szCs w:val="24"/>
        </w:rPr>
        <w:t>ode, l</w:t>
      </w:r>
      <w:r w:rsidR="00E1657B" w:rsidRPr="0097697E">
        <w:rPr>
          <w:rFonts w:ascii="Times New Roman" w:hAnsi="Times New Roman"/>
          <w:sz w:val="24"/>
          <w:szCs w:val="24"/>
        </w:rPr>
        <w:t>’exercice du droit de visite des marchandises, des moyens de transports, et des personnes, par les agents des douanes, est régi par la législation nationale de chaque État membre.</w:t>
      </w:r>
    </w:p>
    <w:p w:rsidR="00DF553F" w:rsidRPr="0097697E" w:rsidRDefault="00E1657B" w:rsidP="00B242AB">
      <w:pPr>
        <w:spacing w:before="120" w:after="120" w:line="240" w:lineRule="auto"/>
        <w:jc w:val="both"/>
        <w:rPr>
          <w:rFonts w:ascii="Times New Roman" w:hAnsi="Times New Roman"/>
          <w:b/>
          <w:sz w:val="24"/>
          <w:szCs w:val="24"/>
        </w:rPr>
      </w:pPr>
      <w:bookmarkStart w:id="468" w:name="_Toc393020266"/>
      <w:bookmarkStart w:id="469" w:name="_Toc404188686"/>
      <w:bookmarkStart w:id="470" w:name="_Toc438124224"/>
      <w:bookmarkEnd w:id="468"/>
      <w:r w:rsidRPr="0097697E">
        <w:rPr>
          <w:rFonts w:ascii="Times New Roman" w:hAnsi="Times New Roman"/>
          <w:b/>
          <w:sz w:val="24"/>
          <w:szCs w:val="24"/>
          <w:u w:val="single"/>
        </w:rPr>
        <w:t xml:space="preserve">Article </w:t>
      </w:r>
      <w:bookmarkEnd w:id="469"/>
      <w:bookmarkEnd w:id="470"/>
      <w:r w:rsidR="005219CB" w:rsidRPr="0097697E">
        <w:rPr>
          <w:rFonts w:ascii="Times New Roman" w:hAnsi="Times New Roman"/>
          <w:b/>
          <w:sz w:val="24"/>
          <w:szCs w:val="24"/>
          <w:u w:val="single"/>
        </w:rPr>
        <w:t>84</w:t>
      </w:r>
      <w:r w:rsidR="00FF4DAF" w:rsidRPr="0097697E">
        <w:rPr>
          <w:rFonts w:ascii="Times New Roman" w:hAnsi="Times New Roman"/>
          <w:b/>
          <w:sz w:val="24"/>
          <w:szCs w:val="24"/>
        </w:rPr>
        <w:t xml:space="preserve"> : </w:t>
      </w:r>
      <w:r w:rsidR="00DF553F" w:rsidRPr="0097697E">
        <w:rPr>
          <w:rFonts w:ascii="Times New Roman" w:hAnsi="Times New Roman"/>
          <w:b/>
          <w:sz w:val="24"/>
          <w:szCs w:val="24"/>
        </w:rPr>
        <w:t>Visites domiciliaires</w:t>
      </w:r>
    </w:p>
    <w:p w:rsidR="00E1657B" w:rsidRPr="0097697E" w:rsidRDefault="00E1657B" w:rsidP="00B242AB">
      <w:pPr>
        <w:numPr>
          <w:ilvl w:val="0"/>
          <w:numId w:val="30"/>
        </w:numPr>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Pour la recherche des marchandises détenues frauduleusement dans le rayon des douanes ainsi que la recherche en tous lieux des marchandises soumises aux dispositions </w:t>
      </w:r>
      <w:r w:rsidR="00C66695" w:rsidRPr="0097697E">
        <w:rPr>
          <w:rFonts w:ascii="Times New Roman" w:hAnsi="Times New Roman"/>
          <w:sz w:val="24"/>
          <w:szCs w:val="24"/>
        </w:rPr>
        <w:t xml:space="preserve">de </w:t>
      </w:r>
      <w:r w:rsidR="005219CB" w:rsidRPr="0097697E">
        <w:rPr>
          <w:rFonts w:ascii="Times New Roman" w:hAnsi="Times New Roman"/>
          <w:sz w:val="24"/>
          <w:szCs w:val="24"/>
        </w:rPr>
        <w:t>l’</w:t>
      </w:r>
      <w:r w:rsidR="00C66695" w:rsidRPr="0097697E">
        <w:rPr>
          <w:rFonts w:ascii="Times New Roman" w:hAnsi="Times New Roman"/>
          <w:sz w:val="24"/>
          <w:szCs w:val="24"/>
        </w:rPr>
        <w:t xml:space="preserve">articles </w:t>
      </w:r>
      <w:r w:rsidR="005219CB" w:rsidRPr="0097697E">
        <w:rPr>
          <w:rFonts w:ascii="Times New Roman" w:hAnsi="Times New Roman"/>
          <w:sz w:val="24"/>
          <w:szCs w:val="24"/>
        </w:rPr>
        <w:t xml:space="preserve">76 </w:t>
      </w:r>
      <w:r w:rsidR="00C66695" w:rsidRPr="0097697E">
        <w:rPr>
          <w:rFonts w:ascii="Times New Roman" w:hAnsi="Times New Roman"/>
          <w:sz w:val="24"/>
          <w:szCs w:val="24"/>
        </w:rPr>
        <w:t xml:space="preserve">paragraphe 2 et </w:t>
      </w:r>
      <w:r w:rsidR="005219CB" w:rsidRPr="0097697E">
        <w:rPr>
          <w:rFonts w:ascii="Times New Roman" w:hAnsi="Times New Roman"/>
          <w:sz w:val="24"/>
          <w:szCs w:val="24"/>
        </w:rPr>
        <w:t xml:space="preserve">de l’article </w:t>
      </w:r>
      <w:r w:rsidR="00C66695" w:rsidRPr="0097697E">
        <w:rPr>
          <w:rFonts w:ascii="Times New Roman" w:hAnsi="Times New Roman"/>
          <w:sz w:val="24"/>
          <w:szCs w:val="24"/>
        </w:rPr>
        <w:t>2</w:t>
      </w:r>
      <w:r w:rsidR="0042063F" w:rsidRPr="0097697E">
        <w:rPr>
          <w:rFonts w:ascii="Times New Roman" w:hAnsi="Times New Roman"/>
          <w:sz w:val="24"/>
          <w:szCs w:val="24"/>
        </w:rPr>
        <w:t>6,</w:t>
      </w:r>
      <w:r w:rsidRPr="0097697E">
        <w:rPr>
          <w:rFonts w:ascii="Times New Roman" w:hAnsi="Times New Roman"/>
          <w:sz w:val="24"/>
          <w:szCs w:val="24"/>
        </w:rPr>
        <w:t>les agents des douanes peuvent procéder à des visites domiciliaires</w:t>
      </w:r>
      <w:r w:rsidR="00CF258A" w:rsidRPr="0097697E">
        <w:rPr>
          <w:rFonts w:ascii="Times New Roman" w:hAnsi="Times New Roman"/>
          <w:sz w:val="24"/>
          <w:szCs w:val="24"/>
        </w:rPr>
        <w:t xml:space="preserve"> s’ils ont la qualité d’officier de police judiciaire ou</w:t>
      </w:r>
      <w:r w:rsidR="00CA2D64" w:rsidRPr="0097697E">
        <w:rPr>
          <w:rFonts w:ascii="Times New Roman" w:hAnsi="Times New Roman"/>
          <w:sz w:val="24"/>
          <w:szCs w:val="24"/>
        </w:rPr>
        <w:t xml:space="preserve"> s’ils n’en ont pas la qualité</w:t>
      </w:r>
      <w:r w:rsidR="00CF258A" w:rsidRPr="0097697E">
        <w:rPr>
          <w:rFonts w:ascii="Times New Roman" w:hAnsi="Times New Roman"/>
          <w:sz w:val="24"/>
          <w:szCs w:val="24"/>
        </w:rPr>
        <w:t>,</w:t>
      </w:r>
      <w:r w:rsidRPr="0097697E">
        <w:rPr>
          <w:rFonts w:ascii="Times New Roman" w:hAnsi="Times New Roman"/>
          <w:sz w:val="24"/>
          <w:szCs w:val="24"/>
        </w:rPr>
        <w:t xml:space="preserve"> en se faisant accompagner d'un officier de police judiciaire ou à défaut, d'un officier municipal, ou d</w:t>
      </w:r>
      <w:r w:rsidR="00114271">
        <w:rPr>
          <w:rFonts w:ascii="Times New Roman" w:hAnsi="Times New Roman"/>
          <w:sz w:val="24"/>
          <w:szCs w:val="24"/>
        </w:rPr>
        <w:t>’un représentant de l’autorité administrative ou coutumière régionale ou locale</w:t>
      </w:r>
      <w:r w:rsidRPr="0097697E">
        <w:rPr>
          <w:rFonts w:ascii="Times New Roman" w:hAnsi="Times New Roman"/>
          <w:sz w:val="24"/>
          <w:szCs w:val="24"/>
        </w:rPr>
        <w:t>.</w:t>
      </w:r>
    </w:p>
    <w:p w:rsidR="00E1657B" w:rsidRPr="0097697E" w:rsidRDefault="00E1657B" w:rsidP="00B242AB">
      <w:pPr>
        <w:numPr>
          <w:ilvl w:val="0"/>
          <w:numId w:val="30"/>
        </w:numPr>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Ces visites ne peuvent être commencées avant ou après </w:t>
      </w:r>
      <w:r w:rsidR="000F2266" w:rsidRPr="0097697E">
        <w:rPr>
          <w:rFonts w:ascii="Times New Roman" w:hAnsi="Times New Roman"/>
          <w:sz w:val="24"/>
          <w:szCs w:val="24"/>
        </w:rPr>
        <w:t>des</w:t>
      </w:r>
      <w:r w:rsidRPr="0097697E">
        <w:rPr>
          <w:rFonts w:ascii="Times New Roman" w:hAnsi="Times New Roman"/>
          <w:sz w:val="24"/>
          <w:szCs w:val="24"/>
        </w:rPr>
        <w:t xml:space="preserve"> heures</w:t>
      </w:r>
      <w:r w:rsidR="000F2266" w:rsidRPr="0097697E">
        <w:rPr>
          <w:rFonts w:ascii="Times New Roman" w:hAnsi="Times New Roman"/>
          <w:sz w:val="24"/>
          <w:szCs w:val="24"/>
        </w:rPr>
        <w:t xml:space="preserve"> fixées par la législation nationale de chaque </w:t>
      </w:r>
      <w:r w:rsidR="00827669" w:rsidRPr="0097697E">
        <w:rPr>
          <w:rFonts w:ascii="Times New Roman" w:hAnsi="Times New Roman"/>
          <w:sz w:val="24"/>
          <w:szCs w:val="24"/>
        </w:rPr>
        <w:t>État</w:t>
      </w:r>
      <w:r w:rsidR="000F2266" w:rsidRPr="0097697E">
        <w:rPr>
          <w:rFonts w:ascii="Times New Roman" w:hAnsi="Times New Roman"/>
          <w:sz w:val="24"/>
          <w:szCs w:val="24"/>
        </w:rPr>
        <w:t xml:space="preserve"> membre</w:t>
      </w:r>
      <w:r w:rsidRPr="0097697E">
        <w:rPr>
          <w:rFonts w:ascii="Times New Roman" w:hAnsi="Times New Roman"/>
          <w:sz w:val="24"/>
          <w:szCs w:val="24"/>
        </w:rPr>
        <w:t>, hormis le cas de visite effectuée après poursuite à vue, et le cas de visite commencée pendant la journée qui peut être poursuivie la nuit.</w:t>
      </w:r>
    </w:p>
    <w:p w:rsidR="00E1657B" w:rsidRPr="0097697E" w:rsidRDefault="00E1657B" w:rsidP="00B242AB">
      <w:pPr>
        <w:numPr>
          <w:ilvl w:val="0"/>
          <w:numId w:val="30"/>
        </w:numPr>
        <w:spacing w:before="120" w:after="120" w:line="240" w:lineRule="auto"/>
        <w:jc w:val="both"/>
        <w:rPr>
          <w:rFonts w:ascii="Times New Roman" w:hAnsi="Times New Roman"/>
          <w:sz w:val="24"/>
          <w:szCs w:val="24"/>
        </w:rPr>
      </w:pPr>
      <w:r w:rsidRPr="0097697E">
        <w:rPr>
          <w:rFonts w:ascii="Times New Roman" w:hAnsi="Times New Roman"/>
          <w:sz w:val="24"/>
          <w:szCs w:val="24"/>
        </w:rPr>
        <w:t>Les administrations douanières peuvent intervenir sans l'assistance des autorités visées au paragraphe 1 du présent article :</w:t>
      </w:r>
    </w:p>
    <w:p w:rsidR="00E1657B" w:rsidRPr="0097697E" w:rsidRDefault="00E1657B" w:rsidP="00B242AB">
      <w:pPr>
        <w:pStyle w:val="Paragraphedeliste"/>
        <w:numPr>
          <w:ilvl w:val="0"/>
          <w:numId w:val="362"/>
        </w:numPr>
        <w:rPr>
          <w:rFonts w:ascii="Times New Roman" w:hAnsi="Times New Roman"/>
        </w:rPr>
      </w:pPr>
      <w:r w:rsidRPr="0097697E">
        <w:rPr>
          <w:rFonts w:ascii="Times New Roman" w:hAnsi="Times New Roman"/>
        </w:rPr>
        <w:t>si l'occupant des lieux y consent spontanément ;</w:t>
      </w:r>
    </w:p>
    <w:p w:rsidR="00E1657B" w:rsidRPr="003666DC" w:rsidRDefault="00E1657B" w:rsidP="003666DC">
      <w:pPr>
        <w:pStyle w:val="Paragraphedeliste"/>
        <w:numPr>
          <w:ilvl w:val="0"/>
          <w:numId w:val="362"/>
        </w:numPr>
        <w:spacing w:before="120" w:after="120"/>
        <w:rPr>
          <w:rFonts w:ascii="Times New Roman" w:hAnsi="Times New Roman"/>
          <w:szCs w:val="24"/>
        </w:rPr>
      </w:pPr>
      <w:r w:rsidRPr="0097697E">
        <w:rPr>
          <w:rFonts w:ascii="Times New Roman" w:hAnsi="Times New Roman"/>
          <w:szCs w:val="24"/>
        </w:rPr>
        <w:t>pour la recherche des marchandises qui, poursuivies à vue sans interruption dans les conditions prévues sont introduites dan</w:t>
      </w:r>
      <w:r w:rsidRPr="003666DC">
        <w:rPr>
          <w:rFonts w:ascii="Times New Roman" w:hAnsi="Times New Roman"/>
          <w:szCs w:val="24"/>
        </w:rPr>
        <w:t>s une maison ou tout autre bâtiment même situé en dehors du rayon.</w:t>
      </w:r>
    </w:p>
    <w:p w:rsidR="00E1657B" w:rsidRPr="0097697E" w:rsidRDefault="00E1657B" w:rsidP="00B242AB">
      <w:pPr>
        <w:numPr>
          <w:ilvl w:val="0"/>
          <w:numId w:val="30"/>
        </w:numPr>
        <w:spacing w:before="120" w:after="120" w:line="240" w:lineRule="auto"/>
        <w:jc w:val="both"/>
        <w:rPr>
          <w:rFonts w:ascii="Times New Roman" w:hAnsi="Times New Roman"/>
          <w:sz w:val="24"/>
          <w:szCs w:val="24"/>
        </w:rPr>
      </w:pPr>
      <w:r w:rsidRPr="0097697E">
        <w:rPr>
          <w:rFonts w:ascii="Times New Roman" w:hAnsi="Times New Roman"/>
          <w:sz w:val="24"/>
          <w:szCs w:val="24"/>
        </w:rPr>
        <w:t>S'il y a refus d'ouverture des portes, les administrations douanières peuvent les faire ouvrir en présence de l'une des autorités mentionnées au paragraphe 1 du présent article.</w:t>
      </w:r>
    </w:p>
    <w:p w:rsidR="00E1657B" w:rsidRPr="0097697E" w:rsidRDefault="00E1657B" w:rsidP="00B242AB">
      <w:pPr>
        <w:numPr>
          <w:ilvl w:val="0"/>
          <w:numId w:val="30"/>
        </w:numPr>
        <w:spacing w:before="120" w:after="120" w:line="240" w:lineRule="auto"/>
        <w:jc w:val="both"/>
        <w:rPr>
          <w:rFonts w:ascii="Times New Roman" w:hAnsi="Times New Roman"/>
          <w:sz w:val="24"/>
          <w:szCs w:val="24"/>
        </w:rPr>
      </w:pPr>
      <w:r w:rsidRPr="0097697E">
        <w:rPr>
          <w:rFonts w:ascii="Times New Roman" w:hAnsi="Times New Roman"/>
          <w:sz w:val="24"/>
          <w:szCs w:val="24"/>
        </w:rPr>
        <w:t>Les agents des douanes habilités à procéder aux visites domiciliaires dans les conditions prévues au présent article sont désignés par un acte pris par les autorités nationales compétentes.</w:t>
      </w:r>
      <w:bookmarkStart w:id="471" w:name="_Toc393020267"/>
    </w:p>
    <w:p w:rsidR="00541766" w:rsidRPr="0097697E" w:rsidRDefault="00E1657B" w:rsidP="00B242AB">
      <w:pPr>
        <w:spacing w:before="120" w:after="120" w:line="240" w:lineRule="auto"/>
        <w:jc w:val="both"/>
        <w:rPr>
          <w:rFonts w:ascii="Times New Roman" w:hAnsi="Times New Roman"/>
          <w:b/>
          <w:sz w:val="24"/>
          <w:szCs w:val="24"/>
        </w:rPr>
      </w:pPr>
      <w:bookmarkStart w:id="472" w:name="_Toc393020268"/>
      <w:bookmarkEnd w:id="471"/>
      <w:bookmarkEnd w:id="472"/>
      <w:r w:rsidRPr="0097697E">
        <w:rPr>
          <w:rFonts w:ascii="Times New Roman" w:hAnsi="Times New Roman"/>
          <w:b/>
          <w:sz w:val="24"/>
          <w:szCs w:val="24"/>
          <w:u w:val="single"/>
        </w:rPr>
        <w:t xml:space="preserve">Article </w:t>
      </w:r>
      <w:r w:rsidR="005219CB" w:rsidRPr="0097697E">
        <w:rPr>
          <w:rFonts w:ascii="Times New Roman" w:hAnsi="Times New Roman"/>
          <w:b/>
          <w:sz w:val="24"/>
          <w:szCs w:val="24"/>
          <w:u w:val="single"/>
        </w:rPr>
        <w:t>85</w:t>
      </w:r>
      <w:r w:rsidR="008171A0" w:rsidRPr="0097697E">
        <w:rPr>
          <w:rFonts w:ascii="Times New Roman" w:hAnsi="Times New Roman"/>
          <w:b/>
          <w:sz w:val="24"/>
          <w:szCs w:val="24"/>
        </w:rPr>
        <w:t xml:space="preserve"> : </w:t>
      </w:r>
      <w:r w:rsidR="003E1A48" w:rsidRPr="0097697E">
        <w:rPr>
          <w:rFonts w:ascii="Times New Roman" w:eastAsia="Times New Roman" w:hAnsi="Times New Roman"/>
          <w:b/>
          <w:sz w:val="24"/>
          <w:szCs w:val="24"/>
          <w:lang w:eastAsia="fr-FR"/>
        </w:rPr>
        <w:t>Droit de Communication particulier</w:t>
      </w:r>
      <w:r w:rsidR="003C0D0E">
        <w:rPr>
          <w:rFonts w:ascii="Times New Roman" w:eastAsia="Times New Roman" w:hAnsi="Times New Roman"/>
          <w:b/>
          <w:sz w:val="24"/>
          <w:szCs w:val="24"/>
          <w:lang w:eastAsia="fr-FR"/>
        </w:rPr>
        <w:t xml:space="preserve"> </w:t>
      </w:r>
      <w:r w:rsidR="005219CB" w:rsidRPr="0097697E">
        <w:rPr>
          <w:rFonts w:ascii="Times New Roman" w:eastAsia="Times New Roman" w:hAnsi="Times New Roman"/>
          <w:b/>
          <w:sz w:val="24"/>
          <w:szCs w:val="24"/>
          <w:lang w:eastAsia="fr-FR"/>
        </w:rPr>
        <w:t>à l'administration des douanes</w:t>
      </w:r>
    </w:p>
    <w:p w:rsidR="00E1657B" w:rsidRPr="0097697E" w:rsidRDefault="00983B22" w:rsidP="00B242AB">
      <w:pPr>
        <w:numPr>
          <w:ilvl w:val="0"/>
          <w:numId w:val="27"/>
        </w:numPr>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Les agents des douanes des catégories </w:t>
      </w:r>
      <w:r w:rsidR="000F2266" w:rsidRPr="0097697E">
        <w:rPr>
          <w:rFonts w:ascii="Times New Roman" w:hAnsi="Times New Roman"/>
          <w:sz w:val="24"/>
          <w:szCs w:val="24"/>
        </w:rPr>
        <w:t>désignées par la législation nationale de chaque Etat membre</w:t>
      </w:r>
      <w:r w:rsidR="00E1657B" w:rsidRPr="0097697E">
        <w:rPr>
          <w:rFonts w:ascii="Times New Roman" w:hAnsi="Times New Roman"/>
          <w:sz w:val="24"/>
          <w:szCs w:val="24"/>
        </w:rPr>
        <w:t>, peuvent exiger la communication des papiers, documents et supports informatiques de toute nature, relatifs aux opérations intéressant leur service :</w:t>
      </w:r>
    </w:p>
    <w:p w:rsidR="00E1657B" w:rsidRPr="0097697E" w:rsidRDefault="00E1657B" w:rsidP="00B242AB">
      <w:pPr>
        <w:numPr>
          <w:ilvl w:val="0"/>
          <w:numId w:val="138"/>
        </w:numPr>
        <w:spacing w:before="120" w:after="120" w:line="240" w:lineRule="auto"/>
        <w:jc w:val="both"/>
        <w:rPr>
          <w:rFonts w:ascii="Times New Roman" w:hAnsi="Times New Roman"/>
          <w:sz w:val="24"/>
          <w:szCs w:val="24"/>
        </w:rPr>
      </w:pPr>
      <w:r w:rsidRPr="0097697E">
        <w:rPr>
          <w:rFonts w:ascii="Times New Roman" w:hAnsi="Times New Roman"/>
          <w:sz w:val="24"/>
          <w:szCs w:val="24"/>
        </w:rPr>
        <w:t>dans les gares de chemin de fer (lettres de voiture, factures, feuilles de chargement, livres, registres, notamment) ;</w:t>
      </w:r>
    </w:p>
    <w:p w:rsidR="00E1657B" w:rsidRPr="0097697E" w:rsidRDefault="00E1657B" w:rsidP="00B242AB">
      <w:pPr>
        <w:numPr>
          <w:ilvl w:val="0"/>
          <w:numId w:val="138"/>
        </w:numPr>
        <w:spacing w:before="120" w:after="120" w:line="240" w:lineRule="auto"/>
        <w:jc w:val="both"/>
        <w:rPr>
          <w:rFonts w:ascii="Times New Roman" w:hAnsi="Times New Roman"/>
          <w:sz w:val="24"/>
          <w:szCs w:val="24"/>
        </w:rPr>
      </w:pPr>
      <w:r w:rsidRPr="0097697E">
        <w:rPr>
          <w:rFonts w:ascii="Times New Roman" w:hAnsi="Times New Roman"/>
          <w:sz w:val="24"/>
          <w:szCs w:val="24"/>
        </w:rPr>
        <w:t>dans les locaux des compagnies de navigation maritime et fluviale et chez les armateurs, consignataires et courtiers (manifestes de fret, connaissements, billets de bord, avis d'expédition, ordres de livraison, notamment) ;</w:t>
      </w:r>
    </w:p>
    <w:p w:rsidR="00E1657B" w:rsidRPr="0097697E" w:rsidRDefault="00E1657B" w:rsidP="00B242AB">
      <w:pPr>
        <w:numPr>
          <w:ilvl w:val="0"/>
          <w:numId w:val="138"/>
        </w:numPr>
        <w:spacing w:before="120" w:after="120" w:line="240" w:lineRule="auto"/>
        <w:jc w:val="both"/>
        <w:rPr>
          <w:rFonts w:ascii="Times New Roman" w:hAnsi="Times New Roman"/>
          <w:sz w:val="24"/>
          <w:szCs w:val="24"/>
        </w:rPr>
      </w:pPr>
      <w:r w:rsidRPr="0097697E">
        <w:rPr>
          <w:rFonts w:ascii="Times New Roman" w:hAnsi="Times New Roman"/>
          <w:sz w:val="24"/>
          <w:szCs w:val="24"/>
        </w:rPr>
        <w:t>dans les locaux des compagnies de navigation aérienne (bulletins d'expédition, notes et bordereaux de livraison, registres de magasins, notamment) ;</w:t>
      </w:r>
    </w:p>
    <w:p w:rsidR="00E1657B" w:rsidRPr="0097697E" w:rsidRDefault="00E1657B" w:rsidP="00B242AB">
      <w:pPr>
        <w:numPr>
          <w:ilvl w:val="0"/>
          <w:numId w:val="138"/>
        </w:numPr>
        <w:spacing w:before="120" w:after="120" w:line="240" w:lineRule="auto"/>
        <w:jc w:val="both"/>
        <w:rPr>
          <w:rFonts w:ascii="Times New Roman" w:hAnsi="Times New Roman"/>
          <w:sz w:val="24"/>
          <w:szCs w:val="24"/>
        </w:rPr>
      </w:pPr>
      <w:r w:rsidRPr="0097697E">
        <w:rPr>
          <w:rFonts w:ascii="Times New Roman" w:hAnsi="Times New Roman"/>
          <w:sz w:val="24"/>
          <w:szCs w:val="24"/>
        </w:rPr>
        <w:t>dans les locaux des entreprises de transport par route (registres de prise en charge, carnets d'enregistrement des colis, carnets de livraisons, feuilles de route, lettres de voiture, bordereaux d'expédition, notamment) ;</w:t>
      </w:r>
    </w:p>
    <w:p w:rsidR="00E1657B" w:rsidRPr="0097697E" w:rsidRDefault="00E1657B" w:rsidP="00B242AB">
      <w:pPr>
        <w:numPr>
          <w:ilvl w:val="0"/>
          <w:numId w:val="138"/>
        </w:numPr>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dans les locaux des agences, y compris celles dites de "transports rapides" qui se chargent de la réception, du groupage, de l'expédition par tous les modes de locomotion </w:t>
      </w:r>
      <w:r w:rsidRPr="0097697E">
        <w:rPr>
          <w:rFonts w:ascii="Times New Roman" w:hAnsi="Times New Roman"/>
          <w:sz w:val="24"/>
          <w:szCs w:val="24"/>
        </w:rPr>
        <w:lastRenderedPageBreak/>
        <w:t>(fer, route, air, eau) et de la livraison de tous colis (bordereaux détaillés d'expéditions collectives, récépissés, carnets de livraison, notamment) ;</w:t>
      </w:r>
    </w:p>
    <w:p w:rsidR="00E1657B" w:rsidRPr="0097697E" w:rsidRDefault="00E1657B" w:rsidP="00B242AB">
      <w:pPr>
        <w:numPr>
          <w:ilvl w:val="0"/>
          <w:numId w:val="138"/>
        </w:numPr>
        <w:spacing w:before="120" w:after="120" w:line="240" w:lineRule="auto"/>
        <w:jc w:val="both"/>
        <w:rPr>
          <w:rFonts w:ascii="Times New Roman" w:hAnsi="Times New Roman"/>
          <w:sz w:val="24"/>
          <w:szCs w:val="24"/>
        </w:rPr>
      </w:pPr>
      <w:r w:rsidRPr="0097697E">
        <w:rPr>
          <w:rFonts w:ascii="Times New Roman" w:hAnsi="Times New Roman"/>
          <w:sz w:val="24"/>
          <w:szCs w:val="24"/>
        </w:rPr>
        <w:t>chez les commissionnaires en douane agréés ;</w:t>
      </w:r>
    </w:p>
    <w:p w:rsidR="00E1657B" w:rsidRPr="0097697E" w:rsidRDefault="00E1657B" w:rsidP="00B242AB">
      <w:pPr>
        <w:numPr>
          <w:ilvl w:val="0"/>
          <w:numId w:val="138"/>
        </w:numPr>
        <w:spacing w:before="120" w:after="120" w:line="240" w:lineRule="auto"/>
        <w:jc w:val="both"/>
        <w:rPr>
          <w:rFonts w:ascii="Times New Roman" w:hAnsi="Times New Roman"/>
          <w:sz w:val="24"/>
          <w:szCs w:val="24"/>
        </w:rPr>
      </w:pPr>
      <w:r w:rsidRPr="0097697E">
        <w:rPr>
          <w:rFonts w:ascii="Times New Roman" w:hAnsi="Times New Roman"/>
          <w:sz w:val="24"/>
          <w:szCs w:val="24"/>
        </w:rPr>
        <w:t>chez les concessionnaires d'entrepôt, docks et magasins généraux (registres, dossiers de dépôt, carnets de warrant et de nantissement, registres d'entrée et de sortie des marchandises, comptabilité matières, notamment) ;</w:t>
      </w:r>
    </w:p>
    <w:p w:rsidR="00E1657B" w:rsidRPr="0097697E" w:rsidRDefault="00E1657B" w:rsidP="00B242AB">
      <w:pPr>
        <w:numPr>
          <w:ilvl w:val="0"/>
          <w:numId w:val="138"/>
        </w:numPr>
        <w:spacing w:before="120" w:after="120" w:line="240" w:lineRule="auto"/>
        <w:jc w:val="both"/>
        <w:rPr>
          <w:rFonts w:ascii="Times New Roman" w:hAnsi="Times New Roman"/>
          <w:sz w:val="24"/>
          <w:szCs w:val="24"/>
        </w:rPr>
      </w:pPr>
      <w:r w:rsidRPr="0097697E">
        <w:rPr>
          <w:rFonts w:ascii="Times New Roman" w:hAnsi="Times New Roman"/>
          <w:sz w:val="24"/>
          <w:szCs w:val="24"/>
        </w:rPr>
        <w:t>chez les destinataires ou expéditeurs réels des marchandises déclarées en douane;</w:t>
      </w:r>
    </w:p>
    <w:p w:rsidR="00E1657B" w:rsidRPr="0097697E" w:rsidRDefault="00E1657B" w:rsidP="00B242AB">
      <w:pPr>
        <w:numPr>
          <w:ilvl w:val="0"/>
          <w:numId w:val="138"/>
        </w:numPr>
        <w:spacing w:before="120" w:after="120" w:line="240" w:lineRule="auto"/>
        <w:jc w:val="both"/>
        <w:rPr>
          <w:rFonts w:ascii="Times New Roman" w:hAnsi="Times New Roman"/>
          <w:sz w:val="24"/>
          <w:szCs w:val="24"/>
        </w:rPr>
      </w:pPr>
      <w:r w:rsidRPr="0097697E">
        <w:rPr>
          <w:rFonts w:ascii="Times New Roman" w:hAnsi="Times New Roman"/>
          <w:sz w:val="24"/>
          <w:szCs w:val="24"/>
        </w:rPr>
        <w:t>chez les opérateurs de télécommunications et les prestataires intervenant dans les transactions électroniques pour les données conservées et traitées par ces derniers ;</w:t>
      </w:r>
    </w:p>
    <w:p w:rsidR="00E1657B" w:rsidRPr="0097697E" w:rsidRDefault="00E1657B" w:rsidP="00B242AB">
      <w:pPr>
        <w:numPr>
          <w:ilvl w:val="0"/>
          <w:numId w:val="138"/>
        </w:numPr>
        <w:spacing w:before="120" w:after="120" w:line="240" w:lineRule="auto"/>
        <w:jc w:val="both"/>
        <w:rPr>
          <w:rFonts w:ascii="Times New Roman" w:hAnsi="Times New Roman"/>
          <w:sz w:val="24"/>
          <w:szCs w:val="24"/>
        </w:rPr>
      </w:pPr>
      <w:r w:rsidRPr="0097697E">
        <w:rPr>
          <w:rFonts w:ascii="Times New Roman" w:hAnsi="Times New Roman"/>
          <w:sz w:val="24"/>
          <w:szCs w:val="24"/>
        </w:rPr>
        <w:t>en général, chez toutes les personnes physiques ou morales, directement ou indirectement intéressées à des opérations relevant de la compétence des administrations douanières.</w:t>
      </w:r>
    </w:p>
    <w:p w:rsidR="00BB3065" w:rsidRPr="0097697E" w:rsidRDefault="00E1657B" w:rsidP="00B242AB">
      <w:pPr>
        <w:numPr>
          <w:ilvl w:val="0"/>
          <w:numId w:val="27"/>
        </w:numPr>
        <w:tabs>
          <w:tab w:val="clear" w:pos="360"/>
          <w:tab w:val="num" w:pos="720"/>
        </w:tabs>
        <w:spacing w:before="120" w:after="120" w:line="240" w:lineRule="auto"/>
        <w:ind w:left="720"/>
        <w:jc w:val="both"/>
        <w:rPr>
          <w:rFonts w:ascii="Times New Roman" w:hAnsi="Times New Roman"/>
          <w:sz w:val="24"/>
          <w:szCs w:val="24"/>
        </w:rPr>
      </w:pPr>
      <w:r w:rsidRPr="0097697E">
        <w:rPr>
          <w:rFonts w:ascii="Times New Roman" w:hAnsi="Times New Roman"/>
          <w:sz w:val="24"/>
          <w:szCs w:val="24"/>
        </w:rPr>
        <w:t xml:space="preserve">Les divers documents visés ci-dessus doivent être conservés par les intéressés, pendant un délai de </w:t>
      </w:r>
      <w:r w:rsidR="002C7B12" w:rsidRPr="0097697E">
        <w:rPr>
          <w:rFonts w:ascii="Times New Roman" w:hAnsi="Times New Roman"/>
          <w:sz w:val="24"/>
          <w:szCs w:val="24"/>
        </w:rPr>
        <w:t>cinq (5)</w:t>
      </w:r>
      <w:r w:rsidRPr="0097697E">
        <w:rPr>
          <w:rFonts w:ascii="Times New Roman" w:hAnsi="Times New Roman"/>
          <w:sz w:val="24"/>
          <w:szCs w:val="24"/>
        </w:rPr>
        <w:t xml:space="preserve"> ans, à compter de la date d'envoi des colis pour les expéditions et à compter de la date de leur réception par les destinataires.</w:t>
      </w:r>
    </w:p>
    <w:p w:rsidR="00E1657B" w:rsidRPr="0097697E" w:rsidRDefault="00E1657B" w:rsidP="00B242AB">
      <w:pPr>
        <w:numPr>
          <w:ilvl w:val="0"/>
          <w:numId w:val="27"/>
        </w:numPr>
        <w:tabs>
          <w:tab w:val="clear" w:pos="360"/>
          <w:tab w:val="num" w:pos="720"/>
        </w:tabs>
        <w:spacing w:before="120" w:after="120" w:line="240" w:lineRule="auto"/>
        <w:ind w:left="720"/>
        <w:jc w:val="both"/>
        <w:rPr>
          <w:rFonts w:ascii="Times New Roman" w:hAnsi="Times New Roman"/>
          <w:sz w:val="24"/>
          <w:szCs w:val="24"/>
        </w:rPr>
      </w:pPr>
      <w:r w:rsidRPr="0097697E">
        <w:rPr>
          <w:rFonts w:ascii="Times New Roman" w:hAnsi="Times New Roman"/>
          <w:sz w:val="24"/>
          <w:szCs w:val="24"/>
        </w:rPr>
        <w:t xml:space="preserve">Au cours des contrôles et </w:t>
      </w:r>
      <w:r w:rsidR="007D2950" w:rsidRPr="0097697E">
        <w:rPr>
          <w:rFonts w:ascii="Times New Roman" w:hAnsi="Times New Roman"/>
          <w:sz w:val="24"/>
          <w:szCs w:val="24"/>
        </w:rPr>
        <w:t>des enquêtes opérées</w:t>
      </w:r>
      <w:r w:rsidRPr="0097697E">
        <w:rPr>
          <w:rFonts w:ascii="Times New Roman" w:hAnsi="Times New Roman"/>
          <w:sz w:val="24"/>
          <w:szCs w:val="24"/>
        </w:rPr>
        <w:t xml:space="preserve"> chez les personnes et sociétés visées au paragraphe 1 du présent article, les agents des douanes </w:t>
      </w:r>
      <w:r w:rsidR="0027520E" w:rsidRPr="0097697E">
        <w:rPr>
          <w:rFonts w:ascii="Times New Roman" w:hAnsi="Times New Roman"/>
          <w:sz w:val="24"/>
          <w:szCs w:val="24"/>
        </w:rPr>
        <w:t>habilités</w:t>
      </w:r>
      <w:r w:rsidRPr="0097697E">
        <w:rPr>
          <w:rFonts w:ascii="Times New Roman" w:hAnsi="Times New Roman"/>
          <w:sz w:val="24"/>
          <w:szCs w:val="24"/>
        </w:rPr>
        <w:t xml:space="preserve"> peuvent procéder à la saisie des documents de toute nature (comptabilité, factures, copies de lettres, carnets de chèques, traites, relevés de comptes en banque,) et tous autres documents propres à faciliter l'accomplissement de leur mission.</w:t>
      </w:r>
    </w:p>
    <w:p w:rsidR="00E1657B" w:rsidRPr="0097697E" w:rsidRDefault="00E1657B" w:rsidP="00B242AB">
      <w:pPr>
        <w:numPr>
          <w:ilvl w:val="0"/>
          <w:numId w:val="27"/>
        </w:numPr>
        <w:tabs>
          <w:tab w:val="clear" w:pos="360"/>
          <w:tab w:val="num" w:pos="720"/>
        </w:tabs>
        <w:spacing w:before="120" w:after="120" w:line="240" w:lineRule="auto"/>
        <w:ind w:left="720"/>
        <w:jc w:val="both"/>
        <w:rPr>
          <w:rFonts w:ascii="Times New Roman" w:hAnsi="Times New Roman"/>
          <w:b/>
          <w:sz w:val="24"/>
          <w:szCs w:val="24"/>
          <w:u w:val="single"/>
        </w:rPr>
      </w:pPr>
      <w:r w:rsidRPr="0097697E">
        <w:rPr>
          <w:rFonts w:ascii="Times New Roman" w:hAnsi="Times New Roman"/>
          <w:sz w:val="24"/>
          <w:szCs w:val="24"/>
        </w:rPr>
        <w:t>Les administrations des douanes sont habilitées, sous réserve de réciprocité, à fournir aux autorités qualifiées des pays étrangers, tous renseignements, certificats, procès-verbaux et autres documents susceptibles d'établir la preuve de la violation des lois et règlements applicables à l'entrée ou à la sortie de leur territoire.</w:t>
      </w:r>
    </w:p>
    <w:p w:rsidR="00BB3065" w:rsidRPr="0097697E" w:rsidRDefault="00E1657B" w:rsidP="00B242AB">
      <w:pPr>
        <w:spacing w:before="120" w:after="120" w:line="240" w:lineRule="auto"/>
        <w:jc w:val="both"/>
        <w:rPr>
          <w:rFonts w:ascii="Times New Roman" w:hAnsi="Times New Roman"/>
          <w:b/>
          <w:sz w:val="24"/>
          <w:szCs w:val="24"/>
        </w:rPr>
      </w:pPr>
      <w:bookmarkStart w:id="473" w:name="_Toc393020269"/>
      <w:bookmarkEnd w:id="473"/>
      <w:r w:rsidRPr="0097697E">
        <w:rPr>
          <w:rFonts w:ascii="Times New Roman" w:hAnsi="Times New Roman"/>
          <w:b/>
          <w:sz w:val="24"/>
          <w:szCs w:val="24"/>
          <w:u w:val="single"/>
        </w:rPr>
        <w:t xml:space="preserve">Article </w:t>
      </w:r>
      <w:r w:rsidR="005219CB" w:rsidRPr="0097697E">
        <w:rPr>
          <w:rFonts w:ascii="Times New Roman" w:hAnsi="Times New Roman"/>
          <w:b/>
          <w:sz w:val="24"/>
          <w:szCs w:val="24"/>
          <w:u w:val="single"/>
        </w:rPr>
        <w:t>86</w:t>
      </w:r>
      <w:r w:rsidR="008171A0" w:rsidRPr="0097697E">
        <w:rPr>
          <w:rFonts w:ascii="Times New Roman" w:hAnsi="Times New Roman"/>
          <w:b/>
          <w:sz w:val="24"/>
          <w:szCs w:val="24"/>
        </w:rPr>
        <w:t xml:space="preserve"> : </w:t>
      </w:r>
      <w:r w:rsidR="00BB3065" w:rsidRPr="0097697E">
        <w:rPr>
          <w:rFonts w:ascii="Times New Roman" w:hAnsi="Times New Roman"/>
          <w:b/>
          <w:sz w:val="24"/>
          <w:szCs w:val="24"/>
        </w:rPr>
        <w:t>Droit d’accès aux locaux</w:t>
      </w:r>
    </w:p>
    <w:p w:rsidR="00E1657B" w:rsidRPr="0097697E" w:rsidRDefault="00E1657B" w:rsidP="00B242AB">
      <w:pPr>
        <w:numPr>
          <w:ilvl w:val="1"/>
          <w:numId w:val="59"/>
        </w:numPr>
        <w:autoSpaceDE w:val="0"/>
        <w:autoSpaceDN w:val="0"/>
        <w:adjustRightInd w:val="0"/>
        <w:spacing w:before="120" w:after="120" w:line="240" w:lineRule="auto"/>
        <w:ind w:left="567" w:hanging="283"/>
        <w:jc w:val="both"/>
        <w:rPr>
          <w:rFonts w:ascii="Times New Roman" w:hAnsi="Times New Roman"/>
          <w:sz w:val="24"/>
          <w:szCs w:val="24"/>
        </w:rPr>
      </w:pPr>
      <w:r w:rsidRPr="0097697E">
        <w:rPr>
          <w:rFonts w:ascii="Times New Roman" w:hAnsi="Times New Roman"/>
          <w:sz w:val="24"/>
          <w:szCs w:val="24"/>
        </w:rPr>
        <w:t xml:space="preserve">Afin de procéder aux investigations nécessaires à la recherche et à la constatation des infractions, les agents des douanes visés </w:t>
      </w:r>
      <w:r w:rsidR="00CB2234" w:rsidRPr="0097697E">
        <w:rPr>
          <w:rFonts w:ascii="Times New Roman" w:hAnsi="Times New Roman"/>
          <w:sz w:val="24"/>
          <w:szCs w:val="24"/>
        </w:rPr>
        <w:t xml:space="preserve">au paragraphe 1 de </w:t>
      </w:r>
      <w:r w:rsidRPr="0097697E">
        <w:rPr>
          <w:rFonts w:ascii="Times New Roman" w:hAnsi="Times New Roman"/>
          <w:sz w:val="24"/>
          <w:szCs w:val="24"/>
        </w:rPr>
        <w:t xml:space="preserve">l’article </w:t>
      </w:r>
      <w:r w:rsidR="005219CB" w:rsidRPr="0097697E">
        <w:rPr>
          <w:rFonts w:ascii="Times New Roman" w:hAnsi="Times New Roman"/>
          <w:sz w:val="24"/>
          <w:szCs w:val="24"/>
        </w:rPr>
        <w:t>84</w:t>
      </w:r>
      <w:r w:rsidR="00CB2234" w:rsidRPr="0097697E">
        <w:rPr>
          <w:rFonts w:ascii="Times New Roman" w:hAnsi="Times New Roman"/>
          <w:sz w:val="24"/>
          <w:szCs w:val="24"/>
        </w:rPr>
        <w:t xml:space="preserve">, </w:t>
      </w:r>
      <w:r w:rsidRPr="0097697E">
        <w:rPr>
          <w:rFonts w:ascii="Times New Roman" w:hAnsi="Times New Roman"/>
          <w:sz w:val="24"/>
          <w:szCs w:val="24"/>
        </w:rPr>
        <w:t>ont accès aux locaux et lieux à usage professionnel, ainsi qu'aux terrains et aux entrepôts où les marchandises et documents se rapportant à ces infractions sont susceptibles d'être détenus. Aux mêmes fins, ils ont accès aux moyens de transport à usage professionnel et à leur chargement.</w:t>
      </w:r>
    </w:p>
    <w:p w:rsidR="00E1657B" w:rsidRPr="0097697E" w:rsidRDefault="00E1657B" w:rsidP="00B242AB">
      <w:pPr>
        <w:numPr>
          <w:ilvl w:val="1"/>
          <w:numId w:val="59"/>
        </w:numPr>
        <w:autoSpaceDE w:val="0"/>
        <w:autoSpaceDN w:val="0"/>
        <w:adjustRightInd w:val="0"/>
        <w:spacing w:before="120" w:after="120" w:line="240" w:lineRule="auto"/>
        <w:ind w:left="567" w:hanging="283"/>
        <w:jc w:val="both"/>
        <w:rPr>
          <w:rFonts w:ascii="Times New Roman" w:hAnsi="Times New Roman"/>
          <w:sz w:val="24"/>
          <w:szCs w:val="24"/>
        </w:rPr>
      </w:pPr>
      <w:r w:rsidRPr="0097697E">
        <w:rPr>
          <w:rFonts w:ascii="Times New Roman" w:hAnsi="Times New Roman"/>
          <w:sz w:val="24"/>
          <w:szCs w:val="24"/>
        </w:rPr>
        <w:t>Cet accès a lieu entre 08 heures et 18 heures ou, en dehors de ces heures, lorsque l'accès au public est autorisé, ou lorsque sont en cours des activités de production, de fabrication, de conditionnement, de transport, de manutention, d'entreposage ou de commercialisation.</w:t>
      </w:r>
    </w:p>
    <w:p w:rsidR="00E1657B" w:rsidRPr="0097697E" w:rsidRDefault="00E1657B" w:rsidP="00B242AB">
      <w:pPr>
        <w:numPr>
          <w:ilvl w:val="1"/>
          <w:numId w:val="59"/>
        </w:numPr>
        <w:autoSpaceDE w:val="0"/>
        <w:autoSpaceDN w:val="0"/>
        <w:adjustRightInd w:val="0"/>
        <w:spacing w:before="120" w:after="120" w:line="240" w:lineRule="auto"/>
        <w:ind w:left="567" w:hanging="283"/>
        <w:jc w:val="both"/>
        <w:rPr>
          <w:rFonts w:ascii="Times New Roman" w:hAnsi="Times New Roman"/>
          <w:sz w:val="24"/>
          <w:szCs w:val="24"/>
        </w:rPr>
      </w:pPr>
      <w:r w:rsidRPr="0097697E">
        <w:rPr>
          <w:rFonts w:ascii="Times New Roman" w:hAnsi="Times New Roman"/>
          <w:sz w:val="24"/>
          <w:szCs w:val="24"/>
        </w:rPr>
        <w:t>Le respect de ces horaires demeure obligatoire, hormis les cas de visites effectuées après poursuite à vue, ou commencées pendant la journée, qui peuvent être poursuivies au-delà.</w:t>
      </w:r>
    </w:p>
    <w:p w:rsidR="00E1657B" w:rsidRPr="0097697E" w:rsidRDefault="00E1657B" w:rsidP="00B242AB">
      <w:pPr>
        <w:numPr>
          <w:ilvl w:val="1"/>
          <w:numId w:val="59"/>
        </w:numPr>
        <w:autoSpaceDE w:val="0"/>
        <w:autoSpaceDN w:val="0"/>
        <w:adjustRightInd w:val="0"/>
        <w:spacing w:before="120" w:after="120" w:line="240" w:lineRule="auto"/>
        <w:ind w:left="567" w:hanging="283"/>
        <w:jc w:val="both"/>
        <w:rPr>
          <w:rFonts w:ascii="Times New Roman" w:hAnsi="Times New Roman"/>
          <w:sz w:val="24"/>
          <w:szCs w:val="24"/>
        </w:rPr>
      </w:pPr>
      <w:r w:rsidRPr="0097697E">
        <w:rPr>
          <w:rFonts w:ascii="Times New Roman" w:hAnsi="Times New Roman"/>
          <w:sz w:val="24"/>
          <w:szCs w:val="24"/>
        </w:rPr>
        <w:t>Au cours de leurs investigations, les agents des douanes</w:t>
      </w:r>
      <w:r w:rsidR="0027520E" w:rsidRPr="0097697E">
        <w:rPr>
          <w:rFonts w:ascii="Times New Roman" w:hAnsi="Times New Roman"/>
          <w:sz w:val="24"/>
          <w:szCs w:val="24"/>
        </w:rPr>
        <w:t xml:space="preserve"> habilités</w:t>
      </w:r>
      <w:r w:rsidRPr="0097697E">
        <w:rPr>
          <w:rFonts w:ascii="Times New Roman" w:hAnsi="Times New Roman"/>
          <w:sz w:val="24"/>
          <w:szCs w:val="24"/>
        </w:rPr>
        <w:t xml:space="preserve"> peuvent effectuer un prélèvement d'échantillons, dans des conditions fixées par la législation nationale et procéder à la retenue de documents pour les besoins de l'enquête ou en prendre copie.</w:t>
      </w:r>
    </w:p>
    <w:p w:rsidR="00AE6377" w:rsidRPr="0097697E" w:rsidRDefault="00E1657B" w:rsidP="00B242AB">
      <w:pPr>
        <w:autoSpaceDE w:val="0"/>
        <w:autoSpaceDN w:val="0"/>
        <w:adjustRightInd w:val="0"/>
        <w:spacing w:before="120" w:after="120" w:line="240" w:lineRule="auto"/>
        <w:jc w:val="both"/>
        <w:rPr>
          <w:rFonts w:ascii="Times New Roman" w:hAnsi="Times New Roman"/>
          <w:b/>
          <w:bCs/>
          <w:sz w:val="24"/>
          <w:szCs w:val="24"/>
        </w:rPr>
      </w:pPr>
      <w:bookmarkStart w:id="474" w:name="_Toc393020270"/>
      <w:bookmarkEnd w:id="474"/>
      <w:r w:rsidRPr="0097697E">
        <w:rPr>
          <w:rFonts w:ascii="Times New Roman" w:hAnsi="Times New Roman"/>
          <w:b/>
          <w:bCs/>
          <w:sz w:val="24"/>
          <w:szCs w:val="24"/>
          <w:u w:val="single"/>
        </w:rPr>
        <w:t xml:space="preserve">Article </w:t>
      </w:r>
      <w:r w:rsidR="005219CB" w:rsidRPr="0097697E">
        <w:rPr>
          <w:rFonts w:ascii="Times New Roman" w:hAnsi="Times New Roman"/>
          <w:b/>
          <w:bCs/>
          <w:sz w:val="24"/>
          <w:szCs w:val="24"/>
          <w:u w:val="single"/>
        </w:rPr>
        <w:t>87</w:t>
      </w:r>
      <w:r w:rsidR="008171A0" w:rsidRPr="0097697E">
        <w:rPr>
          <w:rFonts w:ascii="Times New Roman" w:hAnsi="Times New Roman"/>
          <w:b/>
          <w:bCs/>
          <w:sz w:val="24"/>
          <w:szCs w:val="24"/>
        </w:rPr>
        <w:t xml:space="preserve"> : </w:t>
      </w:r>
      <w:r w:rsidR="00AE6377" w:rsidRPr="0097697E">
        <w:rPr>
          <w:rFonts w:ascii="Times New Roman" w:hAnsi="Times New Roman"/>
          <w:b/>
          <w:bCs/>
          <w:sz w:val="24"/>
          <w:szCs w:val="24"/>
        </w:rPr>
        <w:t>Modalités d’application</w:t>
      </w:r>
    </w:p>
    <w:p w:rsidR="00E1657B" w:rsidRPr="0097697E" w:rsidRDefault="00E1657B" w:rsidP="00B242AB">
      <w:pPr>
        <w:autoSpaceDE w:val="0"/>
        <w:autoSpaceDN w:val="0"/>
        <w:adjustRightInd w:val="0"/>
        <w:spacing w:before="120" w:after="120" w:line="240" w:lineRule="auto"/>
        <w:jc w:val="both"/>
        <w:rPr>
          <w:rFonts w:ascii="Times New Roman" w:hAnsi="Times New Roman"/>
          <w:bCs/>
          <w:sz w:val="24"/>
          <w:szCs w:val="24"/>
        </w:rPr>
      </w:pPr>
      <w:r w:rsidRPr="0097697E">
        <w:rPr>
          <w:rFonts w:ascii="Times New Roman" w:hAnsi="Times New Roman"/>
          <w:bCs/>
          <w:sz w:val="24"/>
          <w:szCs w:val="24"/>
        </w:rPr>
        <w:t>Les moda</w:t>
      </w:r>
      <w:r w:rsidR="00322C23" w:rsidRPr="0097697E">
        <w:rPr>
          <w:rFonts w:ascii="Times New Roman" w:hAnsi="Times New Roman"/>
          <w:bCs/>
          <w:sz w:val="24"/>
          <w:szCs w:val="24"/>
        </w:rPr>
        <w:t>lités d’application de</w:t>
      </w:r>
      <w:r w:rsidR="005219CB" w:rsidRPr="0097697E">
        <w:rPr>
          <w:rFonts w:ascii="Times New Roman" w:hAnsi="Times New Roman"/>
          <w:bCs/>
          <w:sz w:val="24"/>
          <w:szCs w:val="24"/>
        </w:rPr>
        <w:t xml:space="preserve">s dispositions prévues aux articles 85 et 86ci-dessus </w:t>
      </w:r>
      <w:r w:rsidRPr="0097697E">
        <w:rPr>
          <w:rFonts w:ascii="Times New Roman" w:hAnsi="Times New Roman"/>
          <w:bCs/>
          <w:sz w:val="24"/>
          <w:szCs w:val="24"/>
        </w:rPr>
        <w:t>sont précisées en tant que de besoin par la législation nationale.</w:t>
      </w:r>
    </w:p>
    <w:p w:rsidR="00AE6377" w:rsidRPr="0097697E" w:rsidRDefault="00E1657B" w:rsidP="00B242AB">
      <w:pPr>
        <w:tabs>
          <w:tab w:val="num" w:pos="0"/>
        </w:tabs>
        <w:spacing w:before="120" w:after="120" w:line="240" w:lineRule="auto"/>
        <w:jc w:val="both"/>
        <w:rPr>
          <w:rFonts w:ascii="Times New Roman" w:hAnsi="Times New Roman"/>
          <w:b/>
          <w:sz w:val="24"/>
          <w:szCs w:val="24"/>
        </w:rPr>
      </w:pPr>
      <w:bookmarkStart w:id="475" w:name="_Toc393020272"/>
      <w:bookmarkEnd w:id="475"/>
      <w:r w:rsidRPr="0097697E">
        <w:rPr>
          <w:rFonts w:ascii="Times New Roman" w:hAnsi="Times New Roman"/>
          <w:b/>
          <w:sz w:val="24"/>
          <w:szCs w:val="24"/>
          <w:u w:val="single"/>
        </w:rPr>
        <w:t xml:space="preserve">Article </w:t>
      </w:r>
      <w:r w:rsidR="005219CB" w:rsidRPr="0097697E">
        <w:rPr>
          <w:rFonts w:ascii="Times New Roman" w:hAnsi="Times New Roman"/>
          <w:b/>
          <w:sz w:val="24"/>
          <w:szCs w:val="24"/>
          <w:u w:val="single"/>
        </w:rPr>
        <w:t>88</w:t>
      </w:r>
      <w:r w:rsidR="008171A0" w:rsidRPr="0097697E">
        <w:rPr>
          <w:rFonts w:ascii="Times New Roman" w:hAnsi="Times New Roman"/>
          <w:b/>
          <w:sz w:val="24"/>
          <w:szCs w:val="24"/>
        </w:rPr>
        <w:t xml:space="preserve"> : </w:t>
      </w:r>
      <w:r w:rsidR="005219CB" w:rsidRPr="0097697E">
        <w:rPr>
          <w:rFonts w:ascii="Times New Roman" w:hAnsi="Times New Roman"/>
          <w:b/>
          <w:sz w:val="24"/>
          <w:szCs w:val="24"/>
        </w:rPr>
        <w:t>Contrôle de certaines opérations effectuées dans le cadre de la communauté</w:t>
      </w:r>
    </w:p>
    <w:p w:rsidR="00E1657B" w:rsidRPr="0097697E" w:rsidRDefault="00E1657B" w:rsidP="00B242AB">
      <w:pPr>
        <w:tabs>
          <w:tab w:val="num" w:pos="0"/>
        </w:tabs>
        <w:spacing w:before="120" w:after="120" w:line="240" w:lineRule="auto"/>
        <w:jc w:val="both"/>
        <w:rPr>
          <w:rFonts w:ascii="Times New Roman" w:hAnsi="Times New Roman"/>
          <w:sz w:val="24"/>
          <w:szCs w:val="24"/>
        </w:rPr>
      </w:pPr>
      <w:r w:rsidRPr="0097697E">
        <w:rPr>
          <w:rFonts w:ascii="Times New Roman" w:hAnsi="Times New Roman"/>
          <w:sz w:val="24"/>
          <w:szCs w:val="24"/>
        </w:rPr>
        <w:lastRenderedPageBreak/>
        <w:t xml:space="preserve">Les administrations des douanes sont habilitées à contrôler sur le territoire douanier de leur État les bénéficiaires d'avantages alloués en application de mesures spécifiques arrêtées par la Communauté. Ces contrôles sont effectués dans le cadre des </w:t>
      </w:r>
      <w:r w:rsidR="00427DC4" w:rsidRPr="0097697E">
        <w:rPr>
          <w:rFonts w:ascii="Times New Roman" w:hAnsi="Times New Roman"/>
          <w:sz w:val="24"/>
          <w:szCs w:val="24"/>
        </w:rPr>
        <w:t xml:space="preserve">articles </w:t>
      </w:r>
      <w:r w:rsidR="005219CB" w:rsidRPr="0097697E">
        <w:rPr>
          <w:rFonts w:ascii="Times New Roman" w:hAnsi="Times New Roman"/>
          <w:sz w:val="24"/>
          <w:szCs w:val="24"/>
        </w:rPr>
        <w:t xml:space="preserve">61 </w:t>
      </w:r>
      <w:r w:rsidR="00427DC4" w:rsidRPr="0097697E">
        <w:rPr>
          <w:rFonts w:ascii="Times New Roman" w:hAnsi="Times New Roman"/>
          <w:sz w:val="24"/>
          <w:szCs w:val="24"/>
        </w:rPr>
        <w:t xml:space="preserve">et </w:t>
      </w:r>
      <w:r w:rsidR="005219CB" w:rsidRPr="0097697E">
        <w:rPr>
          <w:rFonts w:ascii="Times New Roman" w:hAnsi="Times New Roman"/>
          <w:sz w:val="24"/>
          <w:szCs w:val="24"/>
        </w:rPr>
        <w:t xml:space="preserve">62 </w:t>
      </w:r>
      <w:r w:rsidRPr="0097697E">
        <w:rPr>
          <w:rFonts w:ascii="Times New Roman" w:hAnsi="Times New Roman"/>
          <w:sz w:val="24"/>
          <w:szCs w:val="24"/>
        </w:rPr>
        <w:t>du présent Code.</w:t>
      </w:r>
    </w:p>
    <w:p w:rsidR="00E1657B" w:rsidRPr="0097697E" w:rsidRDefault="00C66695" w:rsidP="00B242AB">
      <w:pPr>
        <w:tabs>
          <w:tab w:val="num" w:pos="0"/>
        </w:tabs>
        <w:spacing w:before="120" w:after="120" w:line="240" w:lineRule="auto"/>
        <w:jc w:val="both"/>
        <w:rPr>
          <w:rFonts w:ascii="Times New Roman" w:hAnsi="Times New Roman"/>
          <w:b/>
          <w:sz w:val="24"/>
          <w:szCs w:val="24"/>
          <w:u w:val="single"/>
        </w:rPr>
      </w:pPr>
      <w:bookmarkStart w:id="476" w:name="_Toc393020274"/>
      <w:bookmarkStart w:id="477" w:name="_Toc404188690"/>
      <w:bookmarkEnd w:id="476"/>
      <w:r w:rsidRPr="0097697E">
        <w:rPr>
          <w:rFonts w:ascii="Times New Roman" w:hAnsi="Times New Roman"/>
          <w:b/>
          <w:sz w:val="24"/>
          <w:szCs w:val="24"/>
          <w:u w:val="single"/>
        </w:rPr>
        <w:t xml:space="preserve">Article </w:t>
      </w:r>
      <w:bookmarkEnd w:id="477"/>
      <w:r w:rsidR="0072236D" w:rsidRPr="0097697E">
        <w:rPr>
          <w:rFonts w:ascii="Times New Roman" w:hAnsi="Times New Roman"/>
          <w:b/>
          <w:sz w:val="24"/>
          <w:szCs w:val="24"/>
          <w:u w:val="single"/>
        </w:rPr>
        <w:t>89</w:t>
      </w:r>
      <w:r w:rsidRPr="0097697E">
        <w:rPr>
          <w:rFonts w:ascii="Times New Roman" w:hAnsi="Times New Roman"/>
          <w:b/>
          <w:sz w:val="24"/>
          <w:szCs w:val="24"/>
          <w:u w:val="single"/>
        </w:rPr>
        <w:t> </w:t>
      </w:r>
      <w:r w:rsidRPr="0097697E">
        <w:rPr>
          <w:rFonts w:ascii="Times New Roman" w:hAnsi="Times New Roman"/>
          <w:b/>
          <w:sz w:val="24"/>
          <w:szCs w:val="24"/>
        </w:rPr>
        <w:t>:</w:t>
      </w:r>
      <w:r w:rsidR="00AE6377" w:rsidRPr="0097697E">
        <w:rPr>
          <w:rFonts w:ascii="Times New Roman" w:hAnsi="Times New Roman"/>
          <w:b/>
          <w:sz w:val="24"/>
          <w:szCs w:val="24"/>
        </w:rPr>
        <w:t xml:space="preserve"> Contrôle douanier des envois par la poste</w:t>
      </w:r>
    </w:p>
    <w:p w:rsidR="00E1657B" w:rsidRPr="0097697E" w:rsidRDefault="00E1657B" w:rsidP="00B242AB">
      <w:pPr>
        <w:numPr>
          <w:ilvl w:val="0"/>
          <w:numId w:val="28"/>
        </w:numPr>
        <w:tabs>
          <w:tab w:val="clear" w:pos="360"/>
          <w:tab w:val="num" w:pos="426"/>
        </w:tabs>
        <w:spacing w:before="120" w:after="120" w:line="240" w:lineRule="auto"/>
        <w:ind w:left="426" w:hanging="426"/>
        <w:jc w:val="both"/>
        <w:rPr>
          <w:rFonts w:ascii="Times New Roman" w:hAnsi="Times New Roman"/>
          <w:sz w:val="24"/>
          <w:szCs w:val="24"/>
        </w:rPr>
      </w:pPr>
      <w:r w:rsidRPr="0097697E">
        <w:rPr>
          <w:rFonts w:ascii="Times New Roman" w:hAnsi="Times New Roman"/>
          <w:sz w:val="24"/>
          <w:szCs w:val="24"/>
        </w:rPr>
        <w:t xml:space="preserve">Les </w:t>
      </w:r>
      <w:r w:rsidR="002C7B12" w:rsidRPr="0097697E">
        <w:rPr>
          <w:rFonts w:ascii="Times New Roman" w:hAnsi="Times New Roman"/>
          <w:sz w:val="24"/>
          <w:szCs w:val="24"/>
        </w:rPr>
        <w:t>agents</w:t>
      </w:r>
      <w:r w:rsidRPr="0097697E">
        <w:rPr>
          <w:rFonts w:ascii="Times New Roman" w:hAnsi="Times New Roman"/>
          <w:sz w:val="24"/>
          <w:szCs w:val="24"/>
        </w:rPr>
        <w:t xml:space="preserve"> des douanes ont accès dans les bureaux de poste sédentaires ou ambulants, y compris les salles de tri, en correspondance directe avec l’extérieur, pour y rechercher, en présence des agents des postes, les envois clos ou non, d’origine intérieure ou extérieure, à l’exception des envois en transit, renfermant ou paraissant renfermer des objets de la nature de ceux visés aux paragraphes 2 et 3 du présent article.</w:t>
      </w:r>
    </w:p>
    <w:p w:rsidR="00E1657B" w:rsidRPr="0097697E" w:rsidRDefault="00E1657B" w:rsidP="00B242AB">
      <w:pPr>
        <w:numPr>
          <w:ilvl w:val="0"/>
          <w:numId w:val="28"/>
        </w:numPr>
        <w:tabs>
          <w:tab w:val="clear" w:pos="360"/>
          <w:tab w:val="num" w:pos="426"/>
        </w:tabs>
        <w:spacing w:before="120" w:after="120" w:line="240" w:lineRule="auto"/>
        <w:ind w:left="426" w:hanging="426"/>
        <w:jc w:val="both"/>
        <w:rPr>
          <w:rFonts w:ascii="Times New Roman" w:hAnsi="Times New Roman"/>
          <w:sz w:val="24"/>
          <w:szCs w:val="24"/>
        </w:rPr>
      </w:pPr>
      <w:r w:rsidRPr="0097697E">
        <w:rPr>
          <w:rFonts w:ascii="Times New Roman" w:hAnsi="Times New Roman"/>
          <w:sz w:val="24"/>
          <w:szCs w:val="24"/>
        </w:rPr>
        <w:t>L’Administration des postes doit soumettre au contrôle douanier, dans les conditions prévues par les conventions et arrangements internationaux, les envois frappés de prohibition à l’importation, passibles de droits ou taxes perçus par les administrations douanières ou soumis à des restrictions ou formalités à l'entrée</w:t>
      </w:r>
    </w:p>
    <w:p w:rsidR="00E1657B" w:rsidRPr="0097697E" w:rsidRDefault="00E1657B" w:rsidP="00B242AB">
      <w:pPr>
        <w:numPr>
          <w:ilvl w:val="0"/>
          <w:numId w:val="28"/>
        </w:numPr>
        <w:tabs>
          <w:tab w:val="clear" w:pos="360"/>
          <w:tab w:val="num" w:pos="426"/>
        </w:tabs>
        <w:spacing w:before="120" w:after="120" w:line="240" w:lineRule="auto"/>
        <w:ind w:left="426" w:hanging="426"/>
        <w:jc w:val="both"/>
        <w:rPr>
          <w:rFonts w:ascii="Times New Roman" w:hAnsi="Times New Roman"/>
          <w:sz w:val="24"/>
          <w:szCs w:val="24"/>
        </w:rPr>
      </w:pPr>
      <w:r w:rsidRPr="0097697E">
        <w:rPr>
          <w:rFonts w:ascii="Times New Roman" w:hAnsi="Times New Roman"/>
          <w:sz w:val="24"/>
          <w:szCs w:val="24"/>
        </w:rPr>
        <w:t xml:space="preserve">L’Administration des postes doit également soumettre au contrôle douanier les envois frappés de prohibition à l’exportation, passibles de droits et taxes perçus par les administrations douanières ou soumis à des restrictions ou formalités à la sortie. </w:t>
      </w:r>
    </w:p>
    <w:p w:rsidR="00E1657B" w:rsidRPr="0097697E" w:rsidRDefault="00E1657B" w:rsidP="00B242AB">
      <w:pPr>
        <w:numPr>
          <w:ilvl w:val="0"/>
          <w:numId w:val="28"/>
        </w:numPr>
        <w:tabs>
          <w:tab w:val="clear" w:pos="360"/>
          <w:tab w:val="num" w:pos="426"/>
        </w:tabs>
        <w:spacing w:before="120" w:after="120" w:line="240" w:lineRule="auto"/>
        <w:ind w:left="426" w:hanging="426"/>
        <w:jc w:val="both"/>
        <w:rPr>
          <w:rFonts w:ascii="Times New Roman" w:hAnsi="Times New Roman"/>
          <w:sz w:val="24"/>
          <w:szCs w:val="24"/>
        </w:rPr>
      </w:pPr>
      <w:r w:rsidRPr="0097697E">
        <w:rPr>
          <w:rFonts w:ascii="Times New Roman" w:hAnsi="Times New Roman"/>
          <w:sz w:val="24"/>
          <w:szCs w:val="24"/>
        </w:rPr>
        <w:t xml:space="preserve">Toutefois, les envois postaux, ainsi que </w:t>
      </w:r>
      <w:r w:rsidRPr="0097697E">
        <w:rPr>
          <w:rFonts w:ascii="Times New Roman" w:hAnsi="Times New Roman"/>
          <w:bCs/>
          <w:sz w:val="24"/>
          <w:szCs w:val="24"/>
        </w:rPr>
        <w:t xml:space="preserve">les envois express arrivés par fret aérien, sont </w:t>
      </w:r>
      <w:r w:rsidRPr="0097697E">
        <w:rPr>
          <w:rFonts w:ascii="Times New Roman" w:hAnsi="Times New Roman"/>
          <w:sz w:val="24"/>
          <w:szCs w:val="24"/>
        </w:rPr>
        <w:t>dédouanés</w:t>
      </w:r>
      <w:r w:rsidR="002E27D0">
        <w:rPr>
          <w:rFonts w:ascii="Times New Roman" w:hAnsi="Times New Roman"/>
          <w:sz w:val="24"/>
          <w:szCs w:val="24"/>
        </w:rPr>
        <w:t xml:space="preserve"> </w:t>
      </w:r>
      <w:bookmarkStart w:id="478" w:name="_GoBack"/>
      <w:bookmarkEnd w:id="478"/>
      <w:r w:rsidRPr="0097697E">
        <w:rPr>
          <w:rFonts w:ascii="Times New Roman" w:hAnsi="Times New Roman"/>
          <w:sz w:val="24"/>
          <w:szCs w:val="24"/>
        </w:rPr>
        <w:t>aussi</w:t>
      </w:r>
      <w:r w:rsidRPr="0097697E">
        <w:rPr>
          <w:rFonts w:ascii="Times New Roman" w:hAnsi="Times New Roman"/>
          <w:bCs/>
          <w:sz w:val="24"/>
          <w:szCs w:val="24"/>
        </w:rPr>
        <w:t xml:space="preserve"> rapidement que possible. Les administrations des douanes prévoiront, sous des conditions définies par elles, des procédures permettant la mainlevée accélérée desdites marchandises</w:t>
      </w:r>
      <w:r w:rsidRPr="0097697E">
        <w:rPr>
          <w:rFonts w:ascii="Times New Roman" w:hAnsi="Times New Roman"/>
          <w:sz w:val="24"/>
          <w:szCs w:val="24"/>
        </w:rPr>
        <w:t xml:space="preserve">. </w:t>
      </w:r>
    </w:p>
    <w:p w:rsidR="00E1657B" w:rsidRPr="0097697E" w:rsidRDefault="00E1657B" w:rsidP="00B242AB">
      <w:pPr>
        <w:numPr>
          <w:ilvl w:val="0"/>
          <w:numId w:val="28"/>
        </w:numPr>
        <w:tabs>
          <w:tab w:val="clear" w:pos="360"/>
          <w:tab w:val="num" w:pos="426"/>
        </w:tabs>
        <w:spacing w:before="120" w:after="120" w:line="240" w:lineRule="auto"/>
        <w:ind w:left="426" w:hanging="426"/>
        <w:jc w:val="both"/>
        <w:rPr>
          <w:rFonts w:ascii="Times New Roman" w:hAnsi="Times New Roman"/>
          <w:sz w:val="24"/>
          <w:szCs w:val="24"/>
        </w:rPr>
      </w:pPr>
      <w:r w:rsidRPr="0097697E">
        <w:rPr>
          <w:rFonts w:ascii="Times New Roman" w:hAnsi="Times New Roman"/>
          <w:sz w:val="24"/>
          <w:szCs w:val="24"/>
        </w:rPr>
        <w:t>Il ne peut, en aucun cas, être porté atteinte au secret des correspondances.</w:t>
      </w:r>
    </w:p>
    <w:p w:rsidR="00E1657B" w:rsidRPr="0097697E" w:rsidRDefault="00E1657B" w:rsidP="00B242AB">
      <w:pPr>
        <w:numPr>
          <w:ilvl w:val="0"/>
          <w:numId w:val="28"/>
        </w:numPr>
        <w:tabs>
          <w:tab w:val="clear" w:pos="360"/>
          <w:tab w:val="num" w:pos="426"/>
        </w:tabs>
        <w:spacing w:before="120" w:after="120" w:line="240" w:lineRule="auto"/>
        <w:ind w:left="426" w:hanging="426"/>
        <w:jc w:val="both"/>
        <w:rPr>
          <w:rFonts w:ascii="Times New Roman" w:hAnsi="Times New Roman"/>
          <w:sz w:val="24"/>
          <w:szCs w:val="24"/>
        </w:rPr>
      </w:pPr>
      <w:r w:rsidRPr="0097697E">
        <w:rPr>
          <w:rFonts w:ascii="Times New Roman" w:hAnsi="Times New Roman"/>
          <w:sz w:val="24"/>
          <w:szCs w:val="24"/>
        </w:rPr>
        <w:t>La Commission spécifie, par voie de règlement, les types de colis et la procédure de traitement de chaque type de colis conformément aux Actes de l’Union Postale Universelle.</w:t>
      </w:r>
    </w:p>
    <w:p w:rsidR="00E1657B" w:rsidRPr="0097697E" w:rsidRDefault="00E1657B" w:rsidP="00B242AB">
      <w:pPr>
        <w:numPr>
          <w:ilvl w:val="0"/>
          <w:numId w:val="28"/>
        </w:numPr>
        <w:tabs>
          <w:tab w:val="clear" w:pos="360"/>
          <w:tab w:val="num" w:pos="426"/>
        </w:tabs>
        <w:spacing w:before="120" w:after="120" w:line="240" w:lineRule="auto"/>
        <w:ind w:left="426" w:hanging="426"/>
        <w:jc w:val="both"/>
        <w:rPr>
          <w:rFonts w:ascii="Times New Roman" w:hAnsi="Times New Roman"/>
          <w:sz w:val="24"/>
          <w:szCs w:val="24"/>
        </w:rPr>
      </w:pPr>
      <w:r w:rsidRPr="0097697E">
        <w:rPr>
          <w:rFonts w:ascii="Times New Roman" w:hAnsi="Times New Roman"/>
          <w:sz w:val="24"/>
          <w:szCs w:val="24"/>
        </w:rPr>
        <w:t xml:space="preserve">Les régimes douaniers aux ports, aéroports et autres bureaux frontaliers sont applicables </w:t>
      </w:r>
      <w:r w:rsidRPr="0097697E">
        <w:rPr>
          <w:rFonts w:ascii="Times New Roman" w:hAnsi="Times New Roman"/>
          <w:i/>
          <w:sz w:val="24"/>
          <w:szCs w:val="24"/>
        </w:rPr>
        <w:t>mutatis mutandis</w:t>
      </w:r>
      <w:r w:rsidRPr="0097697E">
        <w:rPr>
          <w:rFonts w:ascii="Times New Roman" w:hAnsi="Times New Roman"/>
          <w:sz w:val="24"/>
          <w:szCs w:val="24"/>
        </w:rPr>
        <w:t>.</w:t>
      </w:r>
    </w:p>
    <w:p w:rsidR="00892660" w:rsidRPr="0097697E" w:rsidRDefault="00E1657B" w:rsidP="00B242AB">
      <w:pPr>
        <w:tabs>
          <w:tab w:val="num" w:pos="0"/>
        </w:tabs>
        <w:spacing w:before="120" w:after="120" w:line="240" w:lineRule="auto"/>
        <w:jc w:val="both"/>
        <w:rPr>
          <w:rFonts w:ascii="Times New Roman" w:hAnsi="Times New Roman"/>
          <w:b/>
          <w:sz w:val="24"/>
          <w:szCs w:val="24"/>
        </w:rPr>
      </w:pPr>
      <w:bookmarkStart w:id="479" w:name="_Toc393020276"/>
      <w:bookmarkEnd w:id="479"/>
      <w:r w:rsidRPr="0097697E">
        <w:rPr>
          <w:rFonts w:ascii="Times New Roman" w:hAnsi="Times New Roman"/>
          <w:b/>
          <w:sz w:val="24"/>
          <w:szCs w:val="24"/>
          <w:u w:val="single"/>
        </w:rPr>
        <w:t xml:space="preserve">Article </w:t>
      </w:r>
      <w:r w:rsidR="0072236D" w:rsidRPr="0097697E">
        <w:rPr>
          <w:rFonts w:ascii="Times New Roman" w:hAnsi="Times New Roman"/>
          <w:b/>
          <w:sz w:val="24"/>
          <w:szCs w:val="24"/>
          <w:u w:val="single"/>
        </w:rPr>
        <w:t>90</w:t>
      </w:r>
      <w:r w:rsidR="008171A0" w:rsidRPr="0097697E">
        <w:rPr>
          <w:rFonts w:ascii="Times New Roman" w:hAnsi="Times New Roman"/>
          <w:b/>
          <w:sz w:val="24"/>
          <w:szCs w:val="24"/>
        </w:rPr>
        <w:t xml:space="preserve"> : </w:t>
      </w:r>
      <w:r w:rsidR="00892660" w:rsidRPr="0097697E">
        <w:rPr>
          <w:rFonts w:ascii="Times New Roman" w:hAnsi="Times New Roman"/>
          <w:b/>
          <w:sz w:val="24"/>
          <w:szCs w:val="24"/>
        </w:rPr>
        <w:t>Contrôle d'identité des</w:t>
      </w:r>
      <w:r w:rsidR="00B47214">
        <w:rPr>
          <w:rFonts w:ascii="Times New Roman" w:hAnsi="Times New Roman"/>
          <w:b/>
          <w:sz w:val="24"/>
          <w:szCs w:val="24"/>
        </w:rPr>
        <w:t xml:space="preserve"> </w:t>
      </w:r>
      <w:r w:rsidR="00892660" w:rsidRPr="0097697E">
        <w:rPr>
          <w:rFonts w:ascii="Times New Roman" w:hAnsi="Times New Roman"/>
          <w:b/>
          <w:sz w:val="24"/>
          <w:szCs w:val="24"/>
        </w:rPr>
        <w:t>personnes</w:t>
      </w:r>
    </w:p>
    <w:p w:rsidR="00E1657B" w:rsidRPr="0097697E" w:rsidRDefault="00E1657B" w:rsidP="00B242AB">
      <w:pPr>
        <w:tabs>
          <w:tab w:val="num" w:pos="0"/>
        </w:tabs>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Les </w:t>
      </w:r>
      <w:r w:rsidR="002C7B12" w:rsidRPr="0097697E">
        <w:rPr>
          <w:rFonts w:ascii="Times New Roman" w:hAnsi="Times New Roman"/>
          <w:sz w:val="24"/>
          <w:szCs w:val="24"/>
        </w:rPr>
        <w:t>agents</w:t>
      </w:r>
      <w:r w:rsidRPr="0097697E">
        <w:rPr>
          <w:rFonts w:ascii="Times New Roman" w:hAnsi="Times New Roman"/>
          <w:sz w:val="24"/>
          <w:szCs w:val="24"/>
        </w:rPr>
        <w:t xml:space="preserve"> des douanes peuvent contrôler l’identité des personnes qui entrent dans le territoire douanier ou qui en sortent, ou qui circulent dans le rayon des douanes.</w:t>
      </w:r>
    </w:p>
    <w:p w:rsidR="00572A80" w:rsidRPr="0097697E" w:rsidRDefault="00572A80" w:rsidP="00572A80">
      <w:pPr>
        <w:spacing w:before="120" w:after="120" w:line="240" w:lineRule="auto"/>
        <w:rPr>
          <w:rFonts w:ascii="Times New Roman" w:hAnsi="Times New Roman"/>
          <w:b/>
          <w:sz w:val="24"/>
          <w:szCs w:val="24"/>
        </w:rPr>
      </w:pPr>
      <w:r w:rsidRPr="0097697E">
        <w:rPr>
          <w:rFonts w:ascii="Times New Roman" w:hAnsi="Times New Roman"/>
          <w:b/>
          <w:sz w:val="24"/>
          <w:szCs w:val="24"/>
          <w:u w:val="single"/>
        </w:rPr>
        <w:t xml:space="preserve">Article </w:t>
      </w:r>
      <w:r w:rsidR="0072236D" w:rsidRPr="0097697E">
        <w:rPr>
          <w:rFonts w:ascii="Times New Roman" w:hAnsi="Times New Roman"/>
          <w:b/>
          <w:sz w:val="24"/>
          <w:szCs w:val="24"/>
          <w:u w:val="single"/>
        </w:rPr>
        <w:t>91</w:t>
      </w:r>
      <w:r w:rsidRPr="0097697E">
        <w:rPr>
          <w:rFonts w:ascii="Times New Roman" w:hAnsi="Times New Roman"/>
          <w:b/>
          <w:sz w:val="24"/>
          <w:szCs w:val="24"/>
        </w:rPr>
        <w:t xml:space="preserve">: </w:t>
      </w:r>
      <w:r w:rsidR="003C1644" w:rsidRPr="0097697E">
        <w:rPr>
          <w:rFonts w:ascii="Times New Roman" w:hAnsi="Times New Roman"/>
          <w:b/>
          <w:sz w:val="24"/>
          <w:szCs w:val="24"/>
        </w:rPr>
        <w:t>Livraisons surveillées</w:t>
      </w:r>
    </w:p>
    <w:p w:rsidR="00572A80" w:rsidRPr="0097697E" w:rsidRDefault="00572A80" w:rsidP="00572A80">
      <w:pPr>
        <w:numPr>
          <w:ilvl w:val="0"/>
          <w:numId w:val="5"/>
        </w:numPr>
        <w:autoSpaceDE w:val="0"/>
        <w:autoSpaceDN w:val="0"/>
        <w:adjustRightInd w:val="0"/>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Si les principes fondamentaux de leur système juridique national le permettent, les États Membres de la Communauté , compte tenu de leurs possibilités et conformément aux conditions prescrites dans leur droit interne, prennent les mesures nécessaires pour permettre le recours approprié aux </w:t>
      </w:r>
      <w:bookmarkStart w:id="480" w:name="_Hlk479260496"/>
      <w:r w:rsidRPr="0097697E">
        <w:rPr>
          <w:rFonts w:ascii="Times New Roman" w:hAnsi="Times New Roman"/>
          <w:sz w:val="24"/>
          <w:szCs w:val="24"/>
        </w:rPr>
        <w:t xml:space="preserve">livraisons surveillées </w:t>
      </w:r>
      <w:bookmarkEnd w:id="480"/>
      <w:r w:rsidRPr="0097697E">
        <w:rPr>
          <w:rFonts w:ascii="Times New Roman" w:hAnsi="Times New Roman"/>
          <w:sz w:val="24"/>
          <w:szCs w:val="24"/>
        </w:rPr>
        <w:t>et, lorsqu’ils le jugent approprié, le recours à d’autres techniques d’enquêtes spéciales, telles que la surveillance électronique ou d’autres formes de surveillance et les opérations d’infiltration, par leurs autorités compétentes sur le territoire communautaire en vue de combattre efficacement la criminalité organisée.</w:t>
      </w:r>
    </w:p>
    <w:p w:rsidR="00572A80" w:rsidRPr="0097697E" w:rsidRDefault="00572A80" w:rsidP="00572A80">
      <w:pPr>
        <w:numPr>
          <w:ilvl w:val="0"/>
          <w:numId w:val="5"/>
        </w:numPr>
        <w:autoSpaceDE w:val="0"/>
        <w:autoSpaceDN w:val="0"/>
        <w:adjustRightInd w:val="0"/>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Les livraisons surveillées auxquelles il est décidé de recourir peuvent inclure, des méthodes telles que l’interception des marchandises et l’autorisation de la poursuite de leur acheminement, sans altération ou après soustraction ou remplacement de la totalité ou d’une partie de ces marchandises. </w:t>
      </w:r>
    </w:p>
    <w:p w:rsidR="00572A80" w:rsidRPr="0097697E" w:rsidRDefault="00572A80" w:rsidP="00572A80">
      <w:pPr>
        <w:numPr>
          <w:ilvl w:val="0"/>
          <w:numId w:val="5"/>
        </w:numPr>
        <w:autoSpaceDE w:val="0"/>
        <w:autoSpaceDN w:val="0"/>
        <w:adjustRightInd w:val="0"/>
        <w:spacing w:before="120" w:after="120" w:line="240" w:lineRule="auto"/>
        <w:jc w:val="both"/>
        <w:rPr>
          <w:rFonts w:ascii="Times New Roman" w:hAnsi="Times New Roman"/>
          <w:sz w:val="24"/>
          <w:szCs w:val="24"/>
        </w:rPr>
      </w:pPr>
      <w:r w:rsidRPr="0097697E">
        <w:rPr>
          <w:rFonts w:ascii="Times New Roman" w:hAnsi="Times New Roman"/>
          <w:sz w:val="24"/>
          <w:szCs w:val="24"/>
        </w:rPr>
        <w:t>Au sens du présent article, L’expression “livraison surveillée” désigne la méthode consistant à permettre le passage par le territoire d’un ou de plusieurs États, d’expéditions illicites ou suspectées de l’être, au su et sous le contrôle des autorités compétentes de ces États, en vue d’enquêter sur une infraction et d’identifier les personnes impliquées dans sa commission.</w:t>
      </w:r>
    </w:p>
    <w:p w:rsidR="003C1644" w:rsidRPr="0097697E" w:rsidRDefault="003C1644" w:rsidP="00B242AB">
      <w:pPr>
        <w:spacing w:before="120" w:after="120"/>
        <w:rPr>
          <w:rFonts w:ascii="Times New Roman" w:hAnsi="Times New Roman"/>
          <w:b/>
          <w:szCs w:val="24"/>
        </w:rPr>
      </w:pPr>
      <w:bookmarkStart w:id="481" w:name="_Hlk479261081"/>
      <w:r w:rsidRPr="0097697E">
        <w:rPr>
          <w:rFonts w:ascii="Times New Roman" w:hAnsi="Times New Roman"/>
          <w:b/>
          <w:szCs w:val="24"/>
          <w:u w:val="single"/>
        </w:rPr>
        <w:t>Article</w:t>
      </w:r>
      <w:r w:rsidR="0072236D" w:rsidRPr="0097697E">
        <w:rPr>
          <w:rFonts w:ascii="Times New Roman" w:hAnsi="Times New Roman"/>
          <w:b/>
          <w:szCs w:val="24"/>
          <w:u w:val="single"/>
        </w:rPr>
        <w:t xml:space="preserve"> 92</w:t>
      </w:r>
      <w:r w:rsidR="00437B98" w:rsidRPr="0097697E">
        <w:rPr>
          <w:rFonts w:ascii="Times New Roman" w:hAnsi="Times New Roman"/>
          <w:b/>
          <w:szCs w:val="24"/>
          <w:u w:val="single"/>
        </w:rPr>
        <w:t> </w:t>
      </w:r>
      <w:r w:rsidRPr="0097697E">
        <w:rPr>
          <w:rFonts w:ascii="Times New Roman" w:hAnsi="Times New Roman"/>
          <w:b/>
          <w:szCs w:val="24"/>
        </w:rPr>
        <w:t>: Infiltration</w:t>
      </w:r>
    </w:p>
    <w:bookmarkEnd w:id="481"/>
    <w:p w:rsidR="00572A80" w:rsidRPr="0097697E" w:rsidRDefault="00572A80" w:rsidP="00B242AB">
      <w:pPr>
        <w:numPr>
          <w:ilvl w:val="0"/>
          <w:numId w:val="390"/>
        </w:numPr>
        <w:autoSpaceDE w:val="0"/>
        <w:autoSpaceDN w:val="0"/>
        <w:adjustRightInd w:val="0"/>
        <w:spacing w:before="120" w:after="120" w:line="240" w:lineRule="auto"/>
        <w:jc w:val="both"/>
        <w:rPr>
          <w:rFonts w:ascii="Times New Roman" w:hAnsi="Times New Roman"/>
          <w:sz w:val="24"/>
          <w:szCs w:val="24"/>
        </w:rPr>
      </w:pPr>
      <w:r w:rsidRPr="0097697E">
        <w:rPr>
          <w:rFonts w:ascii="Times New Roman" w:hAnsi="Times New Roman"/>
          <w:sz w:val="24"/>
          <w:szCs w:val="24"/>
        </w:rPr>
        <w:lastRenderedPageBreak/>
        <w:t>Lorsque les investigations le justifient, et afin de constater les infractions, d’identifier les auteurs, complices ou intéressés, d’effectuer les saisies, les agents des douanes peuvent être autorisés, dans les conditions fixées par la législation nationale, à procéder à une opération d’</w:t>
      </w:r>
      <w:bookmarkStart w:id="482" w:name="_Hlk479260601"/>
      <w:r w:rsidRPr="0097697E">
        <w:rPr>
          <w:rFonts w:ascii="Times New Roman" w:hAnsi="Times New Roman"/>
          <w:sz w:val="24"/>
          <w:szCs w:val="24"/>
        </w:rPr>
        <w:t>infiltration</w:t>
      </w:r>
      <w:bookmarkEnd w:id="482"/>
      <w:r w:rsidRPr="0097697E">
        <w:rPr>
          <w:rFonts w:ascii="Times New Roman" w:hAnsi="Times New Roman"/>
          <w:sz w:val="24"/>
          <w:szCs w:val="24"/>
        </w:rPr>
        <w:t>.</w:t>
      </w:r>
    </w:p>
    <w:p w:rsidR="00572A80" w:rsidRPr="0097697E" w:rsidRDefault="00572A80" w:rsidP="00B242AB">
      <w:pPr>
        <w:numPr>
          <w:ilvl w:val="0"/>
          <w:numId w:val="390"/>
        </w:numPr>
        <w:autoSpaceDE w:val="0"/>
        <w:autoSpaceDN w:val="0"/>
        <w:adjustRightInd w:val="0"/>
        <w:spacing w:before="120" w:after="120" w:line="240" w:lineRule="auto"/>
        <w:jc w:val="both"/>
        <w:rPr>
          <w:rFonts w:ascii="Times New Roman" w:hAnsi="Times New Roman"/>
          <w:sz w:val="24"/>
          <w:szCs w:val="24"/>
        </w:rPr>
      </w:pPr>
      <w:r w:rsidRPr="0097697E">
        <w:rPr>
          <w:rFonts w:ascii="Times New Roman" w:hAnsi="Times New Roman"/>
          <w:sz w:val="24"/>
          <w:szCs w:val="24"/>
        </w:rPr>
        <w:t>L’infiltration consiste, pour les agents des douanes habilités et dans les conditions prévues, à surveiller des personnes suspectées de commettre des infractions graves, en se faisant passer, auprès de ces personnes, comme un de leurs coauteurs, complices, ou intéressés à la fraude.</w:t>
      </w:r>
    </w:p>
    <w:p w:rsidR="00572A80" w:rsidRPr="0097697E" w:rsidRDefault="00572A80" w:rsidP="00B242AB">
      <w:pPr>
        <w:numPr>
          <w:ilvl w:val="0"/>
          <w:numId w:val="390"/>
        </w:numPr>
        <w:autoSpaceDE w:val="0"/>
        <w:autoSpaceDN w:val="0"/>
        <w:adjustRightInd w:val="0"/>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Les agents des douanes autorisés à procéder à une opération d’infiltration peuvent, dans les conditions fixées par la législation nationale : </w:t>
      </w:r>
    </w:p>
    <w:p w:rsidR="00572A80" w:rsidRPr="0097697E" w:rsidRDefault="00572A80" w:rsidP="00572A80">
      <w:pPr>
        <w:pStyle w:val="Paragraphedeliste"/>
        <w:numPr>
          <w:ilvl w:val="0"/>
          <w:numId w:val="90"/>
        </w:numPr>
        <w:spacing w:before="120" w:after="120"/>
        <w:contextualSpacing w:val="0"/>
        <w:rPr>
          <w:rFonts w:ascii="Times New Roman" w:hAnsi="Times New Roman"/>
          <w:szCs w:val="24"/>
        </w:rPr>
      </w:pPr>
      <w:r w:rsidRPr="0097697E">
        <w:rPr>
          <w:rFonts w:ascii="Times New Roman" w:hAnsi="Times New Roman"/>
          <w:szCs w:val="24"/>
        </w:rPr>
        <w:t>Acquérir, détenir, transporter, livrer des produits, documents, informations tirés de la commission des infractions ;</w:t>
      </w:r>
    </w:p>
    <w:p w:rsidR="00572A80" w:rsidRPr="0097697E" w:rsidRDefault="00572A80" w:rsidP="00572A80">
      <w:pPr>
        <w:pStyle w:val="Paragraphedeliste"/>
        <w:numPr>
          <w:ilvl w:val="0"/>
          <w:numId w:val="90"/>
        </w:numPr>
        <w:spacing w:before="120" w:after="120"/>
        <w:contextualSpacing w:val="0"/>
        <w:rPr>
          <w:rFonts w:ascii="Times New Roman" w:hAnsi="Times New Roman"/>
          <w:szCs w:val="24"/>
        </w:rPr>
      </w:pPr>
      <w:r w:rsidRPr="0097697E">
        <w:rPr>
          <w:rFonts w:ascii="Times New Roman" w:hAnsi="Times New Roman"/>
          <w:szCs w:val="24"/>
        </w:rPr>
        <w:t>Utiliser ou mettre à disposition des personnes se livrant à ces infractions, des moyens de caractère juridique ainsi que des moyens de transport, de dépôt, d’hébergement, de conservation et de télécommunication</w:t>
      </w:r>
    </w:p>
    <w:p w:rsidR="00572A80" w:rsidRPr="0097697E" w:rsidRDefault="00572A80" w:rsidP="00B242AB">
      <w:pPr>
        <w:numPr>
          <w:ilvl w:val="0"/>
          <w:numId w:val="390"/>
        </w:numPr>
        <w:autoSpaceDE w:val="0"/>
        <w:autoSpaceDN w:val="0"/>
        <w:adjustRightInd w:val="0"/>
        <w:spacing w:before="120" w:after="120" w:line="240" w:lineRule="auto"/>
        <w:jc w:val="both"/>
        <w:rPr>
          <w:rFonts w:ascii="Times New Roman" w:hAnsi="Times New Roman"/>
          <w:szCs w:val="24"/>
        </w:rPr>
      </w:pPr>
      <w:r w:rsidRPr="0097697E">
        <w:rPr>
          <w:rFonts w:ascii="Times New Roman" w:hAnsi="Times New Roman"/>
          <w:sz w:val="24"/>
          <w:szCs w:val="24"/>
        </w:rPr>
        <w:t>Sans préjudice des dispositions ci-dessus, et aux seules fins de constater les infractions graves, il peut être autorisé, dans les conditions prévues par la législation nationale, dans le cadre de l’opération d’infiltration, l’incitation à la vente illicite de marchandises frauduleuses par les agents des douanes intervenant directement ou par l’intermédiaire d’une personne agissant conformément à leurs instructions.</w:t>
      </w:r>
    </w:p>
    <w:p w:rsidR="004B4C67" w:rsidRPr="0097697E" w:rsidRDefault="004B4C67" w:rsidP="00B242AB">
      <w:pPr>
        <w:spacing w:before="120" w:after="120"/>
        <w:rPr>
          <w:rFonts w:ascii="Times New Roman" w:hAnsi="Times New Roman"/>
          <w:b/>
          <w:szCs w:val="24"/>
          <w:u w:val="single"/>
        </w:rPr>
      </w:pPr>
      <w:r w:rsidRPr="0097697E">
        <w:rPr>
          <w:rFonts w:ascii="Times New Roman" w:hAnsi="Times New Roman"/>
          <w:b/>
          <w:szCs w:val="24"/>
          <w:u w:val="single"/>
        </w:rPr>
        <w:t>Article</w:t>
      </w:r>
      <w:r w:rsidR="0072236D" w:rsidRPr="0097697E">
        <w:rPr>
          <w:rFonts w:ascii="Times New Roman" w:hAnsi="Times New Roman"/>
          <w:b/>
          <w:szCs w:val="24"/>
          <w:u w:val="single"/>
        </w:rPr>
        <w:t xml:space="preserve"> 93</w:t>
      </w:r>
      <w:r w:rsidRPr="0097697E">
        <w:rPr>
          <w:rFonts w:ascii="Times New Roman" w:hAnsi="Times New Roman"/>
          <w:b/>
          <w:szCs w:val="24"/>
          <w:u w:val="single"/>
        </w:rPr>
        <w:t> : Conditions d’application</w:t>
      </w:r>
    </w:p>
    <w:p w:rsidR="00572A80" w:rsidRPr="0097697E" w:rsidRDefault="00572A80" w:rsidP="00B242AB">
      <w:pPr>
        <w:autoSpaceDE w:val="0"/>
        <w:autoSpaceDN w:val="0"/>
        <w:adjustRightInd w:val="0"/>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La législation nationale de chaque </w:t>
      </w:r>
      <w:r w:rsidR="004B4C67" w:rsidRPr="0097697E">
        <w:rPr>
          <w:rFonts w:ascii="Times New Roman" w:hAnsi="Times New Roman"/>
          <w:sz w:val="24"/>
          <w:szCs w:val="24"/>
        </w:rPr>
        <w:t>État</w:t>
      </w:r>
      <w:r w:rsidRPr="0097697E">
        <w:rPr>
          <w:rFonts w:ascii="Times New Roman" w:hAnsi="Times New Roman"/>
          <w:sz w:val="24"/>
          <w:szCs w:val="24"/>
        </w:rPr>
        <w:t xml:space="preserve"> détermine les </w:t>
      </w:r>
      <w:bookmarkStart w:id="483" w:name="_Hlk479261090"/>
      <w:r w:rsidRPr="0097697E">
        <w:rPr>
          <w:rFonts w:ascii="Times New Roman" w:hAnsi="Times New Roman"/>
          <w:sz w:val="24"/>
          <w:szCs w:val="24"/>
        </w:rPr>
        <w:t>conditions d’application</w:t>
      </w:r>
      <w:bookmarkEnd w:id="483"/>
      <w:r w:rsidRPr="0097697E">
        <w:rPr>
          <w:rFonts w:ascii="Times New Roman" w:hAnsi="Times New Roman"/>
          <w:sz w:val="24"/>
          <w:szCs w:val="24"/>
        </w:rPr>
        <w:t xml:space="preserve"> de</w:t>
      </w:r>
      <w:r w:rsidR="0072236D" w:rsidRPr="0097697E">
        <w:rPr>
          <w:rFonts w:ascii="Times New Roman" w:hAnsi="Times New Roman"/>
          <w:sz w:val="24"/>
          <w:szCs w:val="24"/>
        </w:rPr>
        <w:t>s articles 91 et 92 ci-dessus</w:t>
      </w:r>
      <w:r w:rsidRPr="0097697E">
        <w:rPr>
          <w:rFonts w:ascii="Times New Roman" w:hAnsi="Times New Roman"/>
          <w:sz w:val="24"/>
          <w:szCs w:val="24"/>
        </w:rPr>
        <w:t>.</w:t>
      </w:r>
    </w:p>
    <w:p w:rsidR="00983EF3" w:rsidRPr="0097697E" w:rsidRDefault="00983EF3" w:rsidP="00B242AB">
      <w:pPr>
        <w:spacing w:before="120" w:after="120" w:line="240" w:lineRule="auto"/>
        <w:rPr>
          <w:rFonts w:ascii="Times New Roman" w:hAnsi="Times New Roman"/>
          <w:b/>
          <w:sz w:val="24"/>
          <w:szCs w:val="24"/>
        </w:rPr>
      </w:pPr>
      <w:bookmarkStart w:id="484" w:name="_Toc393020277"/>
      <w:bookmarkStart w:id="485" w:name="_Toc438124229"/>
      <w:bookmarkStart w:id="486" w:name="_Toc452634511"/>
      <w:r w:rsidRPr="0097697E">
        <w:rPr>
          <w:rFonts w:ascii="Times New Roman" w:hAnsi="Times New Roman"/>
        </w:rPr>
        <w:br w:type="page"/>
      </w:r>
    </w:p>
    <w:p w:rsidR="00E1657B" w:rsidRPr="0097697E" w:rsidRDefault="00E1657B" w:rsidP="00B242AB">
      <w:pPr>
        <w:pStyle w:val="Titre1"/>
        <w:spacing w:before="120" w:after="840"/>
        <w:rPr>
          <w:rFonts w:ascii="Times New Roman" w:hAnsi="Times New Roman" w:cs="Times New Roman"/>
          <w:color w:val="auto"/>
        </w:rPr>
      </w:pPr>
      <w:bookmarkStart w:id="487" w:name="_Toc466536245"/>
      <w:bookmarkStart w:id="488" w:name="_Toc487463643"/>
      <w:r w:rsidRPr="0097697E">
        <w:rPr>
          <w:rFonts w:ascii="Times New Roman" w:hAnsi="Times New Roman" w:cs="Times New Roman"/>
          <w:color w:val="auto"/>
        </w:rPr>
        <w:lastRenderedPageBreak/>
        <w:t>TITRE III : CONDUITE ET MISE EN DOUANE DES MARCHANDISES</w:t>
      </w:r>
      <w:bookmarkEnd w:id="484"/>
      <w:bookmarkEnd w:id="485"/>
      <w:bookmarkEnd w:id="486"/>
      <w:bookmarkEnd w:id="487"/>
      <w:bookmarkEnd w:id="488"/>
    </w:p>
    <w:p w:rsidR="00E1657B" w:rsidRPr="0097697E" w:rsidRDefault="00E1657B" w:rsidP="00B242AB">
      <w:pPr>
        <w:pStyle w:val="Titre2"/>
        <w:spacing w:before="480" w:after="480"/>
        <w:jc w:val="both"/>
        <w:rPr>
          <w:rFonts w:ascii="Times New Roman" w:hAnsi="Times New Roman" w:cs="Times New Roman"/>
        </w:rPr>
      </w:pPr>
      <w:bookmarkStart w:id="489" w:name="_Toc393020278"/>
      <w:bookmarkStart w:id="490" w:name="_Toc404188693"/>
      <w:bookmarkStart w:id="491" w:name="_Toc438124230"/>
      <w:bookmarkStart w:id="492" w:name="_Toc452634512"/>
      <w:bookmarkStart w:id="493" w:name="_Toc466536246"/>
      <w:bookmarkStart w:id="494" w:name="_Toc487463644"/>
      <w:r w:rsidRPr="0097697E">
        <w:rPr>
          <w:rFonts w:ascii="Times New Roman" w:hAnsi="Times New Roman" w:cs="Times New Roman"/>
        </w:rPr>
        <w:t xml:space="preserve">CHAPITRE 1 </w:t>
      </w:r>
      <w:r w:rsidRPr="0097697E">
        <w:rPr>
          <w:rFonts w:ascii="Times New Roman" w:hAnsi="Times New Roman" w:cs="Times New Roman"/>
          <w:u w:val="none"/>
        </w:rPr>
        <w:t>: IMPORTATION</w:t>
      </w:r>
      <w:bookmarkEnd w:id="489"/>
      <w:bookmarkEnd w:id="490"/>
      <w:bookmarkEnd w:id="491"/>
      <w:bookmarkEnd w:id="492"/>
      <w:bookmarkEnd w:id="493"/>
      <w:bookmarkEnd w:id="494"/>
    </w:p>
    <w:p w:rsidR="00E1657B" w:rsidRPr="0097697E" w:rsidRDefault="00A92800">
      <w:pPr>
        <w:pStyle w:val="Titre3"/>
      </w:pPr>
      <w:bookmarkStart w:id="495" w:name="_Toc393020279"/>
      <w:bookmarkStart w:id="496" w:name="_Toc438124231"/>
      <w:bookmarkStart w:id="497" w:name="_Toc452634513"/>
      <w:bookmarkStart w:id="498" w:name="_Toc466536247"/>
      <w:bookmarkStart w:id="499" w:name="_Toc487463645"/>
      <w:r w:rsidRPr="0097697E">
        <w:rPr>
          <w:u w:val="single"/>
        </w:rPr>
        <w:t xml:space="preserve">Section 1 </w:t>
      </w:r>
      <w:r w:rsidR="00E1657B" w:rsidRPr="0097697E">
        <w:rPr>
          <w:u w:val="single"/>
        </w:rPr>
        <w:t>:</w:t>
      </w:r>
      <w:r w:rsidR="00241B27" w:rsidRPr="0097697E">
        <w:t>T</w:t>
      </w:r>
      <w:r w:rsidRPr="0097697E">
        <w:t>ransport par mer</w:t>
      </w:r>
      <w:bookmarkEnd w:id="495"/>
      <w:bookmarkEnd w:id="496"/>
      <w:bookmarkEnd w:id="497"/>
      <w:bookmarkEnd w:id="498"/>
      <w:bookmarkEnd w:id="499"/>
    </w:p>
    <w:p w:rsidR="001B2AA4" w:rsidRPr="0097697E" w:rsidRDefault="001B2AA4" w:rsidP="001B2AA4">
      <w:pPr>
        <w:spacing w:before="120" w:after="120" w:line="240" w:lineRule="auto"/>
        <w:jc w:val="both"/>
        <w:rPr>
          <w:rFonts w:ascii="Times New Roman" w:hAnsi="Times New Roman"/>
          <w:b/>
          <w:sz w:val="24"/>
          <w:szCs w:val="24"/>
        </w:rPr>
      </w:pPr>
      <w:bookmarkStart w:id="500" w:name="_Toc393020280"/>
      <w:bookmarkEnd w:id="500"/>
      <w:r w:rsidRPr="0097697E">
        <w:rPr>
          <w:rFonts w:ascii="Times New Roman" w:hAnsi="Times New Roman"/>
          <w:b/>
          <w:sz w:val="24"/>
          <w:szCs w:val="24"/>
          <w:u w:val="single"/>
        </w:rPr>
        <w:t>Article 9</w:t>
      </w:r>
      <w:r>
        <w:rPr>
          <w:rFonts w:ascii="Times New Roman" w:hAnsi="Times New Roman"/>
          <w:b/>
          <w:sz w:val="24"/>
          <w:szCs w:val="24"/>
          <w:u w:val="single"/>
        </w:rPr>
        <w:t>4</w:t>
      </w:r>
      <w:r w:rsidRPr="0097697E">
        <w:rPr>
          <w:rFonts w:ascii="Times New Roman" w:hAnsi="Times New Roman"/>
          <w:b/>
          <w:sz w:val="24"/>
          <w:szCs w:val="24"/>
          <w:u w:val="single"/>
        </w:rPr>
        <w:t> :</w:t>
      </w:r>
      <w:r w:rsidRPr="0097697E">
        <w:rPr>
          <w:rFonts w:ascii="Times New Roman" w:eastAsia="Times New Roman" w:hAnsi="Times New Roman"/>
          <w:b/>
          <w:sz w:val="24"/>
          <w:szCs w:val="24"/>
          <w:lang w:eastAsia="fr-FR"/>
        </w:rPr>
        <w:t>Obligation de suivre la route légale</w:t>
      </w:r>
    </w:p>
    <w:p w:rsidR="001B2AA4" w:rsidRPr="0097697E" w:rsidRDefault="001B2AA4" w:rsidP="001B2AA4">
      <w:pPr>
        <w:numPr>
          <w:ilvl w:val="0"/>
          <w:numId w:val="43"/>
        </w:numPr>
        <w:spacing w:before="120" w:after="120" w:line="240" w:lineRule="auto"/>
        <w:jc w:val="both"/>
        <w:rPr>
          <w:rFonts w:ascii="Times New Roman" w:hAnsi="Times New Roman"/>
          <w:sz w:val="24"/>
          <w:szCs w:val="24"/>
        </w:rPr>
      </w:pPr>
      <w:r w:rsidRPr="0097697E">
        <w:rPr>
          <w:rFonts w:ascii="Times New Roman" w:hAnsi="Times New Roman"/>
          <w:sz w:val="24"/>
          <w:szCs w:val="24"/>
        </w:rPr>
        <w:t>Il est interdit au capitaine, sauf en cas de force majeure dûment justifié, de faire entrer son navire dans la zone maritime du rayon des douanes par une autre route que celle conduisant directement à un bureau de douane, ou de le faire accoster ailleurs que dans un port ou rade pourvu d’un bureau de douane.</w:t>
      </w:r>
    </w:p>
    <w:p w:rsidR="001B2AA4" w:rsidRPr="0097697E" w:rsidRDefault="001B2AA4" w:rsidP="001B2AA4">
      <w:pPr>
        <w:numPr>
          <w:ilvl w:val="0"/>
          <w:numId w:val="43"/>
        </w:numPr>
        <w:spacing w:before="120" w:after="120" w:line="240" w:lineRule="auto"/>
        <w:jc w:val="both"/>
        <w:rPr>
          <w:rFonts w:ascii="Times New Roman" w:hAnsi="Times New Roman"/>
          <w:sz w:val="24"/>
          <w:szCs w:val="24"/>
        </w:rPr>
      </w:pPr>
      <w:r w:rsidRPr="0097697E">
        <w:rPr>
          <w:rFonts w:ascii="Times New Roman" w:hAnsi="Times New Roman"/>
          <w:sz w:val="24"/>
          <w:szCs w:val="24"/>
        </w:rPr>
        <w:t>Dans le cas où il existe plusieurs voies navigables également directes, conduisant à un même bureau de douane, la voie à suivre ou route légale est indiquée par les administrations des douanes.</w:t>
      </w:r>
    </w:p>
    <w:p w:rsidR="00890CEE" w:rsidRPr="0097697E" w:rsidRDefault="00E1657B" w:rsidP="00B242AB">
      <w:pPr>
        <w:spacing w:before="120" w:after="120" w:line="240" w:lineRule="auto"/>
        <w:jc w:val="both"/>
        <w:rPr>
          <w:rFonts w:ascii="Times New Roman" w:eastAsia="Times New Roman" w:hAnsi="Times New Roman"/>
          <w:b/>
          <w:sz w:val="24"/>
          <w:szCs w:val="24"/>
          <w:lang w:eastAsia="fr-FR"/>
        </w:rPr>
      </w:pPr>
      <w:r w:rsidRPr="0097697E">
        <w:rPr>
          <w:rFonts w:ascii="Times New Roman" w:hAnsi="Times New Roman"/>
          <w:b/>
          <w:sz w:val="24"/>
          <w:szCs w:val="24"/>
          <w:u w:val="single"/>
        </w:rPr>
        <w:t xml:space="preserve">Article </w:t>
      </w:r>
      <w:r w:rsidR="001B2AA4" w:rsidRPr="0097697E">
        <w:rPr>
          <w:rFonts w:ascii="Times New Roman" w:hAnsi="Times New Roman"/>
          <w:b/>
          <w:sz w:val="24"/>
          <w:szCs w:val="24"/>
          <w:u w:val="single"/>
        </w:rPr>
        <w:t>9</w:t>
      </w:r>
      <w:r w:rsidR="001B2AA4">
        <w:rPr>
          <w:rFonts w:ascii="Times New Roman" w:hAnsi="Times New Roman"/>
          <w:b/>
          <w:sz w:val="24"/>
          <w:szCs w:val="24"/>
          <w:u w:val="single"/>
        </w:rPr>
        <w:t>5</w:t>
      </w:r>
      <w:r w:rsidR="001B2AA4" w:rsidRPr="0097697E">
        <w:rPr>
          <w:rFonts w:ascii="Times New Roman" w:hAnsi="Times New Roman"/>
          <w:b/>
          <w:sz w:val="24"/>
          <w:szCs w:val="24"/>
        </w:rPr>
        <w:t> </w:t>
      </w:r>
      <w:r w:rsidR="008171A0" w:rsidRPr="0097697E">
        <w:rPr>
          <w:rFonts w:ascii="Times New Roman" w:hAnsi="Times New Roman"/>
          <w:b/>
          <w:sz w:val="24"/>
          <w:szCs w:val="24"/>
        </w:rPr>
        <w:t xml:space="preserve">: </w:t>
      </w:r>
      <w:r w:rsidR="00890CEE" w:rsidRPr="0097697E">
        <w:rPr>
          <w:rFonts w:ascii="Times New Roman" w:eastAsia="Times New Roman" w:hAnsi="Times New Roman"/>
          <w:b/>
          <w:sz w:val="24"/>
          <w:szCs w:val="24"/>
          <w:lang w:eastAsia="fr-FR"/>
        </w:rPr>
        <w:t>Manifeste ou état général du chargement.</w:t>
      </w:r>
    </w:p>
    <w:p w:rsidR="00E1657B" w:rsidRPr="0097697E" w:rsidRDefault="00E1657B" w:rsidP="00B242AB">
      <w:pPr>
        <w:numPr>
          <w:ilvl w:val="0"/>
          <w:numId w:val="42"/>
        </w:numPr>
        <w:tabs>
          <w:tab w:val="clear" w:pos="360"/>
          <w:tab w:val="num" w:pos="720"/>
        </w:tabs>
        <w:spacing w:before="120" w:after="120" w:line="240" w:lineRule="auto"/>
        <w:ind w:left="720"/>
        <w:jc w:val="both"/>
        <w:rPr>
          <w:rFonts w:ascii="Times New Roman" w:hAnsi="Times New Roman"/>
          <w:sz w:val="24"/>
          <w:szCs w:val="24"/>
        </w:rPr>
      </w:pPr>
      <w:r w:rsidRPr="0097697E">
        <w:rPr>
          <w:rFonts w:ascii="Times New Roman" w:hAnsi="Times New Roman"/>
          <w:sz w:val="24"/>
          <w:szCs w:val="24"/>
        </w:rPr>
        <w:t>Les marchandises arrivant par mer, doivent être inscrites sur le manifeste ouétat général du chargement du navire.</w:t>
      </w:r>
    </w:p>
    <w:p w:rsidR="00892959" w:rsidRPr="0097697E" w:rsidRDefault="00892959" w:rsidP="00B242AB">
      <w:pPr>
        <w:numPr>
          <w:ilvl w:val="0"/>
          <w:numId w:val="42"/>
        </w:numPr>
        <w:tabs>
          <w:tab w:val="clear" w:pos="360"/>
          <w:tab w:val="num" w:pos="720"/>
        </w:tabs>
        <w:spacing w:before="120" w:after="120" w:line="240" w:lineRule="auto"/>
        <w:ind w:left="720"/>
        <w:jc w:val="both"/>
        <w:rPr>
          <w:rFonts w:ascii="Times New Roman" w:eastAsia="Times New Roman" w:hAnsi="Times New Roman"/>
          <w:sz w:val="24"/>
          <w:szCs w:val="24"/>
          <w:lang w:eastAsia="fr-FR"/>
        </w:rPr>
      </w:pPr>
      <w:r w:rsidRPr="0097697E">
        <w:rPr>
          <w:rFonts w:ascii="Times New Roman" w:hAnsi="Times New Roman"/>
          <w:sz w:val="24"/>
          <w:szCs w:val="24"/>
        </w:rPr>
        <w:t>Le manifeste peut se présenter sur support papier ou électronique.</w:t>
      </w:r>
    </w:p>
    <w:p w:rsidR="00F755AA" w:rsidRPr="0097697E" w:rsidRDefault="00E1657B" w:rsidP="00B242AB">
      <w:pPr>
        <w:numPr>
          <w:ilvl w:val="0"/>
          <w:numId w:val="42"/>
        </w:numPr>
        <w:tabs>
          <w:tab w:val="clear" w:pos="360"/>
          <w:tab w:val="num" w:pos="720"/>
        </w:tabs>
        <w:spacing w:before="120" w:after="120" w:line="240" w:lineRule="auto"/>
        <w:ind w:left="720"/>
        <w:jc w:val="both"/>
        <w:rPr>
          <w:rFonts w:ascii="Times New Roman" w:eastAsia="Times New Roman" w:hAnsi="Times New Roman"/>
          <w:sz w:val="24"/>
          <w:szCs w:val="24"/>
          <w:lang w:eastAsia="fr-FR"/>
        </w:rPr>
      </w:pPr>
      <w:r w:rsidRPr="0097697E">
        <w:rPr>
          <w:rFonts w:ascii="Times New Roman" w:hAnsi="Times New Roman"/>
          <w:sz w:val="24"/>
          <w:szCs w:val="24"/>
        </w:rPr>
        <w:t>Le manifeste doit être daté et s</w:t>
      </w:r>
      <w:r w:rsidR="00334BD1" w:rsidRPr="0097697E">
        <w:rPr>
          <w:rFonts w:ascii="Times New Roman" w:hAnsi="Times New Roman"/>
          <w:sz w:val="24"/>
          <w:szCs w:val="24"/>
        </w:rPr>
        <w:t>igné par le Capitaine du navire</w:t>
      </w:r>
      <w:r w:rsidR="00114271">
        <w:rPr>
          <w:rFonts w:ascii="Times New Roman" w:hAnsi="Times New Roman"/>
          <w:sz w:val="24"/>
          <w:szCs w:val="24"/>
        </w:rPr>
        <w:t xml:space="preserve"> ou par toute autre personne habilitée à consigner le navire </w:t>
      </w:r>
      <w:r w:rsidRPr="0097697E">
        <w:rPr>
          <w:rFonts w:ascii="Times New Roman" w:hAnsi="Times New Roman"/>
          <w:sz w:val="24"/>
          <w:szCs w:val="24"/>
        </w:rPr>
        <w:t xml:space="preserve">; </w:t>
      </w:r>
      <w:r w:rsidR="00F755AA" w:rsidRPr="0097697E">
        <w:rPr>
          <w:rFonts w:ascii="Times New Roman" w:hAnsi="Times New Roman"/>
          <w:sz w:val="24"/>
          <w:szCs w:val="24"/>
        </w:rPr>
        <w:t>il doit mentionner le nombre des colis, leurs marques et numéros, la nature des marchandises</w:t>
      </w:r>
      <w:r w:rsidR="00227C3D" w:rsidRPr="0097697E">
        <w:rPr>
          <w:rFonts w:ascii="Times New Roman" w:hAnsi="Times New Roman"/>
          <w:sz w:val="24"/>
          <w:szCs w:val="24"/>
        </w:rPr>
        <w:t xml:space="preserve">, </w:t>
      </w:r>
      <w:r w:rsidR="00F755AA" w:rsidRPr="0097697E">
        <w:rPr>
          <w:rFonts w:ascii="Times New Roman" w:hAnsi="Times New Roman"/>
          <w:sz w:val="24"/>
          <w:szCs w:val="24"/>
        </w:rPr>
        <w:t xml:space="preserve">les lieux </w:t>
      </w:r>
      <w:r w:rsidR="00114271">
        <w:rPr>
          <w:rFonts w:ascii="Times New Roman" w:hAnsi="Times New Roman"/>
          <w:sz w:val="24"/>
          <w:szCs w:val="24"/>
        </w:rPr>
        <w:t xml:space="preserve">et date </w:t>
      </w:r>
      <w:r w:rsidR="00F755AA" w:rsidRPr="0097697E">
        <w:rPr>
          <w:rFonts w:ascii="Times New Roman" w:hAnsi="Times New Roman"/>
          <w:sz w:val="24"/>
          <w:szCs w:val="24"/>
        </w:rPr>
        <w:t>de chargement</w:t>
      </w:r>
      <w:r w:rsidR="00227C3D" w:rsidRPr="0097697E">
        <w:rPr>
          <w:rFonts w:ascii="Times New Roman" w:hAnsi="Times New Roman"/>
          <w:sz w:val="24"/>
          <w:szCs w:val="24"/>
        </w:rPr>
        <w:t>, le(s) numéro(s) d’identification du/des conteneurs, la description des marchandises, le poids brut, les numéros des connaissements.</w:t>
      </w:r>
    </w:p>
    <w:p w:rsidR="00E1657B" w:rsidRPr="0097697E" w:rsidRDefault="00E1657B" w:rsidP="00B242AB">
      <w:pPr>
        <w:numPr>
          <w:ilvl w:val="0"/>
          <w:numId w:val="42"/>
        </w:numPr>
        <w:tabs>
          <w:tab w:val="clear" w:pos="360"/>
          <w:tab w:val="num" w:pos="720"/>
        </w:tabs>
        <w:spacing w:before="120" w:after="120" w:line="240" w:lineRule="auto"/>
        <w:ind w:left="720"/>
        <w:jc w:val="both"/>
        <w:rPr>
          <w:rFonts w:ascii="Times New Roman" w:hAnsi="Times New Roman"/>
          <w:sz w:val="24"/>
          <w:szCs w:val="24"/>
        </w:rPr>
      </w:pPr>
      <w:r w:rsidRPr="0097697E">
        <w:rPr>
          <w:rFonts w:ascii="Times New Roman" w:hAnsi="Times New Roman"/>
          <w:sz w:val="24"/>
          <w:szCs w:val="24"/>
        </w:rPr>
        <w:t>Il est interdit de présenter comme unité, dans le manifeste, plusieurs colis fermés, réunis de quelque manière que ce soit.</w:t>
      </w:r>
    </w:p>
    <w:p w:rsidR="00351476" w:rsidRPr="0097697E" w:rsidRDefault="00E1657B" w:rsidP="00B242AB">
      <w:pPr>
        <w:numPr>
          <w:ilvl w:val="0"/>
          <w:numId w:val="42"/>
        </w:numPr>
        <w:tabs>
          <w:tab w:val="clear" w:pos="360"/>
          <w:tab w:val="num" w:pos="720"/>
        </w:tabs>
        <w:spacing w:before="120" w:after="120" w:line="240" w:lineRule="auto"/>
        <w:ind w:left="720"/>
        <w:jc w:val="both"/>
        <w:rPr>
          <w:rFonts w:ascii="Times New Roman" w:hAnsi="Times New Roman"/>
          <w:sz w:val="24"/>
          <w:szCs w:val="24"/>
        </w:rPr>
      </w:pPr>
      <w:r w:rsidRPr="0097697E">
        <w:rPr>
          <w:rFonts w:ascii="Times New Roman" w:hAnsi="Times New Roman"/>
          <w:sz w:val="24"/>
          <w:szCs w:val="24"/>
        </w:rPr>
        <w:t xml:space="preserve">Les marchandises prohibées doivent être portées sur le manifeste, </w:t>
      </w:r>
      <w:r w:rsidR="00F755AA" w:rsidRPr="0097697E">
        <w:rPr>
          <w:rFonts w:ascii="Times New Roman" w:hAnsi="Times New Roman"/>
          <w:sz w:val="24"/>
          <w:szCs w:val="24"/>
        </w:rPr>
        <w:t>sous leur véritable dénomination, par nature et espèce.</w:t>
      </w:r>
    </w:p>
    <w:p w:rsidR="00334BD1" w:rsidRPr="0097697E" w:rsidRDefault="00D846E8" w:rsidP="00B242AB">
      <w:pPr>
        <w:spacing w:before="120" w:after="120" w:line="240" w:lineRule="auto"/>
        <w:jc w:val="both"/>
        <w:rPr>
          <w:rFonts w:ascii="Times New Roman" w:hAnsi="Times New Roman"/>
          <w:b/>
          <w:bCs/>
          <w:sz w:val="24"/>
          <w:szCs w:val="24"/>
        </w:rPr>
      </w:pPr>
      <w:bookmarkStart w:id="501" w:name="_Toc393020281"/>
      <w:bookmarkStart w:id="502" w:name="_Toc393020282"/>
      <w:bookmarkEnd w:id="501"/>
      <w:bookmarkEnd w:id="502"/>
      <w:r w:rsidRPr="0097697E">
        <w:rPr>
          <w:rFonts w:ascii="Times New Roman" w:hAnsi="Times New Roman"/>
          <w:b/>
          <w:bCs/>
          <w:sz w:val="24"/>
          <w:szCs w:val="24"/>
          <w:u w:val="single"/>
        </w:rPr>
        <w:t xml:space="preserve">Article </w:t>
      </w:r>
      <w:r w:rsidR="001B2AA4" w:rsidRPr="0097697E">
        <w:rPr>
          <w:rFonts w:ascii="Times New Roman" w:hAnsi="Times New Roman"/>
          <w:b/>
          <w:bCs/>
          <w:sz w:val="24"/>
          <w:szCs w:val="24"/>
          <w:u w:val="single"/>
        </w:rPr>
        <w:t>9</w:t>
      </w:r>
      <w:r w:rsidR="001B2AA4">
        <w:rPr>
          <w:rFonts w:ascii="Times New Roman" w:hAnsi="Times New Roman"/>
          <w:b/>
          <w:bCs/>
          <w:sz w:val="24"/>
          <w:szCs w:val="24"/>
          <w:u w:val="single"/>
        </w:rPr>
        <w:t>6</w:t>
      </w:r>
      <w:r w:rsidR="001B2AA4" w:rsidRPr="0097697E">
        <w:rPr>
          <w:rFonts w:ascii="Times New Roman" w:hAnsi="Times New Roman"/>
          <w:b/>
          <w:bCs/>
          <w:sz w:val="24"/>
          <w:szCs w:val="24"/>
        </w:rPr>
        <w:t> </w:t>
      </w:r>
      <w:r w:rsidR="00E50ACA" w:rsidRPr="0097697E">
        <w:rPr>
          <w:rFonts w:ascii="Times New Roman" w:hAnsi="Times New Roman"/>
          <w:b/>
          <w:bCs/>
          <w:sz w:val="24"/>
          <w:szCs w:val="24"/>
        </w:rPr>
        <w:t xml:space="preserve">: </w:t>
      </w:r>
      <w:r w:rsidR="00334BD1" w:rsidRPr="0097697E">
        <w:rPr>
          <w:rFonts w:ascii="Times New Roman" w:hAnsi="Times New Roman"/>
          <w:b/>
          <w:bCs/>
          <w:sz w:val="24"/>
          <w:szCs w:val="24"/>
        </w:rPr>
        <w:t>Présentation du manifeste aux autorités douanières</w:t>
      </w:r>
    </w:p>
    <w:p w:rsidR="00C66695" w:rsidRPr="0097697E" w:rsidRDefault="00E23339" w:rsidP="00B242AB">
      <w:pPr>
        <w:pStyle w:val="Paragraphedeliste"/>
        <w:numPr>
          <w:ilvl w:val="0"/>
          <w:numId w:val="269"/>
        </w:numPr>
        <w:autoSpaceDE w:val="0"/>
        <w:autoSpaceDN w:val="0"/>
        <w:adjustRightInd w:val="0"/>
        <w:spacing w:before="120" w:after="120"/>
        <w:ind w:left="426" w:hanging="426"/>
        <w:contextualSpacing w:val="0"/>
        <w:rPr>
          <w:rFonts w:ascii="Times New Roman" w:hAnsi="Times New Roman"/>
          <w:szCs w:val="24"/>
        </w:rPr>
      </w:pPr>
      <w:r w:rsidRPr="0097697E">
        <w:rPr>
          <w:rFonts w:ascii="Times New Roman" w:hAnsi="Times New Roman"/>
          <w:szCs w:val="24"/>
        </w:rPr>
        <w:t xml:space="preserve">Le capitaine d’un navire, arrivé dans la zone maritime du rayon doit à la </w:t>
      </w:r>
      <w:r w:rsidR="001D53AA" w:rsidRPr="0097697E">
        <w:rPr>
          <w:rFonts w:ascii="Times New Roman" w:hAnsi="Times New Roman"/>
          <w:szCs w:val="24"/>
        </w:rPr>
        <w:t>première</w:t>
      </w:r>
      <w:r w:rsidRPr="0097697E">
        <w:rPr>
          <w:rFonts w:ascii="Times New Roman" w:hAnsi="Times New Roman"/>
          <w:szCs w:val="24"/>
        </w:rPr>
        <w:t xml:space="preserve"> réquisition :</w:t>
      </w:r>
    </w:p>
    <w:p w:rsidR="00C66695" w:rsidRPr="0097697E" w:rsidRDefault="00E23339" w:rsidP="00B242AB">
      <w:pPr>
        <w:pStyle w:val="Paragraphedeliste"/>
        <w:numPr>
          <w:ilvl w:val="0"/>
          <w:numId w:val="243"/>
        </w:numPr>
        <w:autoSpaceDE w:val="0"/>
        <w:autoSpaceDN w:val="0"/>
        <w:adjustRightInd w:val="0"/>
        <w:spacing w:before="120" w:after="120"/>
        <w:contextualSpacing w:val="0"/>
        <w:rPr>
          <w:rFonts w:ascii="Times New Roman" w:hAnsi="Times New Roman"/>
          <w:szCs w:val="24"/>
        </w:rPr>
      </w:pPr>
      <w:r w:rsidRPr="0097697E">
        <w:rPr>
          <w:rFonts w:ascii="Times New Roman" w:hAnsi="Times New Roman"/>
          <w:szCs w:val="24"/>
        </w:rPr>
        <w:t>Soumettre l’original du manifeste</w:t>
      </w:r>
      <w:r w:rsidR="003757D7" w:rsidRPr="0097697E">
        <w:rPr>
          <w:rFonts w:ascii="Times New Roman" w:hAnsi="Times New Roman"/>
          <w:szCs w:val="24"/>
        </w:rPr>
        <w:t xml:space="preserve"> sur support papier</w:t>
      </w:r>
      <w:r w:rsidRPr="0097697E">
        <w:rPr>
          <w:rFonts w:ascii="Times New Roman" w:hAnsi="Times New Roman"/>
          <w:szCs w:val="24"/>
        </w:rPr>
        <w:t xml:space="preserve"> au visa« </w:t>
      </w:r>
      <w:r w:rsidRPr="0097697E">
        <w:rPr>
          <w:rFonts w:ascii="Times New Roman" w:hAnsi="Times New Roman"/>
          <w:i/>
          <w:szCs w:val="24"/>
        </w:rPr>
        <w:t>ne varietur</w:t>
      </w:r>
      <w:r w:rsidRPr="0097697E">
        <w:rPr>
          <w:rFonts w:ascii="Times New Roman" w:hAnsi="Times New Roman"/>
          <w:szCs w:val="24"/>
        </w:rPr>
        <w:t> » des agents des douanes qui se rendent à bord.</w:t>
      </w:r>
    </w:p>
    <w:p w:rsidR="00C66695" w:rsidRPr="0097697E" w:rsidRDefault="00E23339" w:rsidP="00B242AB">
      <w:pPr>
        <w:pStyle w:val="Paragraphedeliste"/>
        <w:numPr>
          <w:ilvl w:val="0"/>
          <w:numId w:val="243"/>
        </w:numPr>
        <w:autoSpaceDE w:val="0"/>
        <w:autoSpaceDN w:val="0"/>
        <w:adjustRightInd w:val="0"/>
        <w:spacing w:before="120" w:after="120"/>
        <w:contextualSpacing w:val="0"/>
        <w:rPr>
          <w:rFonts w:ascii="Times New Roman" w:hAnsi="Times New Roman"/>
          <w:szCs w:val="24"/>
        </w:rPr>
      </w:pPr>
      <w:r w:rsidRPr="0097697E">
        <w:rPr>
          <w:rFonts w:ascii="Times New Roman" w:hAnsi="Times New Roman"/>
          <w:szCs w:val="24"/>
        </w:rPr>
        <w:t>Leur remettre une copie du manifeste</w:t>
      </w:r>
    </w:p>
    <w:p w:rsidR="00C66695" w:rsidRPr="0097697E" w:rsidRDefault="00C66695" w:rsidP="00B242AB">
      <w:pPr>
        <w:pStyle w:val="Paragraphedeliste"/>
        <w:numPr>
          <w:ilvl w:val="0"/>
          <w:numId w:val="269"/>
        </w:numPr>
        <w:autoSpaceDE w:val="0"/>
        <w:autoSpaceDN w:val="0"/>
        <w:adjustRightInd w:val="0"/>
        <w:spacing w:before="120" w:after="120"/>
        <w:ind w:left="426" w:hanging="426"/>
        <w:contextualSpacing w:val="0"/>
        <w:rPr>
          <w:rFonts w:ascii="Times New Roman" w:hAnsi="Times New Roman"/>
          <w:szCs w:val="24"/>
        </w:rPr>
      </w:pPr>
      <w:r w:rsidRPr="0097697E">
        <w:rPr>
          <w:rFonts w:ascii="Times New Roman" w:hAnsi="Times New Roman"/>
          <w:szCs w:val="24"/>
        </w:rPr>
        <w:t>L</w:t>
      </w:r>
      <w:r w:rsidR="003757D7" w:rsidRPr="0097697E">
        <w:rPr>
          <w:rFonts w:ascii="Times New Roman" w:hAnsi="Times New Roman"/>
          <w:szCs w:val="24"/>
        </w:rPr>
        <w:t>orsque l</w:t>
      </w:r>
      <w:r w:rsidRPr="0097697E">
        <w:rPr>
          <w:rFonts w:ascii="Times New Roman" w:hAnsi="Times New Roman"/>
          <w:szCs w:val="24"/>
        </w:rPr>
        <w:t>e manifeste se présente sur support électronique, le capitaine d'un navire arrivé dans la zone maritime du rayon des douanes doit, à la première réquisition du service des douanes :</w:t>
      </w:r>
    </w:p>
    <w:p w:rsidR="00C66695" w:rsidRPr="0097697E" w:rsidRDefault="00C66695" w:rsidP="00B242AB">
      <w:pPr>
        <w:pStyle w:val="Paragraphedeliste"/>
        <w:numPr>
          <w:ilvl w:val="0"/>
          <w:numId w:val="243"/>
        </w:numPr>
        <w:autoSpaceDE w:val="0"/>
        <w:autoSpaceDN w:val="0"/>
        <w:adjustRightInd w:val="0"/>
        <w:spacing w:before="120" w:after="120"/>
        <w:contextualSpacing w:val="0"/>
        <w:rPr>
          <w:rFonts w:ascii="Times New Roman" w:hAnsi="Times New Roman"/>
          <w:szCs w:val="24"/>
        </w:rPr>
      </w:pPr>
      <w:r w:rsidRPr="0097697E">
        <w:rPr>
          <w:rFonts w:ascii="Times New Roman" w:hAnsi="Times New Roman"/>
          <w:szCs w:val="24"/>
        </w:rPr>
        <w:t>mettre les agents des douanes en mesure de consulter utilement le manifeste électronique</w:t>
      </w:r>
      <w:r w:rsidR="00AC0EB8" w:rsidRPr="0097697E">
        <w:rPr>
          <w:rFonts w:ascii="Times New Roman" w:hAnsi="Times New Roman"/>
          <w:szCs w:val="24"/>
        </w:rPr>
        <w:t> ;</w:t>
      </w:r>
    </w:p>
    <w:p w:rsidR="00C66695" w:rsidRPr="0097697E" w:rsidRDefault="00C66695" w:rsidP="00B242AB">
      <w:pPr>
        <w:pStyle w:val="Paragraphedeliste"/>
        <w:numPr>
          <w:ilvl w:val="0"/>
          <w:numId w:val="243"/>
        </w:numPr>
        <w:autoSpaceDE w:val="0"/>
        <w:autoSpaceDN w:val="0"/>
        <w:adjustRightInd w:val="0"/>
        <w:spacing w:before="120" w:after="120"/>
        <w:contextualSpacing w:val="0"/>
        <w:rPr>
          <w:rFonts w:ascii="Times New Roman" w:hAnsi="Times New Roman"/>
          <w:szCs w:val="24"/>
        </w:rPr>
      </w:pPr>
      <w:r w:rsidRPr="0097697E">
        <w:rPr>
          <w:rFonts w:ascii="Times New Roman" w:hAnsi="Times New Roman"/>
          <w:szCs w:val="24"/>
        </w:rPr>
        <w:t>soumettre si possible, le manifeste électronique au visades agents des douanes qui se rendent à bord.</w:t>
      </w:r>
      <w:r w:rsidRPr="0097697E">
        <w:rPr>
          <w:rFonts w:ascii="Times New Roman" w:hAnsi="Times New Roman"/>
          <w:szCs w:val="24"/>
        </w:rPr>
        <w:tab/>
      </w:r>
    </w:p>
    <w:p w:rsidR="00D846E8" w:rsidRPr="0097697E" w:rsidRDefault="00D846E8" w:rsidP="00B242AB">
      <w:pPr>
        <w:autoSpaceDE w:val="0"/>
        <w:autoSpaceDN w:val="0"/>
        <w:adjustRightInd w:val="0"/>
        <w:spacing w:before="120" w:after="120" w:line="240" w:lineRule="auto"/>
        <w:jc w:val="both"/>
        <w:rPr>
          <w:rFonts w:ascii="Times New Roman" w:hAnsi="Times New Roman"/>
          <w:b/>
          <w:sz w:val="24"/>
          <w:szCs w:val="24"/>
        </w:rPr>
      </w:pPr>
      <w:bookmarkStart w:id="503" w:name="_Toc393020283"/>
      <w:bookmarkEnd w:id="503"/>
      <w:r w:rsidRPr="0097697E">
        <w:rPr>
          <w:rFonts w:ascii="Times New Roman" w:hAnsi="Times New Roman"/>
          <w:b/>
          <w:bCs/>
          <w:sz w:val="24"/>
          <w:szCs w:val="24"/>
          <w:u w:val="single"/>
        </w:rPr>
        <w:t xml:space="preserve">Article </w:t>
      </w:r>
      <w:r w:rsidR="001B2AA4" w:rsidRPr="0097697E">
        <w:rPr>
          <w:rFonts w:ascii="Times New Roman" w:hAnsi="Times New Roman"/>
          <w:b/>
          <w:bCs/>
          <w:sz w:val="24"/>
          <w:szCs w:val="24"/>
          <w:u w:val="single"/>
        </w:rPr>
        <w:t>9</w:t>
      </w:r>
      <w:r w:rsidR="001B2AA4">
        <w:rPr>
          <w:rFonts w:ascii="Times New Roman" w:hAnsi="Times New Roman"/>
          <w:b/>
          <w:bCs/>
          <w:sz w:val="24"/>
          <w:szCs w:val="24"/>
          <w:u w:val="single"/>
        </w:rPr>
        <w:t>7</w:t>
      </w:r>
      <w:r w:rsidR="001B2AA4" w:rsidRPr="0097697E">
        <w:rPr>
          <w:rFonts w:ascii="Times New Roman" w:hAnsi="Times New Roman"/>
          <w:b/>
          <w:bCs/>
          <w:sz w:val="24"/>
          <w:szCs w:val="24"/>
          <w:u w:val="single"/>
        </w:rPr>
        <w:t> </w:t>
      </w:r>
      <w:r w:rsidR="00E50ACA" w:rsidRPr="0097697E">
        <w:rPr>
          <w:rFonts w:ascii="Times New Roman" w:hAnsi="Times New Roman"/>
          <w:b/>
          <w:bCs/>
          <w:sz w:val="24"/>
          <w:szCs w:val="24"/>
          <w:u w:val="single"/>
        </w:rPr>
        <w:t>:</w:t>
      </w:r>
      <w:r w:rsidR="003E1A48" w:rsidRPr="0097697E">
        <w:rPr>
          <w:rFonts w:ascii="Times New Roman" w:eastAsia="Times New Roman" w:hAnsi="Times New Roman"/>
          <w:b/>
          <w:sz w:val="24"/>
          <w:szCs w:val="24"/>
          <w:lang w:eastAsia="fr-FR"/>
        </w:rPr>
        <w:t xml:space="preserve">Enregistrement du </w:t>
      </w:r>
      <w:r w:rsidR="00BC2244" w:rsidRPr="0097697E">
        <w:rPr>
          <w:rFonts w:ascii="Times New Roman" w:eastAsia="Times New Roman" w:hAnsi="Times New Roman"/>
          <w:b/>
          <w:sz w:val="24"/>
          <w:szCs w:val="24"/>
          <w:lang w:eastAsia="fr-FR"/>
        </w:rPr>
        <w:t>manifeste</w:t>
      </w:r>
    </w:p>
    <w:p w:rsidR="00E1657B" w:rsidRPr="0097697E" w:rsidRDefault="00E1657B" w:rsidP="00B242AB">
      <w:pPr>
        <w:autoSpaceDE w:val="0"/>
        <w:autoSpaceDN w:val="0"/>
        <w:adjustRightInd w:val="0"/>
        <w:spacing w:before="120" w:after="120" w:line="240" w:lineRule="auto"/>
        <w:jc w:val="both"/>
        <w:rPr>
          <w:rFonts w:ascii="Times New Roman" w:hAnsi="Times New Roman"/>
          <w:sz w:val="24"/>
          <w:szCs w:val="24"/>
        </w:rPr>
      </w:pPr>
      <w:r w:rsidRPr="0097697E">
        <w:rPr>
          <w:rFonts w:ascii="Times New Roman" w:hAnsi="Times New Roman"/>
          <w:sz w:val="24"/>
          <w:szCs w:val="24"/>
        </w:rPr>
        <w:t>Le capitaine du navire ou son représentant doit</w:t>
      </w:r>
      <w:r w:rsidR="006D3A68" w:rsidRPr="0097697E">
        <w:rPr>
          <w:rFonts w:ascii="Times New Roman" w:hAnsi="Times New Roman"/>
          <w:sz w:val="24"/>
          <w:szCs w:val="24"/>
        </w:rPr>
        <w:t xml:space="preserve"> transférer le manifeste électronique dans la plate-forme prévue à cet effet</w:t>
      </w:r>
      <w:r w:rsidRPr="0097697E">
        <w:rPr>
          <w:rFonts w:ascii="Times New Roman" w:hAnsi="Times New Roman"/>
          <w:sz w:val="24"/>
          <w:szCs w:val="24"/>
        </w:rPr>
        <w:t xml:space="preserve">, dans le délai fixé </w:t>
      </w:r>
      <w:r w:rsidR="006D3A68" w:rsidRPr="0097697E">
        <w:rPr>
          <w:rFonts w:ascii="Times New Roman" w:hAnsi="Times New Roman"/>
          <w:sz w:val="24"/>
          <w:szCs w:val="24"/>
        </w:rPr>
        <w:t>au paragraphe 3 de l’article 100</w:t>
      </w:r>
      <w:r w:rsidRPr="0097697E">
        <w:rPr>
          <w:rFonts w:ascii="Times New Roman" w:hAnsi="Times New Roman"/>
          <w:sz w:val="24"/>
          <w:szCs w:val="24"/>
        </w:rPr>
        <w:t xml:space="preserve"> avant l’arrivée du navire.</w:t>
      </w:r>
    </w:p>
    <w:p w:rsidR="00E1657B" w:rsidRPr="0097697E" w:rsidRDefault="00E1657B" w:rsidP="00B242AB">
      <w:pPr>
        <w:autoSpaceDE w:val="0"/>
        <w:autoSpaceDN w:val="0"/>
        <w:adjustRightInd w:val="0"/>
        <w:spacing w:before="120" w:after="120" w:line="240" w:lineRule="auto"/>
        <w:jc w:val="both"/>
        <w:rPr>
          <w:rFonts w:ascii="Times New Roman" w:hAnsi="Times New Roman"/>
          <w:sz w:val="24"/>
          <w:szCs w:val="24"/>
        </w:rPr>
      </w:pPr>
      <w:r w:rsidRPr="0097697E">
        <w:rPr>
          <w:rFonts w:ascii="Times New Roman" w:hAnsi="Times New Roman"/>
          <w:sz w:val="24"/>
          <w:szCs w:val="24"/>
        </w:rPr>
        <w:lastRenderedPageBreak/>
        <w:t>Au plus tard, vingt-quatre (24) heures après l'arrivée du navire et sous peine de sanctions prévues par la réglementation douanière, le capitaine du navire ou son représentant doit enregistrer le manifeste de cargaison dans le système de dédouanement du service des douanes.</w:t>
      </w:r>
    </w:p>
    <w:p w:rsidR="00D846E8" w:rsidRPr="0097697E" w:rsidRDefault="00E1657B" w:rsidP="00B242AB">
      <w:pPr>
        <w:spacing w:before="120" w:after="120" w:line="240" w:lineRule="auto"/>
        <w:rPr>
          <w:rFonts w:ascii="Times New Roman" w:hAnsi="Times New Roman"/>
          <w:b/>
          <w:sz w:val="24"/>
          <w:szCs w:val="24"/>
        </w:rPr>
      </w:pPr>
      <w:bookmarkStart w:id="504" w:name="_Toc393020284"/>
      <w:bookmarkStart w:id="505" w:name="_Toc393020285"/>
      <w:bookmarkEnd w:id="504"/>
      <w:bookmarkEnd w:id="505"/>
      <w:r w:rsidRPr="0097697E">
        <w:rPr>
          <w:rFonts w:ascii="Times New Roman" w:hAnsi="Times New Roman"/>
          <w:b/>
          <w:sz w:val="24"/>
          <w:szCs w:val="24"/>
          <w:u w:val="single"/>
        </w:rPr>
        <w:t xml:space="preserve">Article </w:t>
      </w:r>
      <w:r w:rsidR="006D3A68" w:rsidRPr="0097697E">
        <w:rPr>
          <w:rFonts w:ascii="Times New Roman" w:hAnsi="Times New Roman"/>
          <w:b/>
          <w:sz w:val="24"/>
          <w:szCs w:val="24"/>
          <w:u w:val="single"/>
        </w:rPr>
        <w:t>98</w:t>
      </w:r>
      <w:r w:rsidR="00E50ACA" w:rsidRPr="0097697E">
        <w:rPr>
          <w:rFonts w:ascii="Times New Roman" w:hAnsi="Times New Roman"/>
          <w:b/>
          <w:sz w:val="24"/>
          <w:szCs w:val="24"/>
        </w:rPr>
        <w:t xml:space="preserve"> : </w:t>
      </w:r>
      <w:r w:rsidR="00BC2244" w:rsidRPr="0097697E">
        <w:rPr>
          <w:rFonts w:ascii="Times New Roman" w:eastAsia="Times New Roman" w:hAnsi="Times New Roman"/>
          <w:b/>
          <w:sz w:val="24"/>
          <w:szCs w:val="24"/>
          <w:lang w:eastAsia="fr-FR"/>
        </w:rPr>
        <w:t>Présentation du chargement</w:t>
      </w:r>
      <w:r w:rsidR="001F5E3E">
        <w:rPr>
          <w:rFonts w:ascii="Times New Roman" w:eastAsia="Times New Roman" w:hAnsi="Times New Roman"/>
          <w:b/>
          <w:sz w:val="24"/>
          <w:szCs w:val="24"/>
          <w:lang w:eastAsia="fr-FR"/>
        </w:rPr>
        <w:t xml:space="preserve"> </w:t>
      </w:r>
      <w:r w:rsidR="00DF553F" w:rsidRPr="0097697E">
        <w:rPr>
          <w:rFonts w:ascii="Times New Roman" w:hAnsi="Times New Roman"/>
          <w:b/>
          <w:sz w:val="24"/>
          <w:szCs w:val="24"/>
        </w:rPr>
        <w:t>des pirogues et autres embarcations de moins de dix tonneaux de jauge brute</w:t>
      </w:r>
    </w:p>
    <w:p w:rsidR="00C66695" w:rsidRPr="0097697E" w:rsidRDefault="00C66695" w:rsidP="00B242AB">
      <w:pPr>
        <w:pStyle w:val="Paragraphedeliste"/>
        <w:numPr>
          <w:ilvl w:val="0"/>
          <w:numId w:val="44"/>
        </w:numPr>
        <w:spacing w:before="120" w:after="120"/>
        <w:contextualSpacing w:val="0"/>
        <w:rPr>
          <w:rFonts w:ascii="Times New Roman" w:hAnsi="Times New Roman"/>
          <w:szCs w:val="24"/>
        </w:rPr>
      </w:pPr>
      <w:r w:rsidRPr="0097697E">
        <w:rPr>
          <w:rFonts w:ascii="Times New Roman" w:hAnsi="Times New Roman"/>
          <w:szCs w:val="24"/>
        </w:rPr>
        <w:t>Les pirogues et autres embarcations de moins de dix tonneaux de jauge brute</w:t>
      </w:r>
      <w:r w:rsidR="001F5E3E">
        <w:rPr>
          <w:rFonts w:ascii="Times New Roman" w:hAnsi="Times New Roman"/>
          <w:szCs w:val="24"/>
        </w:rPr>
        <w:t xml:space="preserve"> </w:t>
      </w:r>
      <w:r w:rsidR="00E1657B" w:rsidRPr="0097697E">
        <w:rPr>
          <w:rFonts w:ascii="Times New Roman" w:hAnsi="Times New Roman"/>
          <w:szCs w:val="24"/>
        </w:rPr>
        <w:t>sont tenues de présenter leur chargement au bureau ou poste de douane le plus proche du lieu de leur provenance, pour y accomplir les formalités exigées et y recevoir récépissé.</w:t>
      </w:r>
    </w:p>
    <w:p w:rsidR="00E1657B" w:rsidRPr="0097697E" w:rsidRDefault="00E1657B" w:rsidP="00B242AB">
      <w:pPr>
        <w:numPr>
          <w:ilvl w:val="0"/>
          <w:numId w:val="44"/>
        </w:numPr>
        <w:spacing w:before="120" w:after="120" w:line="240" w:lineRule="auto"/>
        <w:jc w:val="both"/>
        <w:rPr>
          <w:rFonts w:ascii="Times New Roman" w:hAnsi="Times New Roman"/>
          <w:sz w:val="24"/>
          <w:szCs w:val="24"/>
        </w:rPr>
      </w:pPr>
      <w:r w:rsidRPr="0097697E">
        <w:rPr>
          <w:rFonts w:ascii="Times New Roman" w:hAnsi="Times New Roman"/>
          <w:sz w:val="24"/>
          <w:szCs w:val="24"/>
        </w:rPr>
        <w:t>Sont dispensés de cette obligation, les bateaux et pirogues de nationalité d’un État membre se livrant à la pêche et dont les activités ne sont soumises à aucune formalité de douane.</w:t>
      </w:r>
    </w:p>
    <w:p w:rsidR="00D846E8" w:rsidRPr="0097697E" w:rsidRDefault="00E1657B" w:rsidP="00B242AB">
      <w:pPr>
        <w:spacing w:before="120" w:after="120" w:line="240" w:lineRule="auto"/>
        <w:jc w:val="both"/>
        <w:rPr>
          <w:rFonts w:ascii="Times New Roman" w:hAnsi="Times New Roman"/>
          <w:b/>
          <w:sz w:val="24"/>
          <w:szCs w:val="24"/>
        </w:rPr>
      </w:pPr>
      <w:bookmarkStart w:id="506" w:name="_Toc393020286"/>
      <w:bookmarkEnd w:id="506"/>
      <w:r w:rsidRPr="0097697E">
        <w:rPr>
          <w:rFonts w:ascii="Times New Roman" w:hAnsi="Times New Roman"/>
          <w:b/>
          <w:sz w:val="24"/>
          <w:szCs w:val="24"/>
          <w:u w:val="single"/>
        </w:rPr>
        <w:t xml:space="preserve">Article </w:t>
      </w:r>
      <w:r w:rsidR="006D3A68" w:rsidRPr="0097697E">
        <w:rPr>
          <w:rFonts w:ascii="Times New Roman" w:hAnsi="Times New Roman"/>
          <w:b/>
          <w:sz w:val="24"/>
          <w:szCs w:val="24"/>
          <w:u w:val="single"/>
        </w:rPr>
        <w:t>99</w:t>
      </w:r>
      <w:r w:rsidR="00E50ACA" w:rsidRPr="0097697E">
        <w:rPr>
          <w:rFonts w:ascii="Times New Roman" w:hAnsi="Times New Roman"/>
          <w:b/>
          <w:sz w:val="24"/>
          <w:szCs w:val="24"/>
        </w:rPr>
        <w:t xml:space="preserve"> : </w:t>
      </w:r>
      <w:r w:rsidR="00BC2244" w:rsidRPr="0097697E">
        <w:rPr>
          <w:rFonts w:ascii="Times New Roman" w:eastAsia="Times New Roman" w:hAnsi="Times New Roman"/>
          <w:b/>
          <w:sz w:val="24"/>
          <w:szCs w:val="24"/>
          <w:lang w:eastAsia="fr-FR"/>
        </w:rPr>
        <w:t>Visa des autorités douanières</w:t>
      </w:r>
    </w:p>
    <w:p w:rsidR="00E1657B" w:rsidRPr="0097697E" w:rsidRDefault="009B6D67" w:rsidP="00B242AB">
      <w:pPr>
        <w:spacing w:before="120" w:after="120"/>
        <w:ind w:left="-3"/>
        <w:rPr>
          <w:rFonts w:ascii="Times New Roman" w:hAnsi="Times New Roman"/>
          <w:sz w:val="24"/>
          <w:szCs w:val="24"/>
        </w:rPr>
      </w:pPr>
      <w:r w:rsidRPr="0097697E">
        <w:rPr>
          <w:rFonts w:ascii="Times New Roman" w:hAnsi="Times New Roman"/>
          <w:sz w:val="24"/>
          <w:szCs w:val="24"/>
        </w:rPr>
        <w:t>À</w:t>
      </w:r>
      <w:r w:rsidR="00E1657B" w:rsidRPr="0097697E">
        <w:rPr>
          <w:rFonts w:ascii="Times New Roman" w:hAnsi="Times New Roman"/>
          <w:sz w:val="24"/>
          <w:szCs w:val="24"/>
        </w:rPr>
        <w:t xml:space="preserve"> son entrée dans le port, le capitaine est tenu de présenter le journal de bord   au visa des administrations des douanes.</w:t>
      </w:r>
    </w:p>
    <w:p w:rsidR="00D846E8" w:rsidRPr="0097697E" w:rsidRDefault="00E1657B" w:rsidP="00B242AB">
      <w:pPr>
        <w:autoSpaceDE w:val="0"/>
        <w:autoSpaceDN w:val="0"/>
        <w:adjustRightInd w:val="0"/>
        <w:spacing w:before="120" w:after="120" w:line="240" w:lineRule="auto"/>
        <w:jc w:val="both"/>
        <w:rPr>
          <w:rFonts w:ascii="Times New Roman" w:hAnsi="Times New Roman"/>
          <w:b/>
          <w:sz w:val="24"/>
          <w:szCs w:val="24"/>
        </w:rPr>
      </w:pPr>
      <w:bookmarkStart w:id="507" w:name="_Toc393020287"/>
      <w:bookmarkStart w:id="508" w:name="_Toc404188696"/>
      <w:bookmarkEnd w:id="507"/>
      <w:r w:rsidRPr="0097697E">
        <w:rPr>
          <w:rFonts w:ascii="Times New Roman" w:hAnsi="Times New Roman"/>
          <w:b/>
          <w:bCs/>
          <w:sz w:val="24"/>
          <w:szCs w:val="24"/>
          <w:u w:val="single"/>
        </w:rPr>
        <w:t xml:space="preserve">Article </w:t>
      </w:r>
      <w:bookmarkEnd w:id="508"/>
      <w:r w:rsidR="006D3A68" w:rsidRPr="0097697E">
        <w:rPr>
          <w:rFonts w:ascii="Times New Roman" w:hAnsi="Times New Roman"/>
          <w:b/>
          <w:bCs/>
          <w:sz w:val="24"/>
          <w:szCs w:val="24"/>
          <w:u w:val="single"/>
        </w:rPr>
        <w:t>100</w:t>
      </w:r>
      <w:r w:rsidR="00E50ACA" w:rsidRPr="0097697E">
        <w:rPr>
          <w:rFonts w:ascii="Times New Roman" w:hAnsi="Times New Roman"/>
          <w:b/>
          <w:bCs/>
          <w:sz w:val="24"/>
          <w:szCs w:val="24"/>
        </w:rPr>
        <w:t xml:space="preserve"> : </w:t>
      </w:r>
      <w:r w:rsidR="00890CEE" w:rsidRPr="0097697E">
        <w:rPr>
          <w:rFonts w:ascii="Times New Roman" w:eastAsia="Times New Roman" w:hAnsi="Times New Roman"/>
          <w:b/>
          <w:sz w:val="24"/>
          <w:szCs w:val="24"/>
          <w:lang w:eastAsia="fr-FR"/>
        </w:rPr>
        <w:t>Dépôt du manifeste</w:t>
      </w:r>
    </w:p>
    <w:p w:rsidR="00E1657B" w:rsidRPr="0097697E" w:rsidRDefault="00E1657B" w:rsidP="00B242AB">
      <w:pPr>
        <w:numPr>
          <w:ilvl w:val="0"/>
          <w:numId w:val="31"/>
        </w:numPr>
        <w:spacing w:before="120" w:after="120" w:line="240" w:lineRule="auto"/>
        <w:jc w:val="both"/>
        <w:rPr>
          <w:rFonts w:ascii="Times New Roman" w:hAnsi="Times New Roman"/>
          <w:sz w:val="24"/>
          <w:szCs w:val="24"/>
        </w:rPr>
      </w:pPr>
      <w:r w:rsidRPr="0097697E">
        <w:rPr>
          <w:rFonts w:ascii="Times New Roman" w:hAnsi="Times New Roman"/>
          <w:sz w:val="24"/>
          <w:szCs w:val="24"/>
        </w:rPr>
        <w:t>Dans les vingt-quatre heures qui suivent l’arrivée du navire dans le port, le capitaine doit déposer au bureau des douanes :</w:t>
      </w:r>
    </w:p>
    <w:p w:rsidR="007C26E8" w:rsidRPr="0097697E" w:rsidRDefault="00E1657B" w:rsidP="00B242AB">
      <w:pPr>
        <w:pStyle w:val="Paragraphedeliste"/>
        <w:numPr>
          <w:ilvl w:val="0"/>
          <w:numId w:val="360"/>
        </w:numPr>
        <w:spacing w:before="120" w:after="120"/>
        <w:ind w:left="714" w:hanging="357"/>
        <w:contextualSpacing w:val="0"/>
        <w:rPr>
          <w:rFonts w:ascii="Times New Roman" w:hAnsi="Times New Roman"/>
          <w:szCs w:val="24"/>
        </w:rPr>
      </w:pPr>
      <w:r w:rsidRPr="0097697E">
        <w:rPr>
          <w:rFonts w:ascii="Times New Roman" w:hAnsi="Times New Roman"/>
          <w:szCs w:val="24"/>
        </w:rPr>
        <w:t>à titre de déclaration sommaire</w:t>
      </w:r>
      <w:r w:rsidR="007C26E8" w:rsidRPr="0097697E">
        <w:rPr>
          <w:rFonts w:ascii="Times New Roman" w:hAnsi="Times New Roman"/>
          <w:szCs w:val="24"/>
        </w:rPr>
        <w:t> </w:t>
      </w:r>
      <w:r w:rsidR="00114271">
        <w:rPr>
          <w:rFonts w:ascii="Times New Roman" w:hAnsi="Times New Roman"/>
          <w:szCs w:val="24"/>
        </w:rPr>
        <w:t>d’entrée</w:t>
      </w:r>
      <w:r w:rsidR="007C26E8" w:rsidRPr="0097697E">
        <w:rPr>
          <w:rFonts w:ascii="Times New Roman" w:hAnsi="Times New Roman"/>
          <w:szCs w:val="24"/>
        </w:rPr>
        <w:t>:</w:t>
      </w:r>
    </w:p>
    <w:p w:rsidR="00E1657B" w:rsidRPr="0097697E" w:rsidRDefault="00E1657B" w:rsidP="00B242AB">
      <w:pPr>
        <w:pStyle w:val="Paragraphedeliste"/>
        <w:numPr>
          <w:ilvl w:val="0"/>
          <w:numId w:val="387"/>
        </w:numPr>
        <w:spacing w:before="120" w:after="120"/>
        <w:rPr>
          <w:rFonts w:ascii="Times New Roman" w:hAnsi="Times New Roman"/>
          <w:szCs w:val="24"/>
        </w:rPr>
      </w:pPr>
      <w:r w:rsidRPr="0097697E">
        <w:rPr>
          <w:rFonts w:ascii="Times New Roman" w:hAnsi="Times New Roman"/>
          <w:szCs w:val="24"/>
        </w:rPr>
        <w:t xml:space="preserve">le manifeste de la cargaison et sa traduction authentique dans la langue officielle de l’État membre concerné lorsque cela s’avère nécessaire pour permettre le traitement de la </w:t>
      </w:r>
      <w:r w:rsidR="00024B7B" w:rsidRPr="0097697E">
        <w:rPr>
          <w:rFonts w:ascii="Times New Roman" w:hAnsi="Times New Roman"/>
          <w:szCs w:val="24"/>
        </w:rPr>
        <w:t>déclaration en douane</w:t>
      </w:r>
      <w:r w:rsidRPr="0097697E">
        <w:rPr>
          <w:rFonts w:ascii="Times New Roman" w:hAnsi="Times New Roman"/>
          <w:szCs w:val="24"/>
        </w:rPr>
        <w:t xml:space="preserve"> des marchandises</w:t>
      </w:r>
      <w:r w:rsidR="00FF1309" w:rsidRPr="0097697E">
        <w:rPr>
          <w:rFonts w:ascii="Times New Roman" w:hAnsi="Times New Roman"/>
          <w:szCs w:val="24"/>
        </w:rPr>
        <w:t> ;</w:t>
      </w:r>
    </w:p>
    <w:p w:rsidR="00E1657B" w:rsidRPr="0097697E" w:rsidRDefault="00E1657B" w:rsidP="00B242AB">
      <w:pPr>
        <w:pStyle w:val="Paragraphedeliste"/>
        <w:numPr>
          <w:ilvl w:val="0"/>
          <w:numId w:val="387"/>
        </w:numPr>
        <w:rPr>
          <w:rFonts w:ascii="Times New Roman" w:hAnsi="Times New Roman"/>
        </w:rPr>
      </w:pPr>
      <w:r w:rsidRPr="0097697E">
        <w:rPr>
          <w:rFonts w:ascii="Times New Roman" w:hAnsi="Times New Roman"/>
        </w:rPr>
        <w:t>les manifestes spéciaux de provisions de bord et des marchandises de pacotille appartenant aux membres de l’équipage ;</w:t>
      </w:r>
    </w:p>
    <w:p w:rsidR="00E1657B" w:rsidRPr="0097697E" w:rsidRDefault="00FF1309" w:rsidP="00B242AB">
      <w:pPr>
        <w:pStyle w:val="Paragraphedeliste"/>
        <w:numPr>
          <w:ilvl w:val="0"/>
          <w:numId w:val="360"/>
        </w:numPr>
        <w:spacing w:before="120" w:after="120"/>
        <w:ind w:left="714" w:hanging="357"/>
        <w:contextualSpacing w:val="0"/>
        <w:rPr>
          <w:rFonts w:ascii="Times New Roman" w:hAnsi="Times New Roman"/>
          <w:szCs w:val="24"/>
        </w:rPr>
      </w:pPr>
      <w:r w:rsidRPr="0097697E">
        <w:rPr>
          <w:rFonts w:ascii="Times New Roman" w:hAnsi="Times New Roman"/>
          <w:szCs w:val="24"/>
        </w:rPr>
        <w:t>L</w:t>
      </w:r>
      <w:r w:rsidR="00E1657B" w:rsidRPr="0097697E">
        <w:rPr>
          <w:rFonts w:ascii="Times New Roman" w:hAnsi="Times New Roman"/>
          <w:szCs w:val="24"/>
        </w:rPr>
        <w:t>es chartes-parties ou connaissements, acte de nationalité et tous autres documents qui pourront être exigés par l’Administration des douanes en vue de l’application des mesures douanières ;</w:t>
      </w:r>
    </w:p>
    <w:p w:rsidR="00E1657B" w:rsidRPr="0097697E" w:rsidRDefault="00E1657B" w:rsidP="00B242AB">
      <w:pPr>
        <w:pStyle w:val="Paragraphedeliste"/>
        <w:numPr>
          <w:ilvl w:val="0"/>
          <w:numId w:val="360"/>
        </w:numPr>
        <w:spacing w:before="120" w:after="120"/>
        <w:ind w:left="714" w:hanging="357"/>
        <w:contextualSpacing w:val="0"/>
        <w:rPr>
          <w:rFonts w:ascii="Times New Roman" w:hAnsi="Times New Roman"/>
          <w:szCs w:val="24"/>
        </w:rPr>
      </w:pPr>
      <w:r w:rsidRPr="0097697E">
        <w:rPr>
          <w:rFonts w:ascii="Times New Roman" w:hAnsi="Times New Roman"/>
          <w:szCs w:val="24"/>
        </w:rPr>
        <w:t>la liste des produits d’avitaillement.</w:t>
      </w:r>
    </w:p>
    <w:p w:rsidR="0052631F" w:rsidRPr="0097697E" w:rsidRDefault="0052631F" w:rsidP="00B242AB">
      <w:pPr>
        <w:numPr>
          <w:ilvl w:val="0"/>
          <w:numId w:val="31"/>
        </w:numPr>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Le manifeste de la cargaison visé au paragraphe 1 a ci-dessus doit être transféré par voie électronique. Toutefois dans des situations particulières, les autorités douanières peuvent accepter que le </w:t>
      </w:r>
      <w:r w:rsidR="000B177F" w:rsidRPr="0097697E">
        <w:rPr>
          <w:rFonts w:ascii="Times New Roman" w:hAnsi="Times New Roman"/>
          <w:sz w:val="24"/>
          <w:szCs w:val="24"/>
        </w:rPr>
        <w:t>manifeste</w:t>
      </w:r>
      <w:r w:rsidRPr="0097697E">
        <w:rPr>
          <w:rFonts w:ascii="Times New Roman" w:hAnsi="Times New Roman"/>
          <w:sz w:val="24"/>
          <w:szCs w:val="24"/>
        </w:rPr>
        <w:t xml:space="preserve"> soit déposé sur suppor</w:t>
      </w:r>
      <w:r w:rsidR="000B177F" w:rsidRPr="0097697E">
        <w:rPr>
          <w:rFonts w:ascii="Times New Roman" w:hAnsi="Times New Roman"/>
          <w:sz w:val="24"/>
          <w:szCs w:val="24"/>
        </w:rPr>
        <w:t>t</w:t>
      </w:r>
      <w:r w:rsidRPr="0097697E">
        <w:rPr>
          <w:rFonts w:ascii="Times New Roman" w:hAnsi="Times New Roman"/>
          <w:sz w:val="24"/>
          <w:szCs w:val="24"/>
        </w:rPr>
        <w:t xml:space="preserve"> papier</w:t>
      </w:r>
      <w:r w:rsidR="00B86E0B" w:rsidRPr="0097697E">
        <w:rPr>
          <w:rFonts w:ascii="Times New Roman" w:hAnsi="Times New Roman"/>
          <w:sz w:val="24"/>
          <w:szCs w:val="24"/>
        </w:rPr>
        <w:t>.</w:t>
      </w:r>
    </w:p>
    <w:p w:rsidR="00B86E0B" w:rsidRPr="0097697E" w:rsidRDefault="00B86E0B" w:rsidP="00B242AB">
      <w:pPr>
        <w:numPr>
          <w:ilvl w:val="0"/>
          <w:numId w:val="31"/>
        </w:numPr>
        <w:spacing w:before="120" w:after="120" w:line="240" w:lineRule="auto"/>
        <w:jc w:val="both"/>
        <w:rPr>
          <w:rFonts w:ascii="Times New Roman" w:hAnsi="Times New Roman"/>
          <w:sz w:val="24"/>
          <w:szCs w:val="24"/>
        </w:rPr>
      </w:pPr>
      <w:r w:rsidRPr="0097697E">
        <w:rPr>
          <w:rFonts w:ascii="Times New Roman" w:hAnsi="Times New Roman"/>
          <w:sz w:val="24"/>
          <w:szCs w:val="24"/>
        </w:rPr>
        <w:t>Lorsque le manifeste de la cargaison est transféré par voie électronique, il doit être transféré quarante-huit (48) heures avant l’arrivée du navire dans le port.</w:t>
      </w:r>
    </w:p>
    <w:p w:rsidR="00B86E0B" w:rsidRPr="0097697E" w:rsidRDefault="00B86E0B" w:rsidP="00B242AB">
      <w:pPr>
        <w:numPr>
          <w:ilvl w:val="0"/>
          <w:numId w:val="31"/>
        </w:numPr>
        <w:spacing w:before="120" w:after="120" w:line="240" w:lineRule="auto"/>
        <w:jc w:val="both"/>
        <w:rPr>
          <w:rFonts w:ascii="Times New Roman" w:hAnsi="Times New Roman"/>
          <w:sz w:val="24"/>
          <w:szCs w:val="24"/>
        </w:rPr>
      </w:pPr>
      <w:r w:rsidRPr="0097697E">
        <w:rPr>
          <w:rFonts w:ascii="Times New Roman" w:hAnsi="Times New Roman"/>
          <w:sz w:val="24"/>
          <w:szCs w:val="24"/>
        </w:rPr>
        <w:t>Lorsque le manifeste de la cargaison est déposé sur support papier, il doit être déposé dans les vingt-quatre (24) de l’arrivée du navire dans le port. Le délai de vingt-quatre heures prévu au paragraphe 1 ne court pas les dimanches et jours fériés.</w:t>
      </w:r>
    </w:p>
    <w:p w:rsidR="00E1657B" w:rsidRPr="0097697E" w:rsidRDefault="00E1657B" w:rsidP="00B242AB">
      <w:pPr>
        <w:numPr>
          <w:ilvl w:val="0"/>
          <w:numId w:val="31"/>
        </w:numPr>
        <w:spacing w:before="120" w:after="120" w:line="240" w:lineRule="auto"/>
        <w:jc w:val="both"/>
        <w:rPr>
          <w:rFonts w:ascii="Times New Roman" w:hAnsi="Times New Roman"/>
          <w:sz w:val="24"/>
          <w:szCs w:val="24"/>
        </w:rPr>
      </w:pPr>
      <w:r w:rsidRPr="0097697E">
        <w:rPr>
          <w:rFonts w:ascii="Times New Roman" w:hAnsi="Times New Roman"/>
          <w:sz w:val="24"/>
          <w:szCs w:val="24"/>
        </w:rPr>
        <w:t>La déclaration sommaire</w:t>
      </w:r>
      <w:r w:rsidR="00114271">
        <w:rPr>
          <w:rFonts w:ascii="Times New Roman" w:hAnsi="Times New Roman"/>
          <w:sz w:val="24"/>
          <w:szCs w:val="24"/>
        </w:rPr>
        <w:t xml:space="preserve"> d’entrée</w:t>
      </w:r>
      <w:r w:rsidRPr="0097697E">
        <w:rPr>
          <w:rFonts w:ascii="Times New Roman" w:hAnsi="Times New Roman"/>
          <w:sz w:val="24"/>
          <w:szCs w:val="24"/>
        </w:rPr>
        <w:t xml:space="preserve"> doit être déposée même lorsque le navire est sur lest.</w:t>
      </w:r>
    </w:p>
    <w:p w:rsidR="00D846E8" w:rsidRPr="0097697E" w:rsidRDefault="00E1657B" w:rsidP="00B242AB">
      <w:pPr>
        <w:spacing w:before="120" w:after="120" w:line="240" w:lineRule="auto"/>
        <w:jc w:val="both"/>
        <w:rPr>
          <w:rFonts w:ascii="Times New Roman" w:hAnsi="Times New Roman"/>
          <w:b/>
          <w:sz w:val="24"/>
          <w:szCs w:val="24"/>
        </w:rPr>
      </w:pPr>
      <w:bookmarkStart w:id="509" w:name="_Toc393020288"/>
      <w:bookmarkEnd w:id="509"/>
      <w:r w:rsidRPr="0097697E">
        <w:rPr>
          <w:rFonts w:ascii="Times New Roman" w:hAnsi="Times New Roman"/>
          <w:b/>
          <w:sz w:val="24"/>
          <w:szCs w:val="24"/>
          <w:u w:val="single"/>
        </w:rPr>
        <w:t xml:space="preserve">Article </w:t>
      </w:r>
      <w:r w:rsidR="006D3A68" w:rsidRPr="0097697E">
        <w:rPr>
          <w:rFonts w:ascii="Times New Roman" w:hAnsi="Times New Roman"/>
          <w:b/>
          <w:sz w:val="24"/>
          <w:szCs w:val="24"/>
          <w:u w:val="single"/>
        </w:rPr>
        <w:t>101</w:t>
      </w:r>
      <w:r w:rsidR="00E50ACA" w:rsidRPr="0097697E">
        <w:rPr>
          <w:rFonts w:ascii="Times New Roman" w:hAnsi="Times New Roman"/>
          <w:b/>
          <w:sz w:val="24"/>
          <w:szCs w:val="24"/>
        </w:rPr>
        <w:t xml:space="preserve"> : </w:t>
      </w:r>
      <w:r w:rsidR="00890CEE" w:rsidRPr="0097697E">
        <w:rPr>
          <w:rFonts w:ascii="Times New Roman" w:eastAsia="Times New Roman" w:hAnsi="Times New Roman"/>
          <w:b/>
          <w:sz w:val="24"/>
          <w:szCs w:val="24"/>
          <w:lang w:eastAsia="fr-FR"/>
        </w:rPr>
        <w:t>Déchargement</w:t>
      </w:r>
    </w:p>
    <w:p w:rsidR="00E1657B" w:rsidRPr="0097697E" w:rsidRDefault="00E1657B" w:rsidP="00B242AB">
      <w:pPr>
        <w:numPr>
          <w:ilvl w:val="0"/>
          <w:numId w:val="60"/>
        </w:numPr>
        <w:spacing w:before="120" w:after="120" w:line="240" w:lineRule="auto"/>
        <w:ind w:left="360"/>
        <w:jc w:val="both"/>
        <w:rPr>
          <w:rFonts w:ascii="Times New Roman" w:hAnsi="Times New Roman"/>
          <w:sz w:val="24"/>
          <w:szCs w:val="24"/>
        </w:rPr>
      </w:pPr>
      <w:r w:rsidRPr="0097697E">
        <w:rPr>
          <w:rFonts w:ascii="Times New Roman" w:hAnsi="Times New Roman"/>
          <w:sz w:val="24"/>
          <w:szCs w:val="24"/>
        </w:rPr>
        <w:t>Le déchargement des navires ne peut avoir lieu que dans l’enceinte des ports et des rades où des bureaux de douane sont établis.</w:t>
      </w:r>
    </w:p>
    <w:p w:rsidR="00E1657B" w:rsidRPr="0097697E" w:rsidRDefault="00E1657B" w:rsidP="00B242AB">
      <w:pPr>
        <w:numPr>
          <w:ilvl w:val="0"/>
          <w:numId w:val="60"/>
        </w:numPr>
        <w:spacing w:before="120" w:after="120" w:line="240" w:lineRule="auto"/>
        <w:ind w:left="360"/>
        <w:jc w:val="both"/>
        <w:rPr>
          <w:rFonts w:ascii="Times New Roman" w:hAnsi="Times New Roman"/>
          <w:sz w:val="24"/>
          <w:szCs w:val="24"/>
        </w:rPr>
      </w:pPr>
      <w:r w:rsidRPr="0097697E">
        <w:rPr>
          <w:rFonts w:ascii="Times New Roman" w:hAnsi="Times New Roman"/>
          <w:sz w:val="24"/>
          <w:szCs w:val="24"/>
        </w:rPr>
        <w:t>Aucune marchandise ne peut être déchargée ou transbordée sans permission des administrations des douanes. Les déchargements et transbordements doivent avoir lieu dans les conditions fixées par la réglementation nationale.</w:t>
      </w:r>
    </w:p>
    <w:p w:rsidR="00E1657B" w:rsidRPr="0097697E" w:rsidRDefault="00E1657B" w:rsidP="00B242AB">
      <w:pPr>
        <w:numPr>
          <w:ilvl w:val="0"/>
          <w:numId w:val="60"/>
        </w:numPr>
        <w:spacing w:before="120" w:after="120" w:line="240" w:lineRule="auto"/>
        <w:ind w:left="360"/>
        <w:jc w:val="both"/>
        <w:rPr>
          <w:rFonts w:ascii="Times New Roman" w:hAnsi="Times New Roman"/>
          <w:sz w:val="24"/>
          <w:szCs w:val="24"/>
        </w:rPr>
      </w:pPr>
      <w:r w:rsidRPr="0097697E">
        <w:rPr>
          <w:rFonts w:ascii="Times New Roman" w:hAnsi="Times New Roman"/>
          <w:sz w:val="24"/>
          <w:szCs w:val="24"/>
          <w:lang w:eastAsia="fr-FR"/>
        </w:rPr>
        <w:t>Les administrations douanières peuvent, en vue d'assurer le contrôle tant des marchandises que du moyen sur lequel elles se trouvent, exiger à tout moment le déchargement et le déballage des marchandises.</w:t>
      </w:r>
    </w:p>
    <w:p w:rsidR="00FA1C26" w:rsidRPr="0097697E" w:rsidRDefault="00E1657B" w:rsidP="00B242AB">
      <w:pPr>
        <w:numPr>
          <w:ilvl w:val="0"/>
          <w:numId w:val="60"/>
        </w:numPr>
        <w:spacing w:before="120" w:after="120" w:line="240" w:lineRule="auto"/>
        <w:ind w:left="360"/>
        <w:jc w:val="both"/>
        <w:rPr>
          <w:rFonts w:ascii="Times New Roman" w:hAnsi="Times New Roman"/>
          <w:b/>
          <w:sz w:val="24"/>
          <w:szCs w:val="24"/>
          <w:u w:val="single"/>
        </w:rPr>
      </w:pPr>
      <w:r w:rsidRPr="0097697E">
        <w:rPr>
          <w:rFonts w:ascii="Times New Roman" w:hAnsi="Times New Roman"/>
          <w:sz w:val="24"/>
          <w:szCs w:val="24"/>
        </w:rPr>
        <w:lastRenderedPageBreak/>
        <w:t xml:space="preserve">Les administrations douanières peuvent permettre, sous des conditions préalablement définies, des déchargements et des transbordements en dehors </w:t>
      </w:r>
      <w:r w:rsidR="008A607D" w:rsidRPr="0097697E">
        <w:rPr>
          <w:rFonts w:ascii="Times New Roman" w:hAnsi="Times New Roman"/>
          <w:sz w:val="24"/>
          <w:szCs w:val="24"/>
        </w:rPr>
        <w:t xml:space="preserve">des lieux visés au paragraphe </w:t>
      </w:r>
      <w:r w:rsidR="00562990" w:rsidRPr="0097697E">
        <w:rPr>
          <w:rFonts w:ascii="Times New Roman" w:hAnsi="Times New Roman"/>
          <w:sz w:val="24"/>
          <w:szCs w:val="24"/>
        </w:rPr>
        <w:t xml:space="preserve"> 1</w:t>
      </w:r>
    </w:p>
    <w:p w:rsidR="009E620A" w:rsidRPr="0097697E" w:rsidRDefault="00E1657B" w:rsidP="00B242AB">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 xml:space="preserve">Article </w:t>
      </w:r>
      <w:r w:rsidR="006D3A68" w:rsidRPr="0097697E">
        <w:rPr>
          <w:rFonts w:ascii="Times New Roman" w:hAnsi="Times New Roman"/>
          <w:b/>
          <w:sz w:val="24"/>
          <w:szCs w:val="24"/>
          <w:u w:val="single"/>
        </w:rPr>
        <w:t>102</w:t>
      </w:r>
      <w:r w:rsidR="006D3A68" w:rsidRPr="0097697E">
        <w:rPr>
          <w:rFonts w:ascii="Times New Roman" w:hAnsi="Times New Roman"/>
          <w:b/>
          <w:sz w:val="24"/>
          <w:szCs w:val="24"/>
        </w:rPr>
        <w:t> </w:t>
      </w:r>
      <w:r w:rsidR="00E50ACA" w:rsidRPr="0097697E">
        <w:rPr>
          <w:rFonts w:ascii="Times New Roman" w:hAnsi="Times New Roman"/>
          <w:b/>
          <w:sz w:val="24"/>
          <w:szCs w:val="24"/>
        </w:rPr>
        <w:t xml:space="preserve">: </w:t>
      </w:r>
      <w:bookmarkStart w:id="510" w:name="_Toc393020289"/>
      <w:bookmarkEnd w:id="510"/>
      <w:r w:rsidR="00BC2244" w:rsidRPr="0097697E">
        <w:rPr>
          <w:rFonts w:ascii="Times New Roman" w:eastAsia="Times New Roman" w:hAnsi="Times New Roman"/>
          <w:b/>
          <w:sz w:val="24"/>
          <w:szCs w:val="24"/>
          <w:lang w:eastAsia="fr-FR"/>
        </w:rPr>
        <w:t xml:space="preserve">Obligation </w:t>
      </w:r>
      <w:r w:rsidR="001D53AA" w:rsidRPr="0097697E">
        <w:rPr>
          <w:rFonts w:ascii="Times New Roman" w:eastAsia="Times New Roman" w:hAnsi="Times New Roman"/>
          <w:b/>
          <w:sz w:val="24"/>
          <w:szCs w:val="24"/>
          <w:lang w:eastAsia="fr-FR"/>
        </w:rPr>
        <w:t xml:space="preserve">des </w:t>
      </w:r>
      <w:r w:rsidR="00BC2244" w:rsidRPr="0097697E">
        <w:rPr>
          <w:rFonts w:ascii="Times New Roman" w:hAnsi="Times New Roman"/>
          <w:b/>
          <w:sz w:val="24"/>
          <w:szCs w:val="24"/>
        </w:rPr>
        <w:t>commandants des navires de la marine militaire</w:t>
      </w:r>
    </w:p>
    <w:p w:rsidR="00E1657B" w:rsidRPr="0097697E" w:rsidRDefault="00E1657B" w:rsidP="00B242AB">
      <w:pPr>
        <w:spacing w:before="120" w:after="120"/>
        <w:ind w:left="-3"/>
        <w:rPr>
          <w:rFonts w:ascii="Times New Roman" w:hAnsi="Times New Roman"/>
          <w:sz w:val="24"/>
          <w:szCs w:val="24"/>
        </w:rPr>
      </w:pPr>
      <w:r w:rsidRPr="0097697E">
        <w:rPr>
          <w:rFonts w:ascii="Times New Roman" w:hAnsi="Times New Roman"/>
          <w:sz w:val="24"/>
          <w:szCs w:val="24"/>
        </w:rPr>
        <w:t>Les commandants des navires de la marine militaire sont tenus de remplir à l’entrée toutes les formalités auxquelles sont assujettis les capitaines des navires marchands.</w:t>
      </w:r>
    </w:p>
    <w:p w:rsidR="00E1657B" w:rsidRPr="0097697E" w:rsidRDefault="00592B89">
      <w:pPr>
        <w:pStyle w:val="Titre3"/>
      </w:pPr>
      <w:bookmarkStart w:id="511" w:name="_Toc393020290"/>
      <w:bookmarkStart w:id="512" w:name="_Toc438124232"/>
      <w:bookmarkStart w:id="513" w:name="_Toc452634514"/>
      <w:bookmarkStart w:id="514" w:name="_Toc466536248"/>
      <w:bookmarkStart w:id="515" w:name="_Toc487463646"/>
      <w:r w:rsidRPr="0097697E">
        <w:rPr>
          <w:u w:val="single"/>
        </w:rPr>
        <w:t>Section 2</w:t>
      </w:r>
      <w:r w:rsidR="00FF13BF" w:rsidRPr="0097697E">
        <w:rPr>
          <w:u w:val="single"/>
        </w:rPr>
        <w:t>:</w:t>
      </w:r>
      <w:r w:rsidRPr="0097697E">
        <w:t>transport par voie fluviale</w:t>
      </w:r>
      <w:bookmarkEnd w:id="511"/>
      <w:bookmarkEnd w:id="512"/>
      <w:bookmarkEnd w:id="513"/>
      <w:bookmarkEnd w:id="514"/>
      <w:bookmarkEnd w:id="515"/>
    </w:p>
    <w:p w:rsidR="009E620A" w:rsidRPr="0097697E" w:rsidRDefault="00E1657B" w:rsidP="00B242AB">
      <w:pPr>
        <w:spacing w:before="120" w:after="120" w:line="240" w:lineRule="auto"/>
        <w:jc w:val="both"/>
        <w:rPr>
          <w:rFonts w:ascii="Times New Roman" w:hAnsi="Times New Roman"/>
          <w:b/>
          <w:sz w:val="24"/>
          <w:szCs w:val="24"/>
        </w:rPr>
      </w:pPr>
      <w:bookmarkStart w:id="516" w:name="_Toc393020291"/>
      <w:bookmarkEnd w:id="516"/>
      <w:r w:rsidRPr="0097697E">
        <w:rPr>
          <w:rFonts w:ascii="Times New Roman" w:hAnsi="Times New Roman"/>
          <w:b/>
          <w:sz w:val="24"/>
          <w:szCs w:val="24"/>
          <w:u w:val="single"/>
        </w:rPr>
        <w:t xml:space="preserve">Article </w:t>
      </w:r>
      <w:r w:rsidR="006D3A68" w:rsidRPr="0097697E">
        <w:rPr>
          <w:rFonts w:ascii="Times New Roman" w:hAnsi="Times New Roman"/>
          <w:b/>
          <w:sz w:val="24"/>
          <w:szCs w:val="24"/>
          <w:u w:val="single"/>
        </w:rPr>
        <w:t>103</w:t>
      </w:r>
      <w:r w:rsidR="00E50ACA" w:rsidRPr="0097697E">
        <w:rPr>
          <w:rFonts w:ascii="Times New Roman" w:hAnsi="Times New Roman"/>
          <w:b/>
          <w:sz w:val="24"/>
          <w:szCs w:val="24"/>
        </w:rPr>
        <w:t xml:space="preserve"> : </w:t>
      </w:r>
      <w:r w:rsidR="00BC2244" w:rsidRPr="0097697E">
        <w:rPr>
          <w:rFonts w:ascii="Times New Roman" w:eastAsia="Times New Roman" w:hAnsi="Times New Roman"/>
          <w:b/>
          <w:sz w:val="24"/>
          <w:szCs w:val="24"/>
          <w:lang w:eastAsia="fr-FR"/>
        </w:rPr>
        <w:t>Manifeste</w:t>
      </w:r>
    </w:p>
    <w:p w:rsidR="00E1657B" w:rsidRPr="0097697E" w:rsidRDefault="00E1657B" w:rsidP="00B242AB">
      <w:pPr>
        <w:autoSpaceDE w:val="0"/>
        <w:autoSpaceDN w:val="0"/>
        <w:adjustRightInd w:val="0"/>
        <w:spacing w:before="120" w:after="120" w:line="240" w:lineRule="auto"/>
        <w:jc w:val="both"/>
        <w:rPr>
          <w:rFonts w:ascii="Times New Roman" w:hAnsi="Times New Roman"/>
          <w:sz w:val="24"/>
          <w:szCs w:val="24"/>
        </w:rPr>
      </w:pPr>
      <w:r w:rsidRPr="0097697E">
        <w:rPr>
          <w:rFonts w:ascii="Times New Roman" w:hAnsi="Times New Roman"/>
          <w:sz w:val="24"/>
          <w:szCs w:val="24"/>
        </w:rPr>
        <w:t>Aucune marchandise ne peut être importée par fleuves, rivières, lacs ou canaux sans un manifeste daté et signé du préposé conducteur.</w:t>
      </w:r>
    </w:p>
    <w:p w:rsidR="009E620A" w:rsidRPr="0097697E" w:rsidRDefault="00E1657B" w:rsidP="00B242AB">
      <w:pPr>
        <w:spacing w:before="120" w:after="120" w:line="240" w:lineRule="auto"/>
        <w:jc w:val="both"/>
        <w:rPr>
          <w:rFonts w:ascii="Times New Roman" w:hAnsi="Times New Roman"/>
          <w:b/>
          <w:sz w:val="24"/>
          <w:szCs w:val="24"/>
        </w:rPr>
      </w:pPr>
      <w:bookmarkStart w:id="517" w:name="_Toc393020292"/>
      <w:bookmarkEnd w:id="517"/>
      <w:r w:rsidRPr="0097697E">
        <w:rPr>
          <w:rFonts w:ascii="Times New Roman" w:hAnsi="Times New Roman"/>
          <w:b/>
          <w:sz w:val="24"/>
          <w:szCs w:val="24"/>
          <w:u w:val="single"/>
        </w:rPr>
        <w:t xml:space="preserve">Article </w:t>
      </w:r>
      <w:r w:rsidR="006D3A68" w:rsidRPr="0097697E">
        <w:rPr>
          <w:rFonts w:ascii="Times New Roman" w:hAnsi="Times New Roman"/>
          <w:b/>
          <w:sz w:val="24"/>
          <w:szCs w:val="24"/>
          <w:u w:val="single"/>
        </w:rPr>
        <w:t>104</w:t>
      </w:r>
      <w:r w:rsidR="00E50ACA" w:rsidRPr="0097697E">
        <w:rPr>
          <w:rFonts w:ascii="Times New Roman" w:hAnsi="Times New Roman"/>
          <w:b/>
          <w:sz w:val="24"/>
          <w:szCs w:val="24"/>
        </w:rPr>
        <w:t xml:space="preserve"> : </w:t>
      </w:r>
      <w:r w:rsidR="00BC2244" w:rsidRPr="0097697E">
        <w:rPr>
          <w:rFonts w:ascii="Times New Roman" w:eastAsia="Times New Roman" w:hAnsi="Times New Roman"/>
          <w:b/>
          <w:sz w:val="24"/>
          <w:szCs w:val="24"/>
          <w:lang w:eastAsia="fr-FR"/>
        </w:rPr>
        <w:t>Dépôt manifeste</w:t>
      </w:r>
    </w:p>
    <w:p w:rsidR="00E1657B" w:rsidRPr="0097697E" w:rsidRDefault="00E1657B" w:rsidP="00B242AB">
      <w:pPr>
        <w:autoSpaceDE w:val="0"/>
        <w:autoSpaceDN w:val="0"/>
        <w:adjustRightInd w:val="0"/>
        <w:spacing w:before="120" w:after="120" w:line="240" w:lineRule="auto"/>
        <w:jc w:val="both"/>
        <w:rPr>
          <w:rFonts w:ascii="Times New Roman" w:hAnsi="Times New Roman"/>
          <w:sz w:val="24"/>
          <w:szCs w:val="24"/>
        </w:rPr>
      </w:pPr>
      <w:r w:rsidRPr="0097697E">
        <w:rPr>
          <w:rFonts w:ascii="Times New Roman" w:hAnsi="Times New Roman"/>
          <w:sz w:val="24"/>
          <w:szCs w:val="24"/>
        </w:rPr>
        <w:t>Dans les vingt-quatre heures qui suivent l’arrivée de l'embarcation, le préposé conducteur doit déposer au bureau de douane, à titre de déclaration sommaire</w:t>
      </w:r>
      <w:r w:rsidR="00114271">
        <w:rPr>
          <w:rFonts w:ascii="Times New Roman" w:hAnsi="Times New Roman"/>
          <w:sz w:val="24"/>
          <w:szCs w:val="24"/>
        </w:rPr>
        <w:t xml:space="preserve"> d’entrée</w:t>
      </w:r>
      <w:r w:rsidRPr="0097697E">
        <w:rPr>
          <w:rFonts w:ascii="Times New Roman" w:hAnsi="Times New Roman"/>
          <w:sz w:val="24"/>
          <w:szCs w:val="24"/>
        </w:rPr>
        <w:t>, le manifeste de cargaison.</w:t>
      </w:r>
    </w:p>
    <w:p w:rsidR="00FF739A" w:rsidRPr="0097697E" w:rsidRDefault="00E1657B" w:rsidP="00B242AB">
      <w:pPr>
        <w:spacing w:before="120" w:after="120" w:line="240" w:lineRule="auto"/>
        <w:jc w:val="both"/>
        <w:rPr>
          <w:rFonts w:ascii="Times New Roman" w:hAnsi="Times New Roman"/>
          <w:b/>
          <w:sz w:val="24"/>
          <w:szCs w:val="24"/>
        </w:rPr>
      </w:pPr>
      <w:bookmarkStart w:id="518" w:name="_Toc393020293"/>
      <w:bookmarkEnd w:id="518"/>
      <w:r w:rsidRPr="0097697E">
        <w:rPr>
          <w:rFonts w:ascii="Times New Roman" w:hAnsi="Times New Roman"/>
          <w:b/>
          <w:sz w:val="24"/>
          <w:szCs w:val="24"/>
          <w:u w:val="single"/>
        </w:rPr>
        <w:t xml:space="preserve">Article </w:t>
      </w:r>
      <w:r w:rsidR="006D3A68" w:rsidRPr="0097697E">
        <w:rPr>
          <w:rFonts w:ascii="Times New Roman" w:hAnsi="Times New Roman"/>
          <w:b/>
          <w:sz w:val="24"/>
          <w:szCs w:val="24"/>
          <w:u w:val="single"/>
        </w:rPr>
        <w:t>105</w:t>
      </w:r>
      <w:r w:rsidR="00E50ACA" w:rsidRPr="0097697E">
        <w:rPr>
          <w:rFonts w:ascii="Times New Roman" w:hAnsi="Times New Roman"/>
          <w:b/>
          <w:sz w:val="24"/>
          <w:szCs w:val="24"/>
        </w:rPr>
        <w:t xml:space="preserve"> : </w:t>
      </w:r>
      <w:r w:rsidR="002D4855" w:rsidRPr="0097697E">
        <w:rPr>
          <w:rFonts w:ascii="Times New Roman" w:hAnsi="Times New Roman"/>
          <w:b/>
          <w:sz w:val="24"/>
          <w:szCs w:val="24"/>
        </w:rPr>
        <w:t>Embarcations assurant un trafic avec les États voisins</w:t>
      </w:r>
    </w:p>
    <w:p w:rsidR="00E1657B" w:rsidRPr="0097697E" w:rsidRDefault="00E1657B" w:rsidP="00B242AB">
      <w:pPr>
        <w:spacing w:before="120" w:after="120" w:line="240" w:lineRule="auto"/>
        <w:jc w:val="both"/>
        <w:rPr>
          <w:rFonts w:ascii="Times New Roman" w:hAnsi="Times New Roman"/>
          <w:sz w:val="24"/>
          <w:szCs w:val="24"/>
        </w:rPr>
      </w:pPr>
      <w:r w:rsidRPr="0097697E">
        <w:rPr>
          <w:rFonts w:ascii="Times New Roman" w:hAnsi="Times New Roman"/>
          <w:sz w:val="24"/>
          <w:szCs w:val="24"/>
        </w:rPr>
        <w:t>Les embarcations assurant un trafic avec les États voisins ne peuvent sortir des ports fluviaux sans se soumettre au contrôle du service des douanes.</w:t>
      </w:r>
    </w:p>
    <w:p w:rsidR="009E620A" w:rsidRPr="0097697E" w:rsidRDefault="00E1657B" w:rsidP="00B242AB">
      <w:pPr>
        <w:spacing w:before="120" w:after="120" w:line="240" w:lineRule="auto"/>
        <w:jc w:val="both"/>
        <w:rPr>
          <w:rFonts w:ascii="Times New Roman" w:hAnsi="Times New Roman"/>
          <w:b/>
          <w:sz w:val="24"/>
          <w:szCs w:val="24"/>
        </w:rPr>
      </w:pPr>
      <w:bookmarkStart w:id="519" w:name="_Toc393020294"/>
      <w:bookmarkEnd w:id="519"/>
      <w:r w:rsidRPr="0097697E">
        <w:rPr>
          <w:rFonts w:ascii="Times New Roman" w:hAnsi="Times New Roman"/>
          <w:b/>
          <w:sz w:val="24"/>
          <w:szCs w:val="24"/>
          <w:u w:val="single"/>
        </w:rPr>
        <w:t xml:space="preserve">Article </w:t>
      </w:r>
      <w:r w:rsidR="006D3A68" w:rsidRPr="0097697E">
        <w:rPr>
          <w:rFonts w:ascii="Times New Roman" w:hAnsi="Times New Roman"/>
          <w:b/>
          <w:sz w:val="24"/>
          <w:szCs w:val="24"/>
          <w:u w:val="single"/>
        </w:rPr>
        <w:t>106</w:t>
      </w:r>
      <w:r w:rsidR="00E50ACA" w:rsidRPr="0097697E">
        <w:rPr>
          <w:rFonts w:ascii="Times New Roman" w:hAnsi="Times New Roman"/>
          <w:b/>
          <w:sz w:val="24"/>
          <w:szCs w:val="24"/>
        </w:rPr>
        <w:t xml:space="preserve"> : </w:t>
      </w:r>
      <w:r w:rsidR="00BC2244" w:rsidRPr="0097697E">
        <w:rPr>
          <w:rFonts w:ascii="Times New Roman" w:eastAsia="Times New Roman" w:hAnsi="Times New Roman"/>
          <w:b/>
          <w:sz w:val="24"/>
          <w:szCs w:val="24"/>
          <w:lang w:eastAsia="fr-FR"/>
        </w:rPr>
        <w:t>Déchargement des marchandises</w:t>
      </w:r>
    </w:p>
    <w:p w:rsidR="00E1657B" w:rsidRPr="0097697E" w:rsidRDefault="00E1657B" w:rsidP="00B242AB">
      <w:pPr>
        <w:numPr>
          <w:ilvl w:val="0"/>
          <w:numId w:val="32"/>
        </w:numPr>
        <w:spacing w:before="120" w:after="120" w:line="240" w:lineRule="auto"/>
        <w:jc w:val="both"/>
        <w:rPr>
          <w:rFonts w:ascii="Times New Roman" w:hAnsi="Times New Roman"/>
          <w:sz w:val="24"/>
          <w:szCs w:val="24"/>
        </w:rPr>
      </w:pPr>
      <w:r w:rsidRPr="0097697E">
        <w:rPr>
          <w:rFonts w:ascii="Times New Roman" w:hAnsi="Times New Roman"/>
          <w:sz w:val="24"/>
          <w:szCs w:val="24"/>
        </w:rPr>
        <w:t>Les autres mesures prévues dans le cadre du transport par mer sont également applicables au transport fluvial.</w:t>
      </w:r>
    </w:p>
    <w:p w:rsidR="00E1657B" w:rsidRPr="0097697E" w:rsidRDefault="00E1657B" w:rsidP="00B242AB">
      <w:pPr>
        <w:numPr>
          <w:ilvl w:val="0"/>
          <w:numId w:val="32"/>
        </w:numPr>
        <w:spacing w:before="120" w:after="120" w:line="240" w:lineRule="auto"/>
        <w:jc w:val="both"/>
        <w:rPr>
          <w:rFonts w:ascii="Times New Roman" w:hAnsi="Times New Roman"/>
          <w:sz w:val="24"/>
          <w:szCs w:val="24"/>
        </w:rPr>
      </w:pPr>
      <w:r w:rsidRPr="0097697E">
        <w:rPr>
          <w:rFonts w:ascii="Times New Roman" w:hAnsi="Times New Roman"/>
          <w:sz w:val="24"/>
          <w:szCs w:val="24"/>
        </w:rPr>
        <w:t>Aucune marchandise ne peut être déchargée ou transportée sans permission des administrations douanières. Les déchargements et transbordements doivent avoir lieu dans les conditions fixées par la réglementation nationale.</w:t>
      </w:r>
    </w:p>
    <w:p w:rsidR="00E1657B" w:rsidRPr="0097697E" w:rsidRDefault="00EF1492">
      <w:pPr>
        <w:pStyle w:val="Titre3"/>
      </w:pPr>
      <w:bookmarkStart w:id="520" w:name="_Toc393020295"/>
      <w:bookmarkStart w:id="521" w:name="_Toc438124233"/>
      <w:bookmarkStart w:id="522" w:name="_Toc452634515"/>
      <w:bookmarkStart w:id="523" w:name="_Toc466536249"/>
      <w:bookmarkStart w:id="524" w:name="_Toc487463647"/>
      <w:r w:rsidRPr="0097697E">
        <w:rPr>
          <w:u w:val="single"/>
        </w:rPr>
        <w:t xml:space="preserve">Section 3 </w:t>
      </w:r>
      <w:r w:rsidR="00C66695" w:rsidRPr="0097697E">
        <w:rPr>
          <w:u w:val="single"/>
        </w:rPr>
        <w:t>:</w:t>
      </w:r>
      <w:r w:rsidR="009665D9" w:rsidRPr="0097697E">
        <w:t>Transport par voie terrestre</w:t>
      </w:r>
      <w:bookmarkEnd w:id="520"/>
      <w:bookmarkEnd w:id="521"/>
      <w:bookmarkEnd w:id="522"/>
      <w:bookmarkEnd w:id="523"/>
      <w:bookmarkEnd w:id="524"/>
    </w:p>
    <w:p w:rsidR="009E620A" w:rsidRPr="0097697E" w:rsidRDefault="00E1657B" w:rsidP="00B242AB">
      <w:pPr>
        <w:spacing w:before="120" w:after="120" w:line="240" w:lineRule="auto"/>
        <w:jc w:val="both"/>
        <w:rPr>
          <w:rFonts w:ascii="Times New Roman" w:hAnsi="Times New Roman"/>
          <w:b/>
          <w:sz w:val="24"/>
          <w:szCs w:val="24"/>
        </w:rPr>
      </w:pPr>
      <w:bookmarkStart w:id="525" w:name="_Toc393020296"/>
      <w:bookmarkEnd w:id="525"/>
      <w:r w:rsidRPr="0097697E">
        <w:rPr>
          <w:rFonts w:ascii="Times New Roman" w:hAnsi="Times New Roman"/>
          <w:b/>
          <w:sz w:val="24"/>
          <w:szCs w:val="24"/>
          <w:u w:val="single"/>
        </w:rPr>
        <w:t>A</w:t>
      </w:r>
      <w:r w:rsidR="009E620A" w:rsidRPr="0097697E">
        <w:rPr>
          <w:rFonts w:ascii="Times New Roman" w:hAnsi="Times New Roman"/>
          <w:b/>
          <w:sz w:val="24"/>
          <w:szCs w:val="24"/>
          <w:u w:val="single"/>
        </w:rPr>
        <w:t xml:space="preserve">rticle </w:t>
      </w:r>
      <w:r w:rsidR="006D3A68" w:rsidRPr="0097697E">
        <w:rPr>
          <w:rFonts w:ascii="Times New Roman" w:hAnsi="Times New Roman"/>
          <w:b/>
          <w:sz w:val="24"/>
          <w:szCs w:val="24"/>
          <w:u w:val="single"/>
        </w:rPr>
        <w:t>107</w:t>
      </w:r>
      <w:r w:rsidR="00E50ACA" w:rsidRPr="0097697E">
        <w:rPr>
          <w:rFonts w:ascii="Times New Roman" w:hAnsi="Times New Roman"/>
          <w:b/>
          <w:sz w:val="24"/>
          <w:szCs w:val="24"/>
        </w:rPr>
        <w:t xml:space="preserve"> : </w:t>
      </w:r>
      <w:r w:rsidR="00BC2244" w:rsidRPr="0097697E">
        <w:rPr>
          <w:rFonts w:ascii="Times New Roman" w:eastAsia="Times New Roman" w:hAnsi="Times New Roman"/>
          <w:b/>
          <w:sz w:val="24"/>
          <w:szCs w:val="24"/>
          <w:lang w:eastAsia="fr-FR"/>
        </w:rPr>
        <w:t>Obligation de suivre la route légale</w:t>
      </w:r>
    </w:p>
    <w:p w:rsidR="00E1657B" w:rsidRPr="0097697E" w:rsidRDefault="00E1657B" w:rsidP="00B242AB">
      <w:pPr>
        <w:numPr>
          <w:ilvl w:val="0"/>
          <w:numId w:val="33"/>
        </w:numPr>
        <w:spacing w:before="120" w:after="120" w:line="240" w:lineRule="auto"/>
        <w:jc w:val="both"/>
        <w:rPr>
          <w:rFonts w:ascii="Times New Roman" w:hAnsi="Times New Roman"/>
          <w:sz w:val="24"/>
          <w:szCs w:val="24"/>
        </w:rPr>
      </w:pPr>
      <w:r w:rsidRPr="0097697E">
        <w:rPr>
          <w:rFonts w:ascii="Times New Roman" w:hAnsi="Times New Roman"/>
          <w:sz w:val="24"/>
          <w:szCs w:val="24"/>
        </w:rPr>
        <w:t>Toutes les marchandises importées par les frontières terrestres doivent être aussitôt conduites au plus prochain bureau ou poste de douane par la route légale, désignée par les autorités nationales.</w:t>
      </w:r>
    </w:p>
    <w:p w:rsidR="00E1657B" w:rsidRPr="0097697E" w:rsidRDefault="00E1657B" w:rsidP="00B242AB">
      <w:pPr>
        <w:numPr>
          <w:ilvl w:val="0"/>
          <w:numId w:val="33"/>
        </w:numPr>
        <w:spacing w:before="120" w:after="120" w:line="240" w:lineRule="auto"/>
        <w:jc w:val="both"/>
        <w:rPr>
          <w:rFonts w:ascii="Times New Roman" w:hAnsi="Times New Roman"/>
          <w:sz w:val="24"/>
          <w:szCs w:val="24"/>
        </w:rPr>
      </w:pPr>
      <w:r w:rsidRPr="0097697E">
        <w:rPr>
          <w:rFonts w:ascii="Times New Roman" w:hAnsi="Times New Roman"/>
          <w:sz w:val="24"/>
          <w:szCs w:val="24"/>
        </w:rPr>
        <w:t>Elles ne peuvent être introduites dans les maisons ou autres bâtiments avant d’avoir été conduites au bureau ou poste ; elles ne peuvent dépasser ceux-ci sans autorisation.</w:t>
      </w:r>
    </w:p>
    <w:p w:rsidR="009E620A" w:rsidRPr="0097697E" w:rsidRDefault="00E1657B" w:rsidP="00B242AB">
      <w:pPr>
        <w:spacing w:before="120" w:after="120" w:line="240" w:lineRule="auto"/>
        <w:jc w:val="both"/>
        <w:rPr>
          <w:rFonts w:ascii="Times New Roman" w:hAnsi="Times New Roman"/>
          <w:b/>
          <w:sz w:val="24"/>
          <w:szCs w:val="24"/>
        </w:rPr>
      </w:pPr>
      <w:bookmarkStart w:id="526" w:name="_Toc393020297"/>
      <w:bookmarkEnd w:id="526"/>
      <w:r w:rsidRPr="0097697E">
        <w:rPr>
          <w:rFonts w:ascii="Times New Roman" w:hAnsi="Times New Roman"/>
          <w:b/>
          <w:sz w:val="24"/>
          <w:szCs w:val="24"/>
          <w:u w:val="single"/>
        </w:rPr>
        <w:t xml:space="preserve">Article </w:t>
      </w:r>
      <w:r w:rsidR="006D3A68" w:rsidRPr="0097697E">
        <w:rPr>
          <w:rFonts w:ascii="Times New Roman" w:hAnsi="Times New Roman"/>
          <w:b/>
          <w:sz w:val="24"/>
          <w:szCs w:val="24"/>
          <w:u w:val="single"/>
        </w:rPr>
        <w:t>108</w:t>
      </w:r>
      <w:r w:rsidR="00E50ACA" w:rsidRPr="0097697E">
        <w:rPr>
          <w:rFonts w:ascii="Times New Roman" w:hAnsi="Times New Roman"/>
          <w:b/>
          <w:sz w:val="24"/>
          <w:szCs w:val="24"/>
        </w:rPr>
        <w:t xml:space="preserve"> : </w:t>
      </w:r>
      <w:r w:rsidR="00BC2244" w:rsidRPr="0097697E">
        <w:rPr>
          <w:rFonts w:ascii="Times New Roman" w:eastAsia="Times New Roman" w:hAnsi="Times New Roman"/>
          <w:b/>
          <w:sz w:val="24"/>
          <w:szCs w:val="24"/>
          <w:lang w:eastAsia="fr-FR"/>
        </w:rPr>
        <w:t>Dépôt de la déclaration sommaire</w:t>
      </w:r>
      <w:r w:rsidR="00114271">
        <w:rPr>
          <w:rFonts w:ascii="Times New Roman" w:eastAsia="Times New Roman" w:hAnsi="Times New Roman"/>
          <w:b/>
          <w:sz w:val="24"/>
          <w:szCs w:val="24"/>
          <w:lang w:eastAsia="fr-FR"/>
        </w:rPr>
        <w:t xml:space="preserve"> d’entrée</w:t>
      </w:r>
    </w:p>
    <w:p w:rsidR="00E1657B" w:rsidRPr="0097697E" w:rsidRDefault="00E1657B" w:rsidP="00B242AB">
      <w:pPr>
        <w:numPr>
          <w:ilvl w:val="0"/>
          <w:numId w:val="34"/>
        </w:numPr>
        <w:tabs>
          <w:tab w:val="clear" w:pos="450"/>
          <w:tab w:val="num" w:pos="142"/>
        </w:tabs>
        <w:spacing w:before="120" w:after="120" w:line="240" w:lineRule="auto"/>
        <w:ind w:left="284" w:hanging="284"/>
        <w:jc w:val="both"/>
        <w:rPr>
          <w:rFonts w:ascii="Times New Roman" w:hAnsi="Times New Roman"/>
          <w:sz w:val="24"/>
          <w:szCs w:val="24"/>
        </w:rPr>
      </w:pPr>
      <w:r w:rsidRPr="0097697E">
        <w:rPr>
          <w:rFonts w:ascii="Times New Roman" w:hAnsi="Times New Roman"/>
          <w:sz w:val="24"/>
          <w:szCs w:val="24"/>
        </w:rPr>
        <w:t>Tout conducteur de marchandises doit, dès son arrivée au bureau de douane, remettre aux autorités douanières, à titre de déclaration sommaire</w:t>
      </w:r>
      <w:r w:rsidR="00114271">
        <w:rPr>
          <w:rFonts w:ascii="Times New Roman" w:hAnsi="Times New Roman"/>
          <w:sz w:val="24"/>
          <w:szCs w:val="24"/>
        </w:rPr>
        <w:t xml:space="preserve"> d’entrée</w:t>
      </w:r>
      <w:r w:rsidRPr="0097697E">
        <w:rPr>
          <w:rFonts w:ascii="Times New Roman" w:hAnsi="Times New Roman"/>
          <w:sz w:val="24"/>
          <w:szCs w:val="24"/>
        </w:rPr>
        <w:t xml:space="preserve"> une déclaration de chargement (lettre de voiture ou tout autre document en tenant lieu), Elle doit mentionner, entre autres :</w:t>
      </w:r>
    </w:p>
    <w:p w:rsidR="00E1657B" w:rsidRPr="0097697E" w:rsidRDefault="00E1657B" w:rsidP="00B242AB">
      <w:pPr>
        <w:pStyle w:val="Sansinterligne"/>
        <w:numPr>
          <w:ilvl w:val="0"/>
          <w:numId w:val="63"/>
        </w:numPr>
        <w:spacing w:before="120" w:after="120"/>
        <w:jc w:val="both"/>
        <w:rPr>
          <w:rFonts w:ascii="Times New Roman" w:hAnsi="Times New Roman"/>
          <w:sz w:val="24"/>
          <w:szCs w:val="24"/>
          <w:lang w:eastAsia="fr-FR"/>
        </w:rPr>
      </w:pPr>
      <w:r w:rsidRPr="0097697E">
        <w:rPr>
          <w:rFonts w:ascii="Times New Roman" w:hAnsi="Times New Roman"/>
          <w:sz w:val="24"/>
          <w:szCs w:val="24"/>
          <w:lang w:eastAsia="fr-FR"/>
        </w:rPr>
        <w:t>le(s) propriétaire(s) des marchandises ;</w:t>
      </w:r>
    </w:p>
    <w:p w:rsidR="00E1657B" w:rsidRPr="0097697E" w:rsidRDefault="00E1657B" w:rsidP="00B242AB">
      <w:pPr>
        <w:pStyle w:val="Sansinterligne"/>
        <w:numPr>
          <w:ilvl w:val="0"/>
          <w:numId w:val="63"/>
        </w:numPr>
        <w:spacing w:before="120" w:after="120"/>
        <w:jc w:val="both"/>
        <w:rPr>
          <w:rFonts w:ascii="Times New Roman" w:hAnsi="Times New Roman"/>
          <w:sz w:val="24"/>
          <w:szCs w:val="24"/>
          <w:lang w:eastAsia="fr-FR"/>
        </w:rPr>
      </w:pPr>
      <w:r w:rsidRPr="0097697E">
        <w:rPr>
          <w:rFonts w:ascii="Times New Roman" w:hAnsi="Times New Roman"/>
          <w:sz w:val="24"/>
          <w:szCs w:val="24"/>
          <w:lang w:eastAsia="fr-FR"/>
        </w:rPr>
        <w:t>le pays de départ du moyen de transport ;</w:t>
      </w:r>
    </w:p>
    <w:p w:rsidR="00E1657B" w:rsidRPr="0097697E" w:rsidRDefault="00E1657B" w:rsidP="00B242AB">
      <w:pPr>
        <w:pStyle w:val="Sansinterligne"/>
        <w:numPr>
          <w:ilvl w:val="0"/>
          <w:numId w:val="63"/>
        </w:numPr>
        <w:spacing w:before="120" w:after="120"/>
        <w:jc w:val="both"/>
        <w:rPr>
          <w:rFonts w:ascii="Times New Roman" w:hAnsi="Times New Roman"/>
          <w:sz w:val="24"/>
          <w:szCs w:val="24"/>
          <w:lang w:eastAsia="fr-FR"/>
        </w:rPr>
      </w:pPr>
      <w:r w:rsidRPr="0097697E">
        <w:rPr>
          <w:rFonts w:ascii="Times New Roman" w:hAnsi="Times New Roman"/>
          <w:sz w:val="24"/>
          <w:szCs w:val="24"/>
          <w:lang w:eastAsia="fr-FR"/>
        </w:rPr>
        <w:t>le pays de destination, le cas échéant ;</w:t>
      </w:r>
    </w:p>
    <w:p w:rsidR="00E1657B" w:rsidRPr="0097697E" w:rsidRDefault="00E1657B" w:rsidP="00B242AB">
      <w:pPr>
        <w:pStyle w:val="Sansinterligne"/>
        <w:numPr>
          <w:ilvl w:val="0"/>
          <w:numId w:val="63"/>
        </w:numPr>
        <w:spacing w:before="120" w:after="120"/>
        <w:jc w:val="both"/>
        <w:rPr>
          <w:rFonts w:ascii="Times New Roman" w:hAnsi="Times New Roman"/>
          <w:sz w:val="24"/>
          <w:szCs w:val="24"/>
          <w:lang w:eastAsia="fr-FR"/>
        </w:rPr>
      </w:pPr>
      <w:r w:rsidRPr="0097697E">
        <w:rPr>
          <w:rFonts w:ascii="Times New Roman" w:hAnsi="Times New Roman"/>
          <w:sz w:val="24"/>
          <w:szCs w:val="24"/>
          <w:lang w:eastAsia="fr-FR"/>
        </w:rPr>
        <w:t>le(s) numéro(s) d’immatriculation du (des) véhicule(s) ;</w:t>
      </w:r>
    </w:p>
    <w:p w:rsidR="00E1657B" w:rsidRPr="0097697E" w:rsidRDefault="00E1657B" w:rsidP="00B242AB">
      <w:pPr>
        <w:pStyle w:val="Sansinterligne"/>
        <w:numPr>
          <w:ilvl w:val="0"/>
          <w:numId w:val="63"/>
        </w:numPr>
        <w:spacing w:before="120" w:after="120"/>
        <w:jc w:val="both"/>
        <w:rPr>
          <w:rFonts w:ascii="Times New Roman" w:hAnsi="Times New Roman"/>
          <w:sz w:val="24"/>
          <w:szCs w:val="24"/>
          <w:lang w:eastAsia="fr-FR"/>
        </w:rPr>
      </w:pPr>
      <w:r w:rsidRPr="0097697E">
        <w:rPr>
          <w:rFonts w:ascii="Times New Roman" w:hAnsi="Times New Roman"/>
          <w:sz w:val="24"/>
          <w:szCs w:val="24"/>
          <w:lang w:eastAsia="fr-FR"/>
        </w:rPr>
        <w:t>le(s) numéro(s) d’identification du/des conteneur(s), le cas échéant ;</w:t>
      </w:r>
    </w:p>
    <w:p w:rsidR="00E1657B" w:rsidRPr="0097697E" w:rsidRDefault="00E1657B" w:rsidP="00B242AB">
      <w:pPr>
        <w:pStyle w:val="Sansinterligne"/>
        <w:numPr>
          <w:ilvl w:val="0"/>
          <w:numId w:val="63"/>
        </w:numPr>
        <w:spacing w:before="120" w:after="120"/>
        <w:jc w:val="both"/>
        <w:rPr>
          <w:rFonts w:ascii="Times New Roman" w:hAnsi="Times New Roman"/>
          <w:sz w:val="24"/>
          <w:szCs w:val="24"/>
          <w:lang w:eastAsia="fr-FR"/>
        </w:rPr>
      </w:pPr>
      <w:r w:rsidRPr="0097697E">
        <w:rPr>
          <w:rFonts w:ascii="Times New Roman" w:hAnsi="Times New Roman"/>
          <w:sz w:val="24"/>
          <w:szCs w:val="24"/>
          <w:lang w:eastAsia="fr-FR"/>
        </w:rPr>
        <w:t>les marques et numéros des colis ;</w:t>
      </w:r>
    </w:p>
    <w:p w:rsidR="00E1657B" w:rsidRPr="0097697E" w:rsidRDefault="00E1657B" w:rsidP="00B242AB">
      <w:pPr>
        <w:pStyle w:val="Sansinterligne"/>
        <w:numPr>
          <w:ilvl w:val="0"/>
          <w:numId w:val="63"/>
        </w:numPr>
        <w:spacing w:before="120" w:after="120"/>
        <w:jc w:val="both"/>
        <w:rPr>
          <w:rFonts w:ascii="Times New Roman" w:hAnsi="Times New Roman"/>
          <w:sz w:val="24"/>
          <w:szCs w:val="24"/>
          <w:lang w:eastAsia="fr-FR"/>
        </w:rPr>
      </w:pPr>
      <w:r w:rsidRPr="0097697E">
        <w:rPr>
          <w:rFonts w:ascii="Times New Roman" w:hAnsi="Times New Roman"/>
          <w:sz w:val="24"/>
          <w:szCs w:val="24"/>
          <w:lang w:eastAsia="fr-FR"/>
        </w:rPr>
        <w:t>les nombre et nature des marchandises ;</w:t>
      </w:r>
    </w:p>
    <w:p w:rsidR="00E1657B" w:rsidRPr="0097697E" w:rsidRDefault="00E1657B" w:rsidP="00B242AB">
      <w:pPr>
        <w:pStyle w:val="Sansinterligne"/>
        <w:numPr>
          <w:ilvl w:val="0"/>
          <w:numId w:val="63"/>
        </w:numPr>
        <w:spacing w:before="120" w:after="120"/>
        <w:jc w:val="both"/>
        <w:rPr>
          <w:rFonts w:ascii="Times New Roman" w:hAnsi="Times New Roman"/>
          <w:sz w:val="24"/>
          <w:szCs w:val="24"/>
          <w:lang w:eastAsia="fr-FR"/>
        </w:rPr>
      </w:pPr>
      <w:r w:rsidRPr="0097697E">
        <w:rPr>
          <w:rFonts w:ascii="Times New Roman" w:hAnsi="Times New Roman"/>
          <w:sz w:val="24"/>
          <w:szCs w:val="24"/>
          <w:lang w:eastAsia="fr-FR"/>
        </w:rPr>
        <w:lastRenderedPageBreak/>
        <w:t>les marques et numéros des Scellements douaniers, le cas échéant ;</w:t>
      </w:r>
    </w:p>
    <w:p w:rsidR="00E1657B" w:rsidRPr="0097697E" w:rsidRDefault="00E1657B" w:rsidP="00B242AB">
      <w:pPr>
        <w:pStyle w:val="Sansinterligne"/>
        <w:numPr>
          <w:ilvl w:val="0"/>
          <w:numId w:val="63"/>
        </w:numPr>
        <w:spacing w:before="120" w:after="120"/>
        <w:jc w:val="both"/>
        <w:rPr>
          <w:rFonts w:ascii="Times New Roman" w:hAnsi="Times New Roman"/>
          <w:sz w:val="24"/>
          <w:szCs w:val="24"/>
          <w:lang w:eastAsia="fr-FR"/>
        </w:rPr>
      </w:pPr>
      <w:r w:rsidRPr="0097697E">
        <w:rPr>
          <w:rFonts w:ascii="Times New Roman" w:hAnsi="Times New Roman"/>
          <w:sz w:val="24"/>
          <w:szCs w:val="24"/>
          <w:lang w:eastAsia="fr-FR"/>
        </w:rPr>
        <w:t>le poids brut.</w:t>
      </w:r>
    </w:p>
    <w:p w:rsidR="00E1657B" w:rsidRPr="0097697E" w:rsidRDefault="00E1657B" w:rsidP="00B242AB">
      <w:pPr>
        <w:numPr>
          <w:ilvl w:val="0"/>
          <w:numId w:val="34"/>
        </w:numPr>
        <w:tabs>
          <w:tab w:val="clear" w:pos="450"/>
          <w:tab w:val="num" w:pos="142"/>
        </w:tabs>
        <w:spacing w:before="120" w:after="120" w:line="240" w:lineRule="auto"/>
        <w:ind w:left="284" w:hanging="284"/>
        <w:jc w:val="both"/>
        <w:rPr>
          <w:rFonts w:ascii="Times New Roman" w:hAnsi="Times New Roman"/>
          <w:sz w:val="24"/>
          <w:szCs w:val="24"/>
        </w:rPr>
      </w:pPr>
      <w:r w:rsidRPr="0097697E">
        <w:rPr>
          <w:rFonts w:ascii="Times New Roman" w:hAnsi="Times New Roman"/>
          <w:sz w:val="24"/>
          <w:szCs w:val="24"/>
        </w:rPr>
        <w:t xml:space="preserve">Les marchandises prohibées doivent être portées sur la lettre de voiture internationale, sous leur véritable dénomination </w:t>
      </w:r>
      <w:r w:rsidR="00143D87" w:rsidRPr="0097697E">
        <w:rPr>
          <w:rFonts w:ascii="Times New Roman" w:hAnsi="Times New Roman"/>
          <w:sz w:val="24"/>
          <w:szCs w:val="24"/>
        </w:rPr>
        <w:t>commerciale</w:t>
      </w:r>
      <w:r w:rsidRPr="0097697E">
        <w:rPr>
          <w:rFonts w:ascii="Times New Roman" w:hAnsi="Times New Roman"/>
          <w:sz w:val="24"/>
          <w:szCs w:val="24"/>
        </w:rPr>
        <w:t>.</w:t>
      </w:r>
    </w:p>
    <w:p w:rsidR="00E1657B" w:rsidRPr="0097697E" w:rsidRDefault="00E1657B" w:rsidP="00B242AB">
      <w:pPr>
        <w:numPr>
          <w:ilvl w:val="0"/>
          <w:numId w:val="34"/>
        </w:numPr>
        <w:tabs>
          <w:tab w:val="clear" w:pos="450"/>
          <w:tab w:val="num" w:pos="142"/>
        </w:tabs>
        <w:spacing w:before="120" w:after="120" w:line="240" w:lineRule="auto"/>
        <w:ind w:left="284" w:hanging="284"/>
        <w:jc w:val="both"/>
        <w:rPr>
          <w:rFonts w:ascii="Times New Roman" w:hAnsi="Times New Roman"/>
          <w:sz w:val="24"/>
          <w:szCs w:val="24"/>
        </w:rPr>
      </w:pPr>
      <w:r w:rsidRPr="0097697E">
        <w:rPr>
          <w:rFonts w:ascii="Times New Roman" w:hAnsi="Times New Roman"/>
          <w:sz w:val="24"/>
          <w:szCs w:val="24"/>
        </w:rPr>
        <w:t>La déclaration sommaire</w:t>
      </w:r>
      <w:r w:rsidR="00114271">
        <w:rPr>
          <w:rFonts w:ascii="Times New Roman" w:hAnsi="Times New Roman"/>
          <w:sz w:val="24"/>
          <w:szCs w:val="24"/>
        </w:rPr>
        <w:t xml:space="preserve"> d’entrée</w:t>
      </w:r>
      <w:r w:rsidRPr="0097697E">
        <w:rPr>
          <w:rFonts w:ascii="Times New Roman" w:hAnsi="Times New Roman"/>
          <w:sz w:val="24"/>
          <w:szCs w:val="24"/>
        </w:rPr>
        <w:t xml:space="preserve"> peut ne pas être exigée si les marchandises sont déclarées en détail dès leur arrivée au bureau de douane.</w:t>
      </w:r>
    </w:p>
    <w:p w:rsidR="00E1657B" w:rsidRPr="0097697E" w:rsidRDefault="00E1657B" w:rsidP="00B242AB">
      <w:pPr>
        <w:numPr>
          <w:ilvl w:val="0"/>
          <w:numId w:val="34"/>
        </w:numPr>
        <w:tabs>
          <w:tab w:val="clear" w:pos="450"/>
          <w:tab w:val="num" w:pos="142"/>
        </w:tabs>
        <w:spacing w:before="120" w:after="120" w:line="240" w:lineRule="auto"/>
        <w:ind w:left="284" w:hanging="284"/>
        <w:jc w:val="both"/>
        <w:rPr>
          <w:rFonts w:ascii="Times New Roman" w:hAnsi="Times New Roman"/>
          <w:sz w:val="24"/>
          <w:szCs w:val="24"/>
        </w:rPr>
      </w:pPr>
      <w:r w:rsidRPr="0097697E">
        <w:rPr>
          <w:rFonts w:ascii="Times New Roman" w:hAnsi="Times New Roman"/>
          <w:sz w:val="24"/>
          <w:szCs w:val="24"/>
        </w:rPr>
        <w:t>Les marchandises arrivées après la fermeture du bureau de douane sont déposées sans frais dans les dépendances dudit bureau, et la déclaration sommaire</w:t>
      </w:r>
      <w:r w:rsidR="00114271">
        <w:rPr>
          <w:rFonts w:ascii="Times New Roman" w:hAnsi="Times New Roman"/>
          <w:sz w:val="24"/>
          <w:szCs w:val="24"/>
        </w:rPr>
        <w:t xml:space="preserve"> d’entrée</w:t>
      </w:r>
      <w:r w:rsidRPr="0097697E">
        <w:rPr>
          <w:rFonts w:ascii="Times New Roman" w:hAnsi="Times New Roman"/>
          <w:sz w:val="24"/>
          <w:szCs w:val="24"/>
        </w:rPr>
        <w:t xml:space="preserve"> est déposée dès l’ouverture du bureau si les marchandises ne sont pas immédiatement déclarées en </w:t>
      </w:r>
      <w:r w:rsidR="00114271">
        <w:rPr>
          <w:rFonts w:ascii="Times New Roman" w:hAnsi="Times New Roman"/>
          <w:sz w:val="24"/>
          <w:szCs w:val="24"/>
        </w:rPr>
        <w:t>douane</w:t>
      </w:r>
      <w:r w:rsidRPr="0097697E">
        <w:rPr>
          <w:rFonts w:ascii="Times New Roman" w:hAnsi="Times New Roman"/>
          <w:sz w:val="24"/>
          <w:szCs w:val="24"/>
        </w:rPr>
        <w:t>.</w:t>
      </w:r>
    </w:p>
    <w:p w:rsidR="00E1657B" w:rsidRPr="0097697E" w:rsidRDefault="00E1657B" w:rsidP="00B242AB">
      <w:pPr>
        <w:numPr>
          <w:ilvl w:val="0"/>
          <w:numId w:val="34"/>
        </w:numPr>
        <w:tabs>
          <w:tab w:val="clear" w:pos="450"/>
          <w:tab w:val="num" w:pos="142"/>
        </w:tabs>
        <w:spacing w:before="120" w:after="120" w:line="240" w:lineRule="auto"/>
        <w:ind w:left="284" w:hanging="284"/>
        <w:jc w:val="both"/>
        <w:rPr>
          <w:rFonts w:ascii="Times New Roman" w:hAnsi="Times New Roman"/>
          <w:sz w:val="24"/>
          <w:szCs w:val="24"/>
        </w:rPr>
      </w:pPr>
      <w:r w:rsidRPr="0097697E">
        <w:rPr>
          <w:rFonts w:ascii="Times New Roman" w:hAnsi="Times New Roman"/>
          <w:sz w:val="24"/>
          <w:szCs w:val="24"/>
        </w:rPr>
        <w:t>Aucune marchandise ne peut être déchargée sans permission de l’administration des douanes. Les déchargements doivent avoir lieu dans les conditions fixées par la réglementation nationale.</w:t>
      </w:r>
    </w:p>
    <w:p w:rsidR="00E1657B" w:rsidRPr="0097697E" w:rsidRDefault="009665D9">
      <w:pPr>
        <w:pStyle w:val="Titre3"/>
      </w:pPr>
      <w:bookmarkStart w:id="527" w:name="_Toc393020298"/>
      <w:bookmarkStart w:id="528" w:name="_Toc438124234"/>
      <w:bookmarkStart w:id="529" w:name="_Toc452634516"/>
      <w:bookmarkStart w:id="530" w:name="_Toc466536250"/>
      <w:bookmarkStart w:id="531" w:name="_Toc487463648"/>
      <w:r w:rsidRPr="0097697E">
        <w:rPr>
          <w:u w:val="single"/>
        </w:rPr>
        <w:t>Section 4</w:t>
      </w:r>
      <w:r w:rsidR="00FD42B6" w:rsidRPr="0097697E">
        <w:rPr>
          <w:u w:val="single"/>
        </w:rPr>
        <w:t>:</w:t>
      </w:r>
      <w:r w:rsidRPr="0097697E">
        <w:t>Transport par voie aérienne</w:t>
      </w:r>
      <w:bookmarkEnd w:id="527"/>
      <w:bookmarkEnd w:id="528"/>
      <w:bookmarkEnd w:id="529"/>
      <w:bookmarkEnd w:id="530"/>
      <w:bookmarkEnd w:id="531"/>
    </w:p>
    <w:p w:rsidR="009E620A" w:rsidRPr="0097697E" w:rsidRDefault="00E1657B" w:rsidP="00B242AB">
      <w:pPr>
        <w:spacing w:before="120" w:after="120" w:line="240" w:lineRule="auto"/>
        <w:jc w:val="both"/>
        <w:rPr>
          <w:rFonts w:ascii="Times New Roman" w:hAnsi="Times New Roman"/>
          <w:b/>
          <w:sz w:val="24"/>
          <w:szCs w:val="24"/>
        </w:rPr>
      </w:pPr>
      <w:bookmarkStart w:id="532" w:name="_Toc393020299"/>
      <w:bookmarkStart w:id="533" w:name="_Toc404188700"/>
      <w:bookmarkEnd w:id="532"/>
      <w:r w:rsidRPr="0097697E">
        <w:rPr>
          <w:rFonts w:ascii="Times New Roman" w:hAnsi="Times New Roman"/>
          <w:b/>
          <w:sz w:val="24"/>
          <w:szCs w:val="24"/>
          <w:u w:val="single"/>
        </w:rPr>
        <w:t xml:space="preserve">Article </w:t>
      </w:r>
      <w:bookmarkEnd w:id="533"/>
      <w:r w:rsidR="006D3A68" w:rsidRPr="0097697E">
        <w:rPr>
          <w:rFonts w:ascii="Times New Roman" w:hAnsi="Times New Roman"/>
          <w:b/>
          <w:sz w:val="24"/>
          <w:szCs w:val="24"/>
          <w:u w:val="single"/>
        </w:rPr>
        <w:t>109</w:t>
      </w:r>
      <w:r w:rsidR="00E50ACA" w:rsidRPr="0097697E">
        <w:rPr>
          <w:rFonts w:ascii="Times New Roman" w:hAnsi="Times New Roman"/>
          <w:b/>
          <w:sz w:val="24"/>
          <w:szCs w:val="24"/>
        </w:rPr>
        <w:t xml:space="preserve"> : </w:t>
      </w:r>
      <w:r w:rsidR="00BC2244" w:rsidRPr="0097697E">
        <w:rPr>
          <w:rFonts w:ascii="Times New Roman" w:eastAsia="Times New Roman" w:hAnsi="Times New Roman"/>
          <w:b/>
          <w:sz w:val="24"/>
          <w:szCs w:val="24"/>
          <w:lang w:eastAsia="fr-FR"/>
        </w:rPr>
        <w:t>Obligation de suivre la route légale</w:t>
      </w:r>
    </w:p>
    <w:p w:rsidR="00E1657B" w:rsidRPr="0097697E" w:rsidRDefault="00E1657B" w:rsidP="00B242AB">
      <w:pPr>
        <w:numPr>
          <w:ilvl w:val="0"/>
          <w:numId w:val="35"/>
        </w:numPr>
        <w:spacing w:before="120" w:after="120" w:line="240" w:lineRule="auto"/>
        <w:jc w:val="both"/>
        <w:rPr>
          <w:rFonts w:ascii="Times New Roman" w:hAnsi="Times New Roman"/>
          <w:sz w:val="24"/>
          <w:szCs w:val="24"/>
        </w:rPr>
      </w:pPr>
      <w:r w:rsidRPr="0097697E">
        <w:rPr>
          <w:rFonts w:ascii="Times New Roman" w:hAnsi="Times New Roman"/>
          <w:sz w:val="24"/>
          <w:szCs w:val="24"/>
        </w:rPr>
        <w:t>Les aéronefs qui effectuent un parcours international doivent, pour franchir la frontière, suivre la voie aérienne qui leur est imposée.</w:t>
      </w:r>
    </w:p>
    <w:p w:rsidR="00E1657B" w:rsidRPr="0097697E" w:rsidRDefault="00E1657B" w:rsidP="00B242AB">
      <w:pPr>
        <w:numPr>
          <w:ilvl w:val="0"/>
          <w:numId w:val="35"/>
        </w:numPr>
        <w:spacing w:before="120" w:after="120" w:line="240" w:lineRule="auto"/>
        <w:jc w:val="both"/>
        <w:rPr>
          <w:rFonts w:ascii="Times New Roman" w:hAnsi="Times New Roman"/>
          <w:sz w:val="24"/>
          <w:szCs w:val="24"/>
        </w:rPr>
      </w:pPr>
      <w:r w:rsidRPr="0097697E">
        <w:rPr>
          <w:rFonts w:ascii="Times New Roman" w:hAnsi="Times New Roman"/>
          <w:sz w:val="24"/>
          <w:szCs w:val="24"/>
        </w:rPr>
        <w:t>Ils ne peuvent se poser que sur les aérodromes douaniers, sauf en cas de force majeure. La liste des aérodromes douaniers est établie par les autorités nationales.</w:t>
      </w:r>
    </w:p>
    <w:p w:rsidR="00E1657B" w:rsidRPr="0097697E" w:rsidRDefault="00E1657B" w:rsidP="00B242AB">
      <w:pPr>
        <w:numPr>
          <w:ilvl w:val="0"/>
          <w:numId w:val="35"/>
        </w:numPr>
        <w:spacing w:before="120" w:after="120" w:line="240" w:lineRule="auto"/>
        <w:jc w:val="both"/>
        <w:rPr>
          <w:rFonts w:ascii="Times New Roman" w:hAnsi="Times New Roman"/>
          <w:sz w:val="24"/>
          <w:szCs w:val="24"/>
        </w:rPr>
      </w:pPr>
      <w:r w:rsidRPr="0097697E">
        <w:rPr>
          <w:rFonts w:ascii="Times New Roman" w:hAnsi="Times New Roman"/>
          <w:sz w:val="24"/>
          <w:szCs w:val="24"/>
        </w:rPr>
        <w:t>Lorsque, en cas de force majeure, l’aéronef est obligé d’atterrir dans un aéroport non douanier, le commandant est tenu de prendre les dispositions utiles pour éviter que les marchandises ne circulent dans des conditions non autorisées, et d’en informer</w:t>
      </w:r>
      <w:r w:rsidR="001F5E3E">
        <w:rPr>
          <w:rFonts w:ascii="Times New Roman" w:hAnsi="Times New Roman"/>
          <w:sz w:val="24"/>
          <w:szCs w:val="24"/>
        </w:rPr>
        <w:t xml:space="preserve"> </w:t>
      </w:r>
      <w:r w:rsidRPr="0097697E">
        <w:rPr>
          <w:rFonts w:ascii="Times New Roman" w:hAnsi="Times New Roman"/>
          <w:sz w:val="24"/>
          <w:szCs w:val="24"/>
        </w:rPr>
        <w:t>l’Administration Douanière.</w:t>
      </w:r>
    </w:p>
    <w:p w:rsidR="009E620A" w:rsidRPr="0097697E" w:rsidRDefault="00E1657B" w:rsidP="00B242AB">
      <w:pPr>
        <w:spacing w:before="120" w:after="120" w:line="240" w:lineRule="auto"/>
        <w:jc w:val="both"/>
        <w:rPr>
          <w:rFonts w:ascii="Times New Roman" w:hAnsi="Times New Roman"/>
          <w:b/>
          <w:sz w:val="24"/>
          <w:szCs w:val="24"/>
        </w:rPr>
      </w:pPr>
      <w:bookmarkStart w:id="534" w:name="_Toc393020300"/>
      <w:bookmarkEnd w:id="534"/>
      <w:r w:rsidRPr="0097697E">
        <w:rPr>
          <w:rFonts w:ascii="Times New Roman" w:hAnsi="Times New Roman"/>
          <w:b/>
          <w:sz w:val="24"/>
          <w:szCs w:val="24"/>
          <w:u w:val="single"/>
        </w:rPr>
        <w:t xml:space="preserve">Article </w:t>
      </w:r>
      <w:r w:rsidR="006D3A68" w:rsidRPr="0097697E">
        <w:rPr>
          <w:rFonts w:ascii="Times New Roman" w:hAnsi="Times New Roman"/>
          <w:b/>
          <w:sz w:val="24"/>
          <w:szCs w:val="24"/>
          <w:u w:val="single"/>
        </w:rPr>
        <w:t>110</w:t>
      </w:r>
      <w:r w:rsidR="00E50ACA" w:rsidRPr="0097697E">
        <w:rPr>
          <w:rFonts w:ascii="Times New Roman" w:hAnsi="Times New Roman"/>
          <w:b/>
          <w:sz w:val="24"/>
          <w:szCs w:val="24"/>
        </w:rPr>
        <w:t xml:space="preserve"> : </w:t>
      </w:r>
      <w:r w:rsidR="00BC2244" w:rsidRPr="0097697E">
        <w:rPr>
          <w:rFonts w:ascii="Times New Roman" w:eastAsia="Times New Roman" w:hAnsi="Times New Roman"/>
          <w:b/>
          <w:sz w:val="24"/>
          <w:szCs w:val="24"/>
          <w:lang w:eastAsia="fr-FR"/>
        </w:rPr>
        <w:t>Manifeste</w:t>
      </w:r>
    </w:p>
    <w:p w:rsidR="00E1657B" w:rsidRPr="0097697E" w:rsidRDefault="00E1657B" w:rsidP="00B242AB">
      <w:pPr>
        <w:numPr>
          <w:ilvl w:val="0"/>
          <w:numId w:val="36"/>
        </w:numPr>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Les marchandises transportées par voie aérienne doivent être inscrites sur </w:t>
      </w:r>
      <w:r w:rsidR="00983EF3" w:rsidRPr="0097697E">
        <w:rPr>
          <w:rFonts w:ascii="Times New Roman" w:hAnsi="Times New Roman"/>
          <w:sz w:val="24"/>
          <w:szCs w:val="24"/>
        </w:rPr>
        <w:t>un manifeste</w:t>
      </w:r>
      <w:r w:rsidRPr="0097697E">
        <w:rPr>
          <w:rFonts w:ascii="Times New Roman" w:hAnsi="Times New Roman"/>
          <w:sz w:val="24"/>
          <w:szCs w:val="24"/>
        </w:rPr>
        <w:t xml:space="preserve"> daté et signé par le commandant de l’appareil. Ce document doit </w:t>
      </w:r>
      <w:r w:rsidR="00983EF3" w:rsidRPr="0097697E">
        <w:rPr>
          <w:rFonts w:ascii="Times New Roman" w:hAnsi="Times New Roman"/>
          <w:sz w:val="24"/>
          <w:szCs w:val="24"/>
        </w:rPr>
        <w:t>mentionner le</w:t>
      </w:r>
      <w:r w:rsidR="00322C23" w:rsidRPr="0097697E">
        <w:rPr>
          <w:rFonts w:ascii="Times New Roman" w:hAnsi="Times New Roman"/>
          <w:sz w:val="24"/>
          <w:szCs w:val="24"/>
        </w:rPr>
        <w:t xml:space="preserve"> nombre de colis, leurs marques et numéro, la nature des marchandises et les lieux de chargement.</w:t>
      </w:r>
    </w:p>
    <w:p w:rsidR="00AC0EB8" w:rsidRPr="0097697E" w:rsidRDefault="00AC0EB8" w:rsidP="00B242AB">
      <w:pPr>
        <w:numPr>
          <w:ilvl w:val="0"/>
          <w:numId w:val="36"/>
        </w:numPr>
        <w:tabs>
          <w:tab w:val="num" w:pos="720"/>
        </w:tabs>
        <w:spacing w:before="120" w:after="120" w:line="240" w:lineRule="auto"/>
        <w:jc w:val="both"/>
        <w:rPr>
          <w:rFonts w:ascii="Times New Roman" w:eastAsia="Times New Roman" w:hAnsi="Times New Roman"/>
          <w:sz w:val="24"/>
          <w:szCs w:val="24"/>
          <w:lang w:eastAsia="fr-FR"/>
        </w:rPr>
      </w:pPr>
      <w:r w:rsidRPr="0097697E">
        <w:rPr>
          <w:rFonts w:ascii="Times New Roman" w:hAnsi="Times New Roman"/>
          <w:sz w:val="24"/>
          <w:szCs w:val="24"/>
        </w:rPr>
        <w:t>Le manifeste peut se présenter sur support papier ou électronique.</w:t>
      </w:r>
    </w:p>
    <w:p w:rsidR="009E620A" w:rsidRPr="0097697E" w:rsidRDefault="00E1657B" w:rsidP="00B242AB">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 xml:space="preserve">Article </w:t>
      </w:r>
      <w:r w:rsidR="006D3A68" w:rsidRPr="0097697E">
        <w:rPr>
          <w:rFonts w:ascii="Times New Roman" w:hAnsi="Times New Roman"/>
          <w:b/>
          <w:sz w:val="24"/>
          <w:szCs w:val="24"/>
          <w:u w:val="single"/>
        </w:rPr>
        <w:t>111</w:t>
      </w:r>
      <w:r w:rsidR="00E50ACA" w:rsidRPr="0097697E">
        <w:rPr>
          <w:rFonts w:ascii="Times New Roman" w:hAnsi="Times New Roman"/>
          <w:b/>
          <w:sz w:val="24"/>
          <w:szCs w:val="24"/>
        </w:rPr>
        <w:t> </w:t>
      </w:r>
      <w:bookmarkStart w:id="535" w:name="_Toc393020301"/>
      <w:bookmarkEnd w:id="535"/>
      <w:r w:rsidR="00E50ACA" w:rsidRPr="0097697E">
        <w:rPr>
          <w:rFonts w:ascii="Times New Roman" w:hAnsi="Times New Roman"/>
          <w:b/>
          <w:sz w:val="24"/>
          <w:szCs w:val="24"/>
        </w:rPr>
        <w:t xml:space="preserve">: </w:t>
      </w:r>
      <w:r w:rsidR="00BC2244" w:rsidRPr="0097697E">
        <w:rPr>
          <w:rFonts w:ascii="Times New Roman" w:eastAsia="Times New Roman" w:hAnsi="Times New Roman"/>
          <w:b/>
          <w:sz w:val="24"/>
          <w:szCs w:val="24"/>
          <w:lang w:eastAsia="fr-FR"/>
        </w:rPr>
        <w:t>Présentation du manifeste</w:t>
      </w:r>
    </w:p>
    <w:p w:rsidR="00E1657B" w:rsidRPr="0097697E" w:rsidRDefault="00E1657B" w:rsidP="00B242AB">
      <w:pPr>
        <w:numPr>
          <w:ilvl w:val="0"/>
          <w:numId w:val="391"/>
        </w:numPr>
        <w:spacing w:before="120" w:after="120" w:line="240" w:lineRule="auto"/>
        <w:jc w:val="both"/>
        <w:rPr>
          <w:rFonts w:ascii="Times New Roman" w:hAnsi="Times New Roman"/>
          <w:sz w:val="24"/>
          <w:szCs w:val="24"/>
        </w:rPr>
      </w:pPr>
      <w:r w:rsidRPr="0097697E">
        <w:rPr>
          <w:rFonts w:ascii="Times New Roman" w:hAnsi="Times New Roman"/>
          <w:sz w:val="24"/>
          <w:szCs w:val="24"/>
        </w:rPr>
        <w:t>Le commandant de l’aéronef doit présenter le manifeste ou tout autre document en tenant lieu aux administrations des douanes à la première réquisition.</w:t>
      </w:r>
    </w:p>
    <w:p w:rsidR="00E1657B" w:rsidRPr="0097697E" w:rsidRDefault="00E1657B" w:rsidP="00B242AB">
      <w:pPr>
        <w:numPr>
          <w:ilvl w:val="0"/>
          <w:numId w:val="391"/>
        </w:numPr>
        <w:spacing w:before="120" w:after="120" w:line="240" w:lineRule="auto"/>
        <w:jc w:val="both"/>
        <w:rPr>
          <w:rFonts w:ascii="Times New Roman" w:hAnsi="Times New Roman"/>
          <w:sz w:val="24"/>
          <w:szCs w:val="24"/>
        </w:rPr>
      </w:pPr>
      <w:r w:rsidRPr="0097697E">
        <w:rPr>
          <w:rFonts w:ascii="Times New Roman" w:hAnsi="Times New Roman"/>
          <w:sz w:val="24"/>
          <w:szCs w:val="24"/>
        </w:rPr>
        <w:t>Il doit, remettre ce document à titre de déclaration sommaire</w:t>
      </w:r>
      <w:r w:rsidR="00114271">
        <w:rPr>
          <w:rFonts w:ascii="Times New Roman" w:hAnsi="Times New Roman"/>
          <w:sz w:val="24"/>
          <w:szCs w:val="24"/>
        </w:rPr>
        <w:t xml:space="preserve"> d’entrée</w:t>
      </w:r>
      <w:r w:rsidRPr="0097697E">
        <w:rPr>
          <w:rFonts w:ascii="Times New Roman" w:hAnsi="Times New Roman"/>
          <w:sz w:val="24"/>
          <w:szCs w:val="24"/>
        </w:rPr>
        <w:t xml:space="preserve"> au bureau de douane de l’aéroport avec sa traduction dans la langue officielle de l’État  concerné, lorsque cela s’avère nécessaire pour permettre le traitement de la </w:t>
      </w:r>
      <w:r w:rsidR="00024B7B" w:rsidRPr="0097697E">
        <w:rPr>
          <w:rFonts w:ascii="Times New Roman" w:hAnsi="Times New Roman"/>
          <w:sz w:val="24"/>
          <w:szCs w:val="24"/>
        </w:rPr>
        <w:t>déclaration en douane</w:t>
      </w:r>
      <w:r w:rsidRPr="0097697E">
        <w:rPr>
          <w:rFonts w:ascii="Times New Roman" w:hAnsi="Times New Roman"/>
          <w:sz w:val="24"/>
          <w:szCs w:val="24"/>
        </w:rPr>
        <w:t xml:space="preserve">  des marchandises, dès l’arrivée de l’aéronef ou, si l’aéronef arrive avant l’ouverture du bureau, dès son ouverture ;</w:t>
      </w:r>
    </w:p>
    <w:p w:rsidR="009B27E5" w:rsidRPr="0097697E" w:rsidRDefault="009B27E5" w:rsidP="009B27E5">
      <w:pPr>
        <w:numPr>
          <w:ilvl w:val="0"/>
          <w:numId w:val="391"/>
        </w:numPr>
        <w:spacing w:before="120" w:after="120" w:line="240" w:lineRule="auto"/>
        <w:jc w:val="both"/>
        <w:rPr>
          <w:rFonts w:ascii="Times New Roman" w:hAnsi="Times New Roman"/>
          <w:sz w:val="24"/>
          <w:szCs w:val="24"/>
        </w:rPr>
      </w:pPr>
      <w:r w:rsidRPr="0097697E">
        <w:rPr>
          <w:rFonts w:ascii="Times New Roman" w:hAnsi="Times New Roman"/>
          <w:szCs w:val="24"/>
        </w:rPr>
        <w:t>Lorsque le manifeste se présente sur support électronique, le Commandant de l’aéronef ou son représentant doit le transférer par voie électronique à titre de déclaration sommaire</w:t>
      </w:r>
      <w:r w:rsidR="00114271">
        <w:rPr>
          <w:rFonts w:ascii="Times New Roman" w:hAnsi="Times New Roman"/>
          <w:szCs w:val="24"/>
        </w:rPr>
        <w:t xml:space="preserve"> d’entrée</w:t>
      </w:r>
      <w:r w:rsidR="001F5E3E">
        <w:rPr>
          <w:rFonts w:ascii="Times New Roman" w:hAnsi="Times New Roman"/>
          <w:szCs w:val="24"/>
        </w:rPr>
        <w:t xml:space="preserve"> </w:t>
      </w:r>
      <w:r w:rsidR="008F458E" w:rsidRPr="0097697E">
        <w:rPr>
          <w:rFonts w:ascii="Times New Roman" w:hAnsi="Times New Roman"/>
          <w:szCs w:val="24"/>
        </w:rPr>
        <w:t>aux autorités douanières</w:t>
      </w:r>
      <w:r w:rsidRPr="0097697E">
        <w:rPr>
          <w:rFonts w:ascii="Times New Roman" w:hAnsi="Times New Roman"/>
          <w:szCs w:val="24"/>
        </w:rPr>
        <w:t xml:space="preserve"> avec le cas échéant sa traduction authentique, au plus tard à l’arrivée de l’aéronef.</w:t>
      </w:r>
    </w:p>
    <w:p w:rsidR="009E620A" w:rsidRPr="0097697E" w:rsidRDefault="00E1657B" w:rsidP="00B242AB">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 xml:space="preserve">Article </w:t>
      </w:r>
      <w:r w:rsidR="008F458E" w:rsidRPr="0097697E">
        <w:rPr>
          <w:rFonts w:ascii="Times New Roman" w:hAnsi="Times New Roman"/>
          <w:b/>
          <w:sz w:val="24"/>
          <w:szCs w:val="24"/>
          <w:u w:val="single"/>
        </w:rPr>
        <w:t>112</w:t>
      </w:r>
      <w:r w:rsidR="00E50ACA" w:rsidRPr="0097697E">
        <w:rPr>
          <w:rFonts w:ascii="Times New Roman" w:hAnsi="Times New Roman"/>
          <w:b/>
          <w:sz w:val="24"/>
          <w:szCs w:val="24"/>
        </w:rPr>
        <w:t xml:space="preserve"> : </w:t>
      </w:r>
      <w:bookmarkStart w:id="536" w:name="_Toc393020302"/>
      <w:bookmarkEnd w:id="536"/>
      <w:r w:rsidR="00BC2244" w:rsidRPr="0097697E">
        <w:rPr>
          <w:rFonts w:ascii="Times New Roman" w:eastAsia="Times New Roman" w:hAnsi="Times New Roman"/>
          <w:b/>
          <w:sz w:val="24"/>
          <w:szCs w:val="24"/>
          <w:lang w:eastAsia="fr-FR"/>
        </w:rPr>
        <w:t>Déchargement en cours de route</w:t>
      </w:r>
    </w:p>
    <w:p w:rsidR="00E1657B" w:rsidRPr="0097697E" w:rsidRDefault="00E1657B" w:rsidP="00B242AB">
      <w:pPr>
        <w:pStyle w:val="Paragraphedeliste"/>
        <w:numPr>
          <w:ilvl w:val="0"/>
          <w:numId w:val="37"/>
        </w:numPr>
        <w:tabs>
          <w:tab w:val="num" w:pos="720"/>
        </w:tabs>
        <w:spacing w:before="120" w:after="120"/>
        <w:contextualSpacing w:val="0"/>
        <w:rPr>
          <w:rFonts w:ascii="Times New Roman" w:hAnsi="Times New Roman"/>
          <w:szCs w:val="24"/>
        </w:rPr>
      </w:pPr>
      <w:r w:rsidRPr="0097697E">
        <w:rPr>
          <w:rFonts w:ascii="Times New Roman" w:hAnsi="Times New Roman"/>
          <w:szCs w:val="24"/>
        </w:rPr>
        <w:t>Sont interdits tous déchargements et jets de marchandises en cours de route.</w:t>
      </w:r>
    </w:p>
    <w:p w:rsidR="00E1657B" w:rsidRPr="0097697E" w:rsidRDefault="00E1657B" w:rsidP="00B242AB">
      <w:pPr>
        <w:numPr>
          <w:ilvl w:val="0"/>
          <w:numId w:val="37"/>
        </w:numPr>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Toutefois, le commandant de l’aéronef a le droit de faire jeter en cours de route </w:t>
      </w:r>
      <w:r w:rsidR="00C46652" w:rsidRPr="0097697E">
        <w:rPr>
          <w:rFonts w:ascii="Times New Roman" w:hAnsi="Times New Roman"/>
          <w:sz w:val="24"/>
          <w:szCs w:val="24"/>
        </w:rPr>
        <w:t xml:space="preserve">le lest, </w:t>
      </w:r>
      <w:r w:rsidRPr="0097697E">
        <w:rPr>
          <w:rFonts w:ascii="Times New Roman" w:hAnsi="Times New Roman"/>
          <w:sz w:val="24"/>
          <w:szCs w:val="24"/>
        </w:rPr>
        <w:t>le courrier postal dans les lieux officiellement désignés à cet effet, ainsi que les marchandises dont le jet est indispensable au salut de l’aéronef.</w:t>
      </w:r>
      <w:r w:rsidR="00776C46" w:rsidRPr="0097697E">
        <w:rPr>
          <w:rFonts w:ascii="Times New Roman" w:hAnsi="Times New Roman"/>
          <w:sz w:val="24"/>
          <w:szCs w:val="24"/>
        </w:rPr>
        <w:t xml:space="preserve"> L</w:t>
      </w:r>
      <w:r w:rsidRPr="0097697E">
        <w:rPr>
          <w:rFonts w:ascii="Times New Roman" w:hAnsi="Times New Roman"/>
          <w:sz w:val="24"/>
          <w:szCs w:val="24"/>
        </w:rPr>
        <w:t>’Administration Douanière doit en être informée dès que possible.</w:t>
      </w:r>
    </w:p>
    <w:p w:rsidR="009E620A" w:rsidRPr="0097697E" w:rsidRDefault="00E1657B" w:rsidP="00B242AB">
      <w:pPr>
        <w:spacing w:before="120" w:after="120" w:line="240" w:lineRule="auto"/>
        <w:jc w:val="both"/>
        <w:rPr>
          <w:rFonts w:ascii="Times New Roman" w:hAnsi="Times New Roman"/>
          <w:b/>
          <w:sz w:val="24"/>
          <w:szCs w:val="24"/>
        </w:rPr>
      </w:pPr>
      <w:bookmarkStart w:id="537" w:name="_Toc393020303"/>
      <w:bookmarkEnd w:id="537"/>
      <w:r w:rsidRPr="0097697E">
        <w:rPr>
          <w:rFonts w:ascii="Times New Roman" w:hAnsi="Times New Roman"/>
          <w:b/>
          <w:sz w:val="24"/>
          <w:szCs w:val="24"/>
          <w:u w:val="single"/>
        </w:rPr>
        <w:lastRenderedPageBreak/>
        <w:t xml:space="preserve">Article </w:t>
      </w:r>
      <w:r w:rsidR="008F458E" w:rsidRPr="0097697E">
        <w:rPr>
          <w:rFonts w:ascii="Times New Roman" w:hAnsi="Times New Roman"/>
          <w:b/>
          <w:sz w:val="24"/>
          <w:szCs w:val="24"/>
          <w:u w:val="single"/>
        </w:rPr>
        <w:t>113</w:t>
      </w:r>
      <w:r w:rsidR="00E50ACA" w:rsidRPr="0097697E">
        <w:rPr>
          <w:rFonts w:ascii="Times New Roman" w:hAnsi="Times New Roman"/>
          <w:b/>
          <w:sz w:val="24"/>
          <w:szCs w:val="24"/>
        </w:rPr>
        <w:t xml:space="preserve">: </w:t>
      </w:r>
      <w:r w:rsidR="00BC2244" w:rsidRPr="0097697E">
        <w:rPr>
          <w:rFonts w:ascii="Times New Roman" w:eastAsia="Times New Roman" w:hAnsi="Times New Roman"/>
          <w:b/>
          <w:sz w:val="24"/>
          <w:szCs w:val="24"/>
          <w:lang w:eastAsia="fr-FR"/>
        </w:rPr>
        <w:t>Déchargement des marchandises</w:t>
      </w:r>
    </w:p>
    <w:p w:rsidR="00BC2244" w:rsidRPr="0097697E" w:rsidRDefault="00BC2244" w:rsidP="00B242AB">
      <w:pPr>
        <w:spacing w:before="120" w:after="120"/>
        <w:ind w:left="-3"/>
        <w:jc w:val="both"/>
        <w:rPr>
          <w:rFonts w:ascii="Times New Roman" w:hAnsi="Times New Roman"/>
          <w:sz w:val="24"/>
          <w:szCs w:val="24"/>
        </w:rPr>
      </w:pPr>
      <w:r w:rsidRPr="0097697E">
        <w:rPr>
          <w:rFonts w:ascii="Times New Roman" w:hAnsi="Times New Roman"/>
          <w:sz w:val="24"/>
          <w:szCs w:val="24"/>
        </w:rPr>
        <w:t>Aucune marchandise ne peut être déchargée ou transbordée qu’avec l’autorisation écrite des agents de Douanes et qu’en leur présence.</w:t>
      </w:r>
    </w:p>
    <w:p w:rsidR="00BC2244" w:rsidRPr="0097697E" w:rsidRDefault="00BC2244" w:rsidP="00B242AB">
      <w:pPr>
        <w:spacing w:before="120" w:after="120"/>
        <w:ind w:left="-3"/>
        <w:jc w:val="both"/>
        <w:rPr>
          <w:rFonts w:ascii="Times New Roman" w:hAnsi="Times New Roman"/>
          <w:sz w:val="24"/>
          <w:szCs w:val="24"/>
        </w:rPr>
      </w:pPr>
      <w:r w:rsidRPr="0097697E">
        <w:rPr>
          <w:rFonts w:ascii="Times New Roman" w:hAnsi="Times New Roman"/>
          <w:sz w:val="24"/>
          <w:szCs w:val="24"/>
        </w:rPr>
        <w:t xml:space="preserve">Les déchargements et transbordements doivent avoir lieu pendant les heures et sous les conditions fixées par la réglementation de chaque </w:t>
      </w:r>
      <w:r w:rsidR="00661F02" w:rsidRPr="0097697E">
        <w:rPr>
          <w:rFonts w:ascii="Times New Roman" w:hAnsi="Times New Roman"/>
          <w:sz w:val="24"/>
          <w:szCs w:val="24"/>
        </w:rPr>
        <w:t>État</w:t>
      </w:r>
      <w:r w:rsidRPr="0097697E">
        <w:rPr>
          <w:rFonts w:ascii="Times New Roman" w:hAnsi="Times New Roman"/>
          <w:sz w:val="24"/>
          <w:szCs w:val="24"/>
        </w:rPr>
        <w:t xml:space="preserve"> membre.</w:t>
      </w:r>
    </w:p>
    <w:p w:rsidR="00BC2244" w:rsidRPr="0097697E" w:rsidRDefault="00E1657B" w:rsidP="00B242AB">
      <w:pPr>
        <w:spacing w:before="120" w:after="120"/>
        <w:ind w:left="-3"/>
        <w:jc w:val="both"/>
        <w:rPr>
          <w:rFonts w:ascii="Times New Roman" w:hAnsi="Times New Roman"/>
          <w:b/>
          <w:sz w:val="24"/>
          <w:szCs w:val="24"/>
        </w:rPr>
      </w:pPr>
      <w:r w:rsidRPr="0097697E">
        <w:rPr>
          <w:rFonts w:ascii="Times New Roman" w:hAnsi="Times New Roman"/>
          <w:b/>
          <w:sz w:val="24"/>
          <w:szCs w:val="24"/>
          <w:u w:val="single"/>
        </w:rPr>
        <w:t xml:space="preserve">Article </w:t>
      </w:r>
      <w:r w:rsidR="008F458E" w:rsidRPr="0097697E">
        <w:rPr>
          <w:rFonts w:ascii="Times New Roman" w:hAnsi="Times New Roman"/>
          <w:b/>
          <w:sz w:val="24"/>
          <w:szCs w:val="24"/>
          <w:u w:val="single"/>
        </w:rPr>
        <w:t>114</w:t>
      </w:r>
      <w:r w:rsidR="00E50ACA" w:rsidRPr="0097697E">
        <w:rPr>
          <w:rFonts w:ascii="Times New Roman" w:hAnsi="Times New Roman"/>
          <w:b/>
          <w:sz w:val="24"/>
          <w:szCs w:val="24"/>
          <w:u w:val="single"/>
        </w:rPr>
        <w:t> :</w:t>
      </w:r>
      <w:r w:rsidR="00BC2244" w:rsidRPr="0097697E">
        <w:rPr>
          <w:rFonts w:ascii="Times New Roman" w:hAnsi="Times New Roman"/>
          <w:b/>
          <w:sz w:val="24"/>
          <w:szCs w:val="24"/>
        </w:rPr>
        <w:t>Obligation des commandants des aéronefs de l’aviation militaire</w:t>
      </w:r>
    </w:p>
    <w:p w:rsidR="00BC2244" w:rsidRPr="0097697E" w:rsidRDefault="00BC2244" w:rsidP="00B242AB">
      <w:pPr>
        <w:spacing w:before="120" w:after="120"/>
        <w:ind w:left="-3"/>
        <w:jc w:val="both"/>
        <w:rPr>
          <w:rFonts w:ascii="Times New Roman" w:hAnsi="Times New Roman"/>
          <w:sz w:val="24"/>
          <w:szCs w:val="24"/>
        </w:rPr>
      </w:pPr>
      <w:bookmarkStart w:id="538" w:name="_Toc393020305"/>
      <w:bookmarkStart w:id="539" w:name="_Toc438124235"/>
      <w:r w:rsidRPr="0097697E">
        <w:rPr>
          <w:rFonts w:ascii="Times New Roman" w:hAnsi="Times New Roman"/>
          <w:sz w:val="24"/>
          <w:szCs w:val="24"/>
        </w:rPr>
        <w:t>Les commandants des aéronefs de l’aviation militaire sont tenus de remplir à l’entrée, toutes les formalités auxquelles sont assujettis les commandants d’aéronefs de transport civil.</w:t>
      </w:r>
    </w:p>
    <w:p w:rsidR="00E1657B" w:rsidRPr="0097697E" w:rsidRDefault="00BE259C">
      <w:pPr>
        <w:pStyle w:val="Titre3"/>
      </w:pPr>
      <w:bookmarkStart w:id="540" w:name="_Toc393020304"/>
      <w:bookmarkStart w:id="541" w:name="_Toc452634517"/>
      <w:bookmarkStart w:id="542" w:name="_Toc466536251"/>
      <w:bookmarkStart w:id="543" w:name="_Toc487463649"/>
      <w:bookmarkEnd w:id="540"/>
      <w:r w:rsidRPr="0097697E">
        <w:rPr>
          <w:u w:val="single"/>
        </w:rPr>
        <w:t>Section 5 :</w:t>
      </w:r>
      <w:r w:rsidRPr="0097697E">
        <w:t xml:space="preserve"> Dispositions communes aux modes de transport maritime, fluvial, terrestre et aérien</w:t>
      </w:r>
      <w:bookmarkEnd w:id="538"/>
      <w:bookmarkEnd w:id="539"/>
      <w:bookmarkEnd w:id="541"/>
      <w:bookmarkEnd w:id="542"/>
      <w:bookmarkEnd w:id="543"/>
    </w:p>
    <w:p w:rsidR="009E620A" w:rsidRPr="0097697E" w:rsidRDefault="00E1657B" w:rsidP="00B242AB">
      <w:pPr>
        <w:autoSpaceDE w:val="0"/>
        <w:autoSpaceDN w:val="0"/>
        <w:adjustRightInd w:val="0"/>
        <w:spacing w:before="120" w:after="120" w:line="240" w:lineRule="auto"/>
        <w:jc w:val="both"/>
        <w:rPr>
          <w:rFonts w:ascii="Times New Roman" w:hAnsi="Times New Roman"/>
          <w:b/>
          <w:sz w:val="24"/>
          <w:szCs w:val="24"/>
        </w:rPr>
      </w:pPr>
      <w:bookmarkStart w:id="544" w:name="_Toc393020306"/>
      <w:bookmarkStart w:id="545" w:name="_Toc404188702"/>
      <w:bookmarkEnd w:id="544"/>
      <w:r w:rsidRPr="0097697E">
        <w:rPr>
          <w:rFonts w:ascii="Times New Roman" w:hAnsi="Times New Roman"/>
          <w:b/>
          <w:bCs/>
          <w:sz w:val="24"/>
          <w:szCs w:val="24"/>
          <w:u w:val="single"/>
        </w:rPr>
        <w:t xml:space="preserve">Article </w:t>
      </w:r>
      <w:bookmarkEnd w:id="545"/>
      <w:r w:rsidR="008F458E" w:rsidRPr="0097697E">
        <w:rPr>
          <w:rFonts w:ascii="Times New Roman" w:hAnsi="Times New Roman"/>
          <w:b/>
          <w:bCs/>
          <w:sz w:val="24"/>
          <w:szCs w:val="24"/>
          <w:u w:val="single"/>
        </w:rPr>
        <w:t>115</w:t>
      </w:r>
      <w:r w:rsidR="00E50ACA" w:rsidRPr="0097697E">
        <w:rPr>
          <w:rFonts w:ascii="Times New Roman" w:hAnsi="Times New Roman"/>
          <w:b/>
          <w:bCs/>
          <w:sz w:val="24"/>
          <w:szCs w:val="24"/>
        </w:rPr>
        <w:t xml:space="preserve"> : </w:t>
      </w:r>
      <w:r w:rsidR="00F042B1" w:rsidRPr="0097697E">
        <w:rPr>
          <w:rFonts w:ascii="Times New Roman" w:eastAsia="Times New Roman" w:hAnsi="Times New Roman"/>
          <w:b/>
          <w:sz w:val="24"/>
          <w:szCs w:val="24"/>
          <w:lang w:eastAsia="fr-FR"/>
        </w:rPr>
        <w:t>Prise en charge des marchandises</w:t>
      </w:r>
    </w:p>
    <w:p w:rsidR="00E1657B" w:rsidRPr="0097697E" w:rsidRDefault="00E1657B" w:rsidP="00B242AB">
      <w:pPr>
        <w:spacing w:before="120" w:after="120"/>
        <w:ind w:left="-3"/>
        <w:jc w:val="both"/>
        <w:rPr>
          <w:rFonts w:ascii="Times New Roman" w:hAnsi="Times New Roman"/>
          <w:sz w:val="24"/>
          <w:szCs w:val="24"/>
        </w:rPr>
      </w:pPr>
      <w:r w:rsidRPr="0097697E">
        <w:rPr>
          <w:rFonts w:ascii="Times New Roman" w:hAnsi="Times New Roman"/>
          <w:sz w:val="24"/>
          <w:szCs w:val="24"/>
        </w:rPr>
        <w:t>La déclaration sommaire</w:t>
      </w:r>
      <w:r w:rsidR="00114271">
        <w:rPr>
          <w:rFonts w:ascii="Times New Roman" w:hAnsi="Times New Roman"/>
          <w:sz w:val="24"/>
          <w:szCs w:val="24"/>
        </w:rPr>
        <w:t xml:space="preserve"> d’entrée</w:t>
      </w:r>
      <w:r w:rsidRPr="0097697E">
        <w:rPr>
          <w:rFonts w:ascii="Times New Roman" w:hAnsi="Times New Roman"/>
          <w:sz w:val="24"/>
          <w:szCs w:val="24"/>
        </w:rPr>
        <w:t xml:space="preserve"> déposée par le transporteur auprès des administrations douanières fait l’objet d’un enregistrement qui vaut prise en charge des marchandises</w:t>
      </w:r>
    </w:p>
    <w:p w:rsidR="009E620A" w:rsidRPr="0097697E" w:rsidRDefault="00E1657B" w:rsidP="00B242AB">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 xml:space="preserve">Article </w:t>
      </w:r>
      <w:r w:rsidR="008F458E" w:rsidRPr="0097697E">
        <w:rPr>
          <w:rFonts w:ascii="Times New Roman" w:hAnsi="Times New Roman"/>
          <w:b/>
          <w:sz w:val="24"/>
          <w:szCs w:val="24"/>
          <w:u w:val="single"/>
        </w:rPr>
        <w:t>116</w:t>
      </w:r>
      <w:r w:rsidR="00E50ACA" w:rsidRPr="0097697E">
        <w:rPr>
          <w:rFonts w:ascii="Times New Roman" w:hAnsi="Times New Roman"/>
          <w:b/>
          <w:sz w:val="24"/>
          <w:szCs w:val="24"/>
        </w:rPr>
        <w:t xml:space="preserve"> : </w:t>
      </w:r>
      <w:r w:rsidR="00F042B1" w:rsidRPr="0097697E">
        <w:rPr>
          <w:rFonts w:ascii="Times New Roman" w:eastAsia="Times New Roman" w:hAnsi="Times New Roman"/>
          <w:b/>
          <w:sz w:val="24"/>
          <w:szCs w:val="24"/>
          <w:lang w:eastAsia="fr-FR"/>
        </w:rPr>
        <w:t xml:space="preserve">Transmission des renseignements par voie </w:t>
      </w:r>
      <w:r w:rsidR="00E50ACA" w:rsidRPr="0097697E">
        <w:rPr>
          <w:rFonts w:ascii="Times New Roman" w:eastAsia="Times New Roman" w:hAnsi="Times New Roman"/>
          <w:b/>
          <w:sz w:val="24"/>
          <w:szCs w:val="24"/>
          <w:lang w:eastAsia="fr-FR"/>
        </w:rPr>
        <w:t>électronique</w:t>
      </w:r>
    </w:p>
    <w:p w:rsidR="00E1657B" w:rsidRPr="0097697E" w:rsidRDefault="00E1657B" w:rsidP="00B242AB">
      <w:pPr>
        <w:spacing w:before="120" w:after="120"/>
        <w:ind w:left="-3"/>
        <w:jc w:val="both"/>
        <w:rPr>
          <w:rFonts w:ascii="Times New Roman" w:hAnsi="Times New Roman"/>
          <w:sz w:val="24"/>
          <w:szCs w:val="24"/>
        </w:rPr>
      </w:pPr>
      <w:r w:rsidRPr="0097697E">
        <w:rPr>
          <w:rFonts w:ascii="Times New Roman" w:hAnsi="Times New Roman"/>
          <w:sz w:val="24"/>
          <w:szCs w:val="24"/>
        </w:rPr>
        <w:t xml:space="preserve">Les dispositions des </w:t>
      </w:r>
      <w:r w:rsidR="00334BD1" w:rsidRPr="0097697E">
        <w:rPr>
          <w:rFonts w:ascii="Times New Roman" w:hAnsi="Times New Roman"/>
          <w:sz w:val="24"/>
          <w:szCs w:val="24"/>
        </w:rPr>
        <w:t xml:space="preserve">articles </w:t>
      </w:r>
      <w:r w:rsidR="00F72A7C" w:rsidRPr="0097697E">
        <w:rPr>
          <w:rFonts w:ascii="Times New Roman" w:hAnsi="Times New Roman"/>
          <w:sz w:val="24"/>
          <w:szCs w:val="24"/>
        </w:rPr>
        <w:t>9</w:t>
      </w:r>
      <w:r w:rsidR="00F72A7C">
        <w:rPr>
          <w:rFonts w:ascii="Times New Roman" w:hAnsi="Times New Roman"/>
          <w:sz w:val="24"/>
          <w:szCs w:val="24"/>
        </w:rPr>
        <w:t>6</w:t>
      </w:r>
      <w:r w:rsidR="00334BD1" w:rsidRPr="0097697E">
        <w:rPr>
          <w:rFonts w:ascii="Times New Roman" w:hAnsi="Times New Roman"/>
          <w:sz w:val="24"/>
          <w:szCs w:val="24"/>
        </w:rPr>
        <w:t xml:space="preserve">et </w:t>
      </w:r>
      <w:r w:rsidR="00F72A7C" w:rsidRPr="0097697E">
        <w:rPr>
          <w:rFonts w:ascii="Times New Roman" w:hAnsi="Times New Roman"/>
          <w:sz w:val="24"/>
          <w:szCs w:val="24"/>
        </w:rPr>
        <w:t>9</w:t>
      </w:r>
      <w:r w:rsidR="00F72A7C">
        <w:rPr>
          <w:rFonts w:ascii="Times New Roman" w:hAnsi="Times New Roman"/>
          <w:sz w:val="24"/>
          <w:szCs w:val="24"/>
        </w:rPr>
        <w:t>7</w:t>
      </w:r>
      <w:r w:rsidRPr="0097697E">
        <w:rPr>
          <w:rFonts w:ascii="Times New Roman" w:hAnsi="Times New Roman"/>
          <w:sz w:val="24"/>
          <w:szCs w:val="24"/>
        </w:rPr>
        <w:t>sur le manifeste électronique sont le cas échéant applicables mutatis mutandis à tous les modes de transport.</w:t>
      </w:r>
    </w:p>
    <w:p w:rsidR="00E1657B" w:rsidRPr="0097697E" w:rsidRDefault="00E1657B" w:rsidP="00B242AB">
      <w:pPr>
        <w:numPr>
          <w:ilvl w:val="1"/>
          <w:numId w:val="61"/>
        </w:numPr>
        <w:autoSpaceDE w:val="0"/>
        <w:autoSpaceDN w:val="0"/>
        <w:adjustRightInd w:val="0"/>
        <w:spacing w:before="120" w:after="120" w:line="240" w:lineRule="auto"/>
        <w:ind w:left="567" w:hanging="425"/>
        <w:jc w:val="both"/>
        <w:rPr>
          <w:rFonts w:ascii="Times New Roman" w:hAnsi="Times New Roman"/>
          <w:sz w:val="24"/>
          <w:szCs w:val="24"/>
        </w:rPr>
      </w:pPr>
      <w:bookmarkStart w:id="546" w:name="_Toc393020307"/>
      <w:bookmarkEnd w:id="546"/>
      <w:r w:rsidRPr="0097697E">
        <w:rPr>
          <w:rFonts w:ascii="Times New Roman" w:hAnsi="Times New Roman"/>
          <w:sz w:val="24"/>
          <w:szCs w:val="24"/>
        </w:rPr>
        <w:t>Dans le cadre de la sécurisation de la chaine logistique internationale, l’administration des douanes peut :</w:t>
      </w:r>
    </w:p>
    <w:p w:rsidR="00E1657B" w:rsidRPr="0097697E" w:rsidRDefault="00E1657B" w:rsidP="00B242AB">
      <w:pPr>
        <w:pStyle w:val="Paragraphedeliste"/>
        <w:numPr>
          <w:ilvl w:val="0"/>
          <w:numId w:val="62"/>
        </w:numPr>
        <w:autoSpaceDE w:val="0"/>
        <w:autoSpaceDN w:val="0"/>
        <w:adjustRightInd w:val="0"/>
        <w:spacing w:before="120" w:after="120"/>
        <w:ind w:left="1134" w:hanging="283"/>
        <w:contextualSpacing w:val="0"/>
        <w:rPr>
          <w:rFonts w:ascii="Times New Roman" w:hAnsi="Times New Roman"/>
          <w:szCs w:val="24"/>
        </w:rPr>
      </w:pPr>
      <w:r w:rsidRPr="0097697E">
        <w:rPr>
          <w:rFonts w:ascii="Times New Roman" w:hAnsi="Times New Roman"/>
          <w:szCs w:val="24"/>
        </w:rPr>
        <w:t xml:space="preserve">exiger, avant l’arrivée dans le territoire douanier de </w:t>
      </w:r>
      <w:r w:rsidR="002C7B12" w:rsidRPr="0097697E">
        <w:rPr>
          <w:rFonts w:ascii="Times New Roman" w:hAnsi="Times New Roman"/>
          <w:szCs w:val="24"/>
        </w:rPr>
        <w:t>la Communauté</w:t>
      </w:r>
      <w:r w:rsidRPr="0097697E">
        <w:rPr>
          <w:rFonts w:ascii="Times New Roman" w:hAnsi="Times New Roman"/>
          <w:szCs w:val="24"/>
        </w:rPr>
        <w:t xml:space="preserve">, d’un moyen de transport, la fourniture par voie électronique de renseignements relatifs </w:t>
      </w:r>
      <w:r w:rsidR="00776C46" w:rsidRPr="0097697E">
        <w:rPr>
          <w:rFonts w:ascii="Times New Roman" w:hAnsi="Times New Roman"/>
          <w:szCs w:val="24"/>
        </w:rPr>
        <w:t>à</w:t>
      </w:r>
      <w:r w:rsidRPr="0097697E">
        <w:rPr>
          <w:rFonts w:ascii="Times New Roman" w:hAnsi="Times New Roman"/>
          <w:szCs w:val="24"/>
        </w:rPr>
        <w:t xml:space="preserve"> celui-ci et aux marchandises et personnes à bord ;</w:t>
      </w:r>
    </w:p>
    <w:p w:rsidR="00E1657B" w:rsidRPr="0097697E" w:rsidRDefault="00E1657B" w:rsidP="00B242AB">
      <w:pPr>
        <w:pStyle w:val="Paragraphedeliste"/>
        <w:numPr>
          <w:ilvl w:val="0"/>
          <w:numId w:val="62"/>
        </w:numPr>
        <w:autoSpaceDE w:val="0"/>
        <w:autoSpaceDN w:val="0"/>
        <w:adjustRightInd w:val="0"/>
        <w:spacing w:before="120" w:after="120"/>
        <w:ind w:left="1134" w:hanging="283"/>
        <w:contextualSpacing w:val="0"/>
        <w:rPr>
          <w:rFonts w:ascii="Times New Roman" w:hAnsi="Times New Roman"/>
          <w:szCs w:val="24"/>
        </w:rPr>
      </w:pPr>
      <w:r w:rsidRPr="0097697E">
        <w:rPr>
          <w:rFonts w:ascii="Times New Roman" w:hAnsi="Times New Roman"/>
          <w:szCs w:val="24"/>
        </w:rPr>
        <w:t>indiquer les renseignements à fournir ;</w:t>
      </w:r>
    </w:p>
    <w:p w:rsidR="00E1657B" w:rsidRPr="0097697E" w:rsidRDefault="00E1657B" w:rsidP="00B242AB">
      <w:pPr>
        <w:pStyle w:val="Paragraphedeliste"/>
        <w:numPr>
          <w:ilvl w:val="0"/>
          <w:numId w:val="62"/>
        </w:numPr>
        <w:autoSpaceDE w:val="0"/>
        <w:autoSpaceDN w:val="0"/>
        <w:adjustRightInd w:val="0"/>
        <w:spacing w:before="120" w:after="120"/>
        <w:ind w:left="1134" w:hanging="283"/>
        <w:contextualSpacing w:val="0"/>
        <w:rPr>
          <w:rFonts w:ascii="Times New Roman" w:hAnsi="Times New Roman"/>
          <w:szCs w:val="24"/>
        </w:rPr>
      </w:pPr>
      <w:r w:rsidRPr="0097697E">
        <w:rPr>
          <w:rFonts w:ascii="Times New Roman" w:hAnsi="Times New Roman"/>
          <w:szCs w:val="24"/>
        </w:rPr>
        <w:t>désigner les personnes ou catégories de personnes tenues de fournir lesdits renseignements ;</w:t>
      </w:r>
    </w:p>
    <w:p w:rsidR="00E1657B" w:rsidRPr="0097697E" w:rsidRDefault="00E1657B" w:rsidP="00B242AB">
      <w:pPr>
        <w:pStyle w:val="Paragraphedeliste"/>
        <w:numPr>
          <w:ilvl w:val="0"/>
          <w:numId w:val="62"/>
        </w:numPr>
        <w:autoSpaceDE w:val="0"/>
        <w:autoSpaceDN w:val="0"/>
        <w:adjustRightInd w:val="0"/>
        <w:spacing w:before="120" w:after="120"/>
        <w:ind w:left="1134" w:hanging="283"/>
        <w:contextualSpacing w:val="0"/>
        <w:rPr>
          <w:rFonts w:ascii="Times New Roman" w:hAnsi="Times New Roman"/>
          <w:szCs w:val="24"/>
        </w:rPr>
      </w:pPr>
      <w:r w:rsidRPr="0097697E">
        <w:rPr>
          <w:rFonts w:ascii="Times New Roman" w:hAnsi="Times New Roman"/>
          <w:szCs w:val="24"/>
        </w:rPr>
        <w:t>prévoir les circonstances dans lesquelles les renseignements doivent être fournis ;</w:t>
      </w:r>
    </w:p>
    <w:p w:rsidR="00E1657B" w:rsidRPr="0097697E" w:rsidRDefault="00E1657B" w:rsidP="00B242AB">
      <w:pPr>
        <w:pStyle w:val="Paragraphedeliste"/>
        <w:numPr>
          <w:ilvl w:val="0"/>
          <w:numId w:val="62"/>
        </w:numPr>
        <w:autoSpaceDE w:val="0"/>
        <w:autoSpaceDN w:val="0"/>
        <w:adjustRightInd w:val="0"/>
        <w:spacing w:before="120" w:after="120"/>
        <w:ind w:left="1134" w:hanging="283"/>
        <w:contextualSpacing w:val="0"/>
        <w:rPr>
          <w:rFonts w:ascii="Times New Roman" w:hAnsi="Times New Roman"/>
          <w:szCs w:val="24"/>
        </w:rPr>
      </w:pPr>
      <w:r w:rsidRPr="0097697E">
        <w:rPr>
          <w:rFonts w:ascii="Times New Roman" w:hAnsi="Times New Roman"/>
          <w:szCs w:val="24"/>
        </w:rPr>
        <w:t>fixer les délais et modalités de cette fourniture de renseignements.</w:t>
      </w:r>
    </w:p>
    <w:p w:rsidR="00E1657B" w:rsidRPr="0097697E" w:rsidRDefault="00E1657B" w:rsidP="00B242AB">
      <w:pPr>
        <w:numPr>
          <w:ilvl w:val="1"/>
          <w:numId w:val="61"/>
        </w:numPr>
        <w:autoSpaceDE w:val="0"/>
        <w:autoSpaceDN w:val="0"/>
        <w:adjustRightInd w:val="0"/>
        <w:spacing w:before="120" w:after="120" w:line="240" w:lineRule="auto"/>
        <w:ind w:left="567" w:hanging="425"/>
        <w:jc w:val="both"/>
        <w:rPr>
          <w:rFonts w:ascii="Times New Roman" w:hAnsi="Times New Roman"/>
          <w:sz w:val="24"/>
          <w:szCs w:val="24"/>
        </w:rPr>
      </w:pPr>
      <w:r w:rsidRPr="0097697E">
        <w:rPr>
          <w:rFonts w:ascii="Times New Roman" w:hAnsi="Times New Roman"/>
          <w:sz w:val="24"/>
          <w:szCs w:val="24"/>
        </w:rPr>
        <w:t xml:space="preserve">Un </w:t>
      </w:r>
      <w:r w:rsidR="00D35ED9" w:rsidRPr="0097697E">
        <w:rPr>
          <w:rFonts w:ascii="Times New Roman" w:hAnsi="Times New Roman"/>
          <w:sz w:val="24"/>
          <w:szCs w:val="24"/>
        </w:rPr>
        <w:t>R</w:t>
      </w:r>
      <w:r w:rsidRPr="0097697E">
        <w:rPr>
          <w:rFonts w:ascii="Times New Roman" w:hAnsi="Times New Roman"/>
          <w:sz w:val="24"/>
          <w:szCs w:val="24"/>
        </w:rPr>
        <w:t>èglement d’exécution de la Commission fixe les modalités d’application du présent article.</w:t>
      </w:r>
    </w:p>
    <w:p w:rsidR="00E1657B" w:rsidRPr="0097697E" w:rsidRDefault="00961C7F" w:rsidP="00B242AB">
      <w:pPr>
        <w:pStyle w:val="Titre2"/>
        <w:spacing w:before="480" w:after="480"/>
        <w:jc w:val="both"/>
        <w:rPr>
          <w:rFonts w:ascii="Times New Roman" w:hAnsi="Times New Roman" w:cs="Times New Roman"/>
          <w:caps/>
          <w:smallCaps w:val="0"/>
          <w:u w:val="none"/>
        </w:rPr>
      </w:pPr>
      <w:bookmarkStart w:id="547" w:name="_Toc393020308"/>
      <w:bookmarkStart w:id="548" w:name="_Toc404188703"/>
      <w:bookmarkStart w:id="549" w:name="_Toc438124236"/>
      <w:bookmarkStart w:id="550" w:name="_Toc452634518"/>
      <w:bookmarkStart w:id="551" w:name="_Toc466536252"/>
      <w:bookmarkStart w:id="552" w:name="_Toc487463650"/>
      <w:r w:rsidRPr="0097697E">
        <w:rPr>
          <w:rFonts w:ascii="Times New Roman" w:hAnsi="Times New Roman" w:cs="Times New Roman"/>
          <w:smallCaps w:val="0"/>
        </w:rPr>
        <w:t xml:space="preserve">CHAPITRE 2 </w:t>
      </w:r>
      <w:r w:rsidRPr="0097697E">
        <w:rPr>
          <w:rFonts w:ascii="Times New Roman" w:hAnsi="Times New Roman" w:cs="Times New Roman"/>
          <w:smallCaps w:val="0"/>
          <w:u w:val="none"/>
        </w:rPr>
        <w:t>: EXPORTATION</w:t>
      </w:r>
      <w:bookmarkEnd w:id="547"/>
      <w:bookmarkEnd w:id="548"/>
      <w:bookmarkEnd w:id="549"/>
      <w:bookmarkEnd w:id="550"/>
      <w:bookmarkEnd w:id="551"/>
      <w:bookmarkEnd w:id="552"/>
    </w:p>
    <w:p w:rsidR="009E620A" w:rsidRPr="0097697E" w:rsidRDefault="00E1657B" w:rsidP="00B242AB">
      <w:pPr>
        <w:spacing w:before="120" w:after="120" w:line="240" w:lineRule="auto"/>
        <w:jc w:val="both"/>
        <w:rPr>
          <w:rFonts w:ascii="Times New Roman" w:hAnsi="Times New Roman"/>
          <w:b/>
          <w:sz w:val="24"/>
          <w:szCs w:val="24"/>
        </w:rPr>
      </w:pPr>
      <w:bookmarkStart w:id="553" w:name="_Toc393020309"/>
      <w:bookmarkEnd w:id="553"/>
      <w:r w:rsidRPr="0097697E">
        <w:rPr>
          <w:rFonts w:ascii="Times New Roman" w:hAnsi="Times New Roman"/>
          <w:b/>
          <w:sz w:val="24"/>
          <w:szCs w:val="24"/>
          <w:u w:val="single"/>
        </w:rPr>
        <w:t xml:space="preserve">Article </w:t>
      </w:r>
      <w:r w:rsidR="008F458E" w:rsidRPr="0097697E">
        <w:rPr>
          <w:rFonts w:ascii="Times New Roman" w:hAnsi="Times New Roman"/>
          <w:b/>
          <w:sz w:val="24"/>
          <w:szCs w:val="24"/>
          <w:u w:val="single"/>
        </w:rPr>
        <w:t>117</w:t>
      </w:r>
      <w:r w:rsidR="00E50ACA" w:rsidRPr="0097697E">
        <w:rPr>
          <w:rFonts w:ascii="Times New Roman" w:hAnsi="Times New Roman"/>
          <w:b/>
          <w:sz w:val="24"/>
          <w:szCs w:val="24"/>
        </w:rPr>
        <w:t xml:space="preserve"> : </w:t>
      </w:r>
      <w:r w:rsidR="00F042B1" w:rsidRPr="0097697E">
        <w:rPr>
          <w:rFonts w:ascii="Times New Roman" w:eastAsia="Times New Roman" w:hAnsi="Times New Roman"/>
          <w:b/>
          <w:sz w:val="24"/>
          <w:szCs w:val="24"/>
          <w:lang w:eastAsia="fr-FR"/>
        </w:rPr>
        <w:t>Conduite à l’étranger</w:t>
      </w:r>
    </w:p>
    <w:p w:rsidR="00E1657B" w:rsidRPr="0097697E" w:rsidRDefault="00E1657B" w:rsidP="00B242AB">
      <w:pPr>
        <w:numPr>
          <w:ilvl w:val="0"/>
          <w:numId w:val="38"/>
        </w:numPr>
        <w:tabs>
          <w:tab w:val="clear" w:pos="375"/>
          <w:tab w:val="num" w:pos="750"/>
        </w:tabs>
        <w:spacing w:before="120" w:after="120" w:line="240" w:lineRule="auto"/>
        <w:ind w:left="750"/>
        <w:jc w:val="both"/>
        <w:rPr>
          <w:rFonts w:ascii="Times New Roman" w:hAnsi="Times New Roman"/>
          <w:sz w:val="24"/>
          <w:szCs w:val="24"/>
        </w:rPr>
      </w:pPr>
      <w:r w:rsidRPr="0097697E">
        <w:rPr>
          <w:rFonts w:ascii="Times New Roman" w:hAnsi="Times New Roman"/>
          <w:sz w:val="24"/>
          <w:szCs w:val="24"/>
        </w:rPr>
        <w:t>Sauf à être placées en magasin ou aire d'exportation après accomplissement des formalités douanières, les marchandises destinées à être exportées par les voies maritime, fluviale, lacustre et aérienne doivent être immédiatement mises à bord des embarcations ou aéronefs.</w:t>
      </w:r>
    </w:p>
    <w:p w:rsidR="00E1657B" w:rsidRPr="0097697E" w:rsidRDefault="00E1657B" w:rsidP="00B242AB">
      <w:pPr>
        <w:numPr>
          <w:ilvl w:val="0"/>
          <w:numId w:val="38"/>
        </w:numPr>
        <w:tabs>
          <w:tab w:val="clear" w:pos="375"/>
          <w:tab w:val="num" w:pos="750"/>
        </w:tabs>
        <w:spacing w:before="120" w:after="120" w:line="240" w:lineRule="auto"/>
        <w:ind w:left="750"/>
        <w:jc w:val="both"/>
        <w:rPr>
          <w:rFonts w:ascii="Times New Roman" w:hAnsi="Times New Roman"/>
          <w:sz w:val="24"/>
          <w:szCs w:val="24"/>
        </w:rPr>
      </w:pPr>
      <w:r w:rsidRPr="0097697E">
        <w:rPr>
          <w:rFonts w:ascii="Times New Roman" w:hAnsi="Times New Roman"/>
          <w:sz w:val="24"/>
          <w:szCs w:val="24"/>
        </w:rPr>
        <w:t>Celles qui doivent être exportées par les voies terrestres doivent être conduites immédiatement et directement à l'étranger.</w:t>
      </w:r>
    </w:p>
    <w:p w:rsidR="002C40BD" w:rsidRPr="0097697E" w:rsidRDefault="00E1657B" w:rsidP="00B242AB">
      <w:pPr>
        <w:autoSpaceDE w:val="0"/>
        <w:autoSpaceDN w:val="0"/>
        <w:adjustRightInd w:val="0"/>
        <w:spacing w:before="120" w:after="120" w:line="240" w:lineRule="auto"/>
        <w:jc w:val="both"/>
        <w:rPr>
          <w:rFonts w:ascii="Times New Roman" w:hAnsi="Times New Roman"/>
          <w:b/>
          <w:bCs/>
          <w:sz w:val="24"/>
          <w:szCs w:val="24"/>
        </w:rPr>
      </w:pPr>
      <w:bookmarkStart w:id="554" w:name="_Toc393020310"/>
      <w:bookmarkStart w:id="555" w:name="_Toc404188704"/>
      <w:bookmarkEnd w:id="554"/>
      <w:r w:rsidRPr="0097697E">
        <w:rPr>
          <w:rFonts w:ascii="Times New Roman" w:hAnsi="Times New Roman"/>
          <w:b/>
          <w:bCs/>
          <w:sz w:val="24"/>
          <w:szCs w:val="24"/>
          <w:u w:val="single"/>
        </w:rPr>
        <w:t xml:space="preserve">Article </w:t>
      </w:r>
      <w:bookmarkEnd w:id="555"/>
      <w:r w:rsidR="008F458E" w:rsidRPr="0097697E">
        <w:rPr>
          <w:rFonts w:ascii="Times New Roman" w:hAnsi="Times New Roman"/>
          <w:b/>
          <w:bCs/>
          <w:sz w:val="24"/>
          <w:szCs w:val="24"/>
          <w:u w:val="single"/>
        </w:rPr>
        <w:t xml:space="preserve">118 </w:t>
      </w:r>
      <w:r w:rsidR="00E50ACA" w:rsidRPr="0097697E">
        <w:rPr>
          <w:rFonts w:ascii="Times New Roman" w:hAnsi="Times New Roman"/>
          <w:b/>
          <w:bCs/>
          <w:sz w:val="24"/>
          <w:szCs w:val="24"/>
        </w:rPr>
        <w:t xml:space="preserve">: </w:t>
      </w:r>
      <w:r w:rsidR="002C40BD" w:rsidRPr="0097697E">
        <w:rPr>
          <w:rFonts w:ascii="Times New Roman" w:hAnsi="Times New Roman"/>
          <w:b/>
          <w:bCs/>
          <w:sz w:val="24"/>
          <w:szCs w:val="24"/>
        </w:rPr>
        <w:t>Transport par voie aérienne</w:t>
      </w:r>
    </w:p>
    <w:p w:rsidR="00E1657B" w:rsidRPr="0097697E" w:rsidRDefault="00E1657B" w:rsidP="00B242AB">
      <w:pPr>
        <w:numPr>
          <w:ilvl w:val="0"/>
          <w:numId w:val="39"/>
        </w:numPr>
        <w:spacing w:before="120" w:after="120" w:line="240" w:lineRule="auto"/>
        <w:jc w:val="both"/>
        <w:rPr>
          <w:rFonts w:ascii="Times New Roman" w:hAnsi="Times New Roman"/>
          <w:sz w:val="24"/>
          <w:szCs w:val="24"/>
        </w:rPr>
      </w:pPr>
      <w:r w:rsidRPr="0097697E">
        <w:rPr>
          <w:rFonts w:ascii="Times New Roman" w:hAnsi="Times New Roman"/>
          <w:sz w:val="24"/>
          <w:szCs w:val="24"/>
        </w:rPr>
        <w:lastRenderedPageBreak/>
        <w:t>Les aéronefs civils et militaires qui sortent du territoire douanier ne peuvent prendre le vol que dans des aéroports douaniers.</w:t>
      </w:r>
    </w:p>
    <w:p w:rsidR="00E1657B" w:rsidRPr="0097697E" w:rsidRDefault="00E1657B" w:rsidP="00B242AB">
      <w:pPr>
        <w:numPr>
          <w:ilvl w:val="0"/>
          <w:numId w:val="39"/>
        </w:numPr>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Les dispositions relatives à la conduite en douane des marchandises, prévues </w:t>
      </w:r>
      <w:r w:rsidR="00143D87" w:rsidRPr="0097697E">
        <w:rPr>
          <w:rFonts w:ascii="Times New Roman" w:hAnsi="Times New Roman"/>
          <w:sz w:val="24"/>
          <w:szCs w:val="24"/>
        </w:rPr>
        <w:t xml:space="preserve">au </w:t>
      </w:r>
      <w:r w:rsidRPr="0097697E">
        <w:rPr>
          <w:rFonts w:ascii="Times New Roman" w:hAnsi="Times New Roman"/>
          <w:sz w:val="24"/>
          <w:szCs w:val="24"/>
        </w:rPr>
        <w:t>Titre III sont applicables auxdits aéronefs.</w:t>
      </w:r>
    </w:p>
    <w:p w:rsidR="00983EF3" w:rsidRPr="0097697E" w:rsidRDefault="00983EF3" w:rsidP="00B242AB">
      <w:pPr>
        <w:spacing w:before="120" w:after="120" w:line="240" w:lineRule="auto"/>
        <w:rPr>
          <w:rFonts w:ascii="Times New Roman" w:hAnsi="Times New Roman"/>
          <w:b/>
          <w:sz w:val="24"/>
          <w:szCs w:val="24"/>
          <w:u w:val="single"/>
        </w:rPr>
      </w:pPr>
      <w:bookmarkStart w:id="556" w:name="_Toc393020311"/>
      <w:bookmarkStart w:id="557" w:name="_Toc438124237"/>
      <w:bookmarkStart w:id="558" w:name="_Toc452634519"/>
      <w:r w:rsidRPr="0097697E">
        <w:rPr>
          <w:rFonts w:ascii="Times New Roman" w:hAnsi="Times New Roman"/>
          <w:u w:val="single"/>
        </w:rPr>
        <w:br w:type="page"/>
      </w:r>
    </w:p>
    <w:p w:rsidR="00E1657B" w:rsidRPr="0097697E" w:rsidRDefault="00E1657B" w:rsidP="00B242AB">
      <w:pPr>
        <w:pStyle w:val="Titre1"/>
        <w:spacing w:before="120" w:after="840"/>
        <w:rPr>
          <w:rFonts w:ascii="Times New Roman" w:hAnsi="Times New Roman" w:cs="Times New Roman"/>
          <w:color w:val="auto"/>
        </w:rPr>
      </w:pPr>
      <w:bookmarkStart w:id="559" w:name="_Toc466536253"/>
      <w:bookmarkStart w:id="560" w:name="_Toc487463651"/>
      <w:r w:rsidRPr="0097697E">
        <w:rPr>
          <w:rFonts w:ascii="Times New Roman" w:hAnsi="Times New Roman" w:cs="Times New Roman"/>
          <w:color w:val="auto"/>
        </w:rPr>
        <w:lastRenderedPageBreak/>
        <w:t>TITRE IV</w:t>
      </w:r>
      <w:r w:rsidR="00E50ACA" w:rsidRPr="0097697E">
        <w:rPr>
          <w:rFonts w:ascii="Times New Roman" w:hAnsi="Times New Roman" w:cs="Times New Roman"/>
          <w:color w:val="auto"/>
        </w:rPr>
        <w:t> :</w:t>
      </w:r>
      <w:r w:rsidRPr="0097697E">
        <w:rPr>
          <w:rFonts w:ascii="Times New Roman" w:hAnsi="Times New Roman" w:cs="Times New Roman"/>
          <w:color w:val="auto"/>
        </w:rPr>
        <w:tab/>
        <w:t xml:space="preserve">REGLEMENTATION APPLICABLE AUX MARCHANDISES INTRODUITES </w:t>
      </w:r>
      <w:r w:rsidR="00D508FC" w:rsidRPr="0097697E">
        <w:rPr>
          <w:rFonts w:ascii="Times New Roman" w:hAnsi="Times New Roman" w:cs="Times New Roman"/>
          <w:color w:val="auto"/>
        </w:rPr>
        <w:t>SUR</w:t>
      </w:r>
      <w:r w:rsidRPr="0097697E">
        <w:rPr>
          <w:rFonts w:ascii="Times New Roman" w:hAnsi="Times New Roman" w:cs="Times New Roman"/>
          <w:color w:val="auto"/>
        </w:rPr>
        <w:t>LE TERRITOIRE DOUANIER DE LA COMMUNAUTE  EN ATTENTE D'UNE DESTINATION DOUANIERE</w:t>
      </w:r>
      <w:bookmarkEnd w:id="556"/>
      <w:bookmarkEnd w:id="557"/>
      <w:bookmarkEnd w:id="558"/>
      <w:bookmarkEnd w:id="559"/>
      <w:bookmarkEnd w:id="560"/>
    </w:p>
    <w:p w:rsidR="00E1657B" w:rsidRPr="0097697E" w:rsidRDefault="00E50ACA" w:rsidP="00B242AB">
      <w:pPr>
        <w:pStyle w:val="Titre2"/>
        <w:spacing w:before="480" w:after="480"/>
        <w:jc w:val="both"/>
        <w:rPr>
          <w:rFonts w:ascii="Times New Roman" w:hAnsi="Times New Roman" w:cs="Times New Roman"/>
          <w:u w:val="none"/>
        </w:rPr>
      </w:pPr>
      <w:bookmarkStart w:id="561" w:name="_Toc393020312"/>
      <w:bookmarkStart w:id="562" w:name="_Toc438124238"/>
      <w:bookmarkStart w:id="563" w:name="_Toc452634520"/>
      <w:bookmarkStart w:id="564" w:name="_Toc466536254"/>
      <w:bookmarkStart w:id="565" w:name="_Toc487463652"/>
      <w:r w:rsidRPr="0097697E">
        <w:rPr>
          <w:rFonts w:ascii="Times New Roman" w:hAnsi="Times New Roman" w:cs="Times New Roman"/>
        </w:rPr>
        <w:t xml:space="preserve">CHAPITRE 1 </w:t>
      </w:r>
      <w:r w:rsidRPr="0097697E">
        <w:rPr>
          <w:rFonts w:ascii="Times New Roman" w:hAnsi="Times New Roman" w:cs="Times New Roman"/>
          <w:u w:val="none"/>
        </w:rPr>
        <w:t>: INTRODUCTION DES MARCHANDISES DANS LE TERRITOIRE DOUANIER DE L</w:t>
      </w:r>
      <w:bookmarkEnd w:id="561"/>
      <w:r w:rsidRPr="0097697E">
        <w:rPr>
          <w:rFonts w:ascii="Times New Roman" w:hAnsi="Times New Roman" w:cs="Times New Roman"/>
          <w:u w:val="none"/>
        </w:rPr>
        <w:t>A COMMUNAUTE</w:t>
      </w:r>
      <w:bookmarkEnd w:id="562"/>
      <w:bookmarkEnd w:id="563"/>
      <w:bookmarkEnd w:id="564"/>
      <w:bookmarkEnd w:id="565"/>
    </w:p>
    <w:p w:rsidR="00493760" w:rsidRPr="0097697E" w:rsidRDefault="00E1657B" w:rsidP="00B242AB">
      <w:pPr>
        <w:spacing w:before="120" w:after="120" w:line="240" w:lineRule="auto"/>
        <w:jc w:val="both"/>
        <w:rPr>
          <w:rFonts w:ascii="Times New Roman" w:hAnsi="Times New Roman"/>
          <w:b/>
          <w:bCs/>
          <w:sz w:val="24"/>
          <w:szCs w:val="24"/>
          <w:u w:val="single"/>
        </w:rPr>
      </w:pPr>
      <w:bookmarkStart w:id="566" w:name="_Toc393020313"/>
      <w:bookmarkStart w:id="567" w:name="_Toc404188707"/>
      <w:bookmarkEnd w:id="566"/>
      <w:r w:rsidRPr="0097697E">
        <w:rPr>
          <w:rFonts w:ascii="Times New Roman" w:hAnsi="Times New Roman"/>
          <w:b/>
          <w:bCs/>
          <w:sz w:val="24"/>
          <w:szCs w:val="24"/>
          <w:u w:val="single"/>
        </w:rPr>
        <w:t>A</w:t>
      </w:r>
      <w:r w:rsidR="0026720D" w:rsidRPr="0097697E">
        <w:rPr>
          <w:rFonts w:ascii="Times New Roman" w:hAnsi="Times New Roman"/>
          <w:b/>
          <w:bCs/>
          <w:sz w:val="24"/>
          <w:szCs w:val="24"/>
          <w:u w:val="single"/>
        </w:rPr>
        <w:t xml:space="preserve">rticle </w:t>
      </w:r>
      <w:bookmarkEnd w:id="567"/>
      <w:r w:rsidR="00796A35" w:rsidRPr="0097697E">
        <w:rPr>
          <w:rFonts w:ascii="Times New Roman" w:hAnsi="Times New Roman"/>
          <w:b/>
          <w:bCs/>
          <w:sz w:val="24"/>
          <w:szCs w:val="24"/>
          <w:u w:val="single"/>
        </w:rPr>
        <w:t>119</w:t>
      </w:r>
      <w:r w:rsidR="00E50ACA" w:rsidRPr="0097697E">
        <w:rPr>
          <w:rFonts w:ascii="Times New Roman" w:hAnsi="Times New Roman"/>
          <w:b/>
          <w:bCs/>
          <w:sz w:val="24"/>
          <w:szCs w:val="24"/>
          <w:u w:val="single"/>
        </w:rPr>
        <w:t> </w:t>
      </w:r>
      <w:r w:rsidR="00E50ACA" w:rsidRPr="0097697E">
        <w:rPr>
          <w:rFonts w:ascii="Times New Roman" w:hAnsi="Times New Roman"/>
          <w:b/>
          <w:bCs/>
          <w:sz w:val="24"/>
          <w:szCs w:val="24"/>
        </w:rPr>
        <w:t xml:space="preserve">: </w:t>
      </w:r>
      <w:r w:rsidR="00493760" w:rsidRPr="0097697E">
        <w:rPr>
          <w:rFonts w:ascii="Times New Roman" w:hAnsi="Times New Roman"/>
          <w:b/>
          <w:sz w:val="24"/>
          <w:szCs w:val="24"/>
        </w:rPr>
        <w:t>Surveillance douanière</w:t>
      </w:r>
    </w:p>
    <w:p w:rsidR="00E1657B" w:rsidRPr="0097697E" w:rsidRDefault="00E1657B" w:rsidP="00B242AB">
      <w:pPr>
        <w:pStyle w:val="Paragraphedeliste"/>
        <w:numPr>
          <w:ilvl w:val="0"/>
          <w:numId w:val="94"/>
        </w:numPr>
        <w:spacing w:before="120" w:after="120"/>
        <w:contextualSpacing w:val="0"/>
        <w:rPr>
          <w:rFonts w:ascii="Times New Roman" w:hAnsi="Times New Roman"/>
          <w:szCs w:val="24"/>
        </w:rPr>
      </w:pPr>
      <w:r w:rsidRPr="0097697E">
        <w:rPr>
          <w:rFonts w:ascii="Times New Roman" w:hAnsi="Times New Roman"/>
          <w:szCs w:val="24"/>
        </w:rPr>
        <w:t xml:space="preserve">Les marchandises qui sont introduites </w:t>
      </w:r>
      <w:r w:rsidR="00D508FC" w:rsidRPr="0097697E">
        <w:rPr>
          <w:rFonts w:ascii="Times New Roman" w:hAnsi="Times New Roman"/>
          <w:szCs w:val="24"/>
        </w:rPr>
        <w:t>sur</w:t>
      </w:r>
      <w:r w:rsidR="001F5E3E">
        <w:rPr>
          <w:rFonts w:ascii="Times New Roman" w:hAnsi="Times New Roman"/>
          <w:szCs w:val="24"/>
        </w:rPr>
        <w:t xml:space="preserve"> </w:t>
      </w:r>
      <w:r w:rsidRPr="0097697E">
        <w:rPr>
          <w:rFonts w:ascii="Times New Roman" w:hAnsi="Times New Roman"/>
          <w:szCs w:val="24"/>
        </w:rPr>
        <w:t>le territoire douanier de la Communauté sont, dès cette introduction, soumises à la surveillance douanière. Elles peuvent faire l’objet de contrôles de la part des administrations des douanes conformément aux dispositions en vigueur.</w:t>
      </w:r>
    </w:p>
    <w:p w:rsidR="00CB4549" w:rsidRPr="0097697E" w:rsidRDefault="00CB4549" w:rsidP="00B242AB">
      <w:pPr>
        <w:pStyle w:val="Paragraphedeliste"/>
        <w:numPr>
          <w:ilvl w:val="0"/>
          <w:numId w:val="94"/>
        </w:numPr>
        <w:spacing w:before="120" w:after="120"/>
        <w:contextualSpacing w:val="0"/>
        <w:rPr>
          <w:rFonts w:ascii="Times New Roman" w:hAnsi="Times New Roman"/>
          <w:szCs w:val="24"/>
        </w:rPr>
      </w:pPr>
      <w:r w:rsidRPr="0097697E">
        <w:rPr>
          <w:rFonts w:ascii="Times New Roman" w:hAnsi="Times New Roman"/>
          <w:szCs w:val="24"/>
        </w:rPr>
        <w:t>Elles restent sous cette surveillance aussi longtemps qu’il est nécessaire pour déterminer leur statut douanier et ne peuvent y être soustraites sans l’autorisation des autorités douanières</w:t>
      </w:r>
      <w:r w:rsidR="00776C46" w:rsidRPr="0097697E">
        <w:rPr>
          <w:rFonts w:ascii="Times New Roman" w:hAnsi="Times New Roman"/>
          <w:szCs w:val="24"/>
        </w:rPr>
        <w:t>.</w:t>
      </w:r>
    </w:p>
    <w:p w:rsidR="00CB4549" w:rsidRPr="0097697E" w:rsidRDefault="00CB4549" w:rsidP="00B242AB">
      <w:pPr>
        <w:pStyle w:val="Paragraphedeliste"/>
        <w:numPr>
          <w:ilvl w:val="0"/>
          <w:numId w:val="94"/>
        </w:numPr>
        <w:spacing w:before="120" w:after="120"/>
        <w:contextualSpacing w:val="0"/>
        <w:rPr>
          <w:rFonts w:ascii="Times New Roman" w:hAnsi="Times New Roman"/>
          <w:szCs w:val="24"/>
        </w:rPr>
      </w:pPr>
      <w:r w:rsidRPr="0097697E">
        <w:rPr>
          <w:rFonts w:ascii="Times New Roman" w:hAnsi="Times New Roman"/>
          <w:szCs w:val="24"/>
        </w:rPr>
        <w:t>Le détenteur des marchandises faisant l’objet d’une surveillance douanière peut à tout moment, avec l’autorisation des autorités douanières, examiner ces marchandises ou les échantillonner, notamment afin d’en déterminer le classement tarifaire, la valeur en douane ou le statut douanier.</w:t>
      </w:r>
    </w:p>
    <w:p w:rsidR="00E1657B" w:rsidRPr="0097697E" w:rsidRDefault="00E1657B" w:rsidP="00B242AB">
      <w:pPr>
        <w:spacing w:before="120" w:after="120" w:line="240" w:lineRule="auto"/>
        <w:jc w:val="both"/>
        <w:rPr>
          <w:rFonts w:ascii="Times New Roman" w:hAnsi="Times New Roman"/>
          <w:b/>
          <w:sz w:val="24"/>
          <w:szCs w:val="24"/>
        </w:rPr>
      </w:pPr>
      <w:bookmarkStart w:id="568" w:name="_Toc393020314"/>
      <w:bookmarkEnd w:id="568"/>
      <w:r w:rsidRPr="0097697E">
        <w:rPr>
          <w:rFonts w:ascii="Times New Roman" w:hAnsi="Times New Roman"/>
          <w:b/>
          <w:sz w:val="24"/>
          <w:szCs w:val="24"/>
          <w:u w:val="single"/>
        </w:rPr>
        <w:t xml:space="preserve">Article </w:t>
      </w:r>
      <w:r w:rsidR="00796A35" w:rsidRPr="0097697E">
        <w:rPr>
          <w:rFonts w:ascii="Times New Roman" w:hAnsi="Times New Roman"/>
          <w:b/>
          <w:sz w:val="24"/>
          <w:szCs w:val="24"/>
          <w:u w:val="single"/>
        </w:rPr>
        <w:t>120</w:t>
      </w:r>
      <w:r w:rsidR="00E50ACA" w:rsidRPr="0097697E">
        <w:rPr>
          <w:rFonts w:ascii="Times New Roman" w:hAnsi="Times New Roman"/>
          <w:b/>
          <w:sz w:val="24"/>
          <w:szCs w:val="24"/>
        </w:rPr>
        <w:t> :</w:t>
      </w:r>
      <w:r w:rsidR="00FD5DA5" w:rsidRPr="0097697E">
        <w:rPr>
          <w:rFonts w:ascii="Times New Roman" w:hAnsi="Times New Roman"/>
          <w:b/>
          <w:sz w:val="24"/>
          <w:szCs w:val="24"/>
        </w:rPr>
        <w:t xml:space="preserve"> Acheminement vers un lieu approprie</w:t>
      </w:r>
    </w:p>
    <w:p w:rsidR="00E1657B" w:rsidRPr="0097697E" w:rsidRDefault="002154D4" w:rsidP="00B242AB">
      <w:pPr>
        <w:numPr>
          <w:ilvl w:val="0"/>
          <w:numId w:val="45"/>
        </w:numPr>
        <w:spacing w:before="120" w:after="120" w:line="240" w:lineRule="auto"/>
        <w:jc w:val="both"/>
        <w:rPr>
          <w:rFonts w:ascii="Times New Roman" w:hAnsi="Times New Roman"/>
          <w:sz w:val="24"/>
          <w:szCs w:val="24"/>
        </w:rPr>
      </w:pPr>
      <w:r w:rsidRPr="0097697E">
        <w:rPr>
          <w:rFonts w:ascii="Times New Roman" w:hAnsi="Times New Roman"/>
          <w:sz w:val="24"/>
          <w:szCs w:val="24"/>
        </w:rPr>
        <w:t>La personne qui introduit les marchandises sur le territoire douanier de la communauté les achemine sans délai, par la voie déterminée et selon les modalités éventuellement fixées par les autorités douanières, au bureau de douane désigné par ces dernières ou en tout autre lieu désigné ou agréé par elles</w:t>
      </w:r>
      <w:r w:rsidR="005176EB" w:rsidRPr="0097697E">
        <w:rPr>
          <w:rFonts w:ascii="Times New Roman" w:hAnsi="Times New Roman"/>
          <w:sz w:val="24"/>
          <w:szCs w:val="24"/>
        </w:rPr>
        <w:t>.</w:t>
      </w:r>
    </w:p>
    <w:p w:rsidR="00E1657B" w:rsidRPr="0097697E" w:rsidRDefault="00E1657B" w:rsidP="00B242AB">
      <w:pPr>
        <w:numPr>
          <w:ilvl w:val="0"/>
          <w:numId w:val="45"/>
        </w:numPr>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Toute personne qui prend en charge le transport des marchandises après qu’elles ont été introduites </w:t>
      </w:r>
      <w:r w:rsidR="00621D87" w:rsidRPr="0097697E">
        <w:rPr>
          <w:rFonts w:ascii="Times New Roman" w:hAnsi="Times New Roman"/>
          <w:sz w:val="24"/>
          <w:szCs w:val="24"/>
        </w:rPr>
        <w:t>sur le</w:t>
      </w:r>
      <w:r w:rsidRPr="0097697E">
        <w:rPr>
          <w:rFonts w:ascii="Times New Roman" w:hAnsi="Times New Roman"/>
          <w:sz w:val="24"/>
          <w:szCs w:val="24"/>
        </w:rPr>
        <w:t xml:space="preserve"> territoire douanier de la Communauté, même par suite d’un transbordement, devient responsable de l’exécution de l’obligation visée au paragraphe 1.</w:t>
      </w:r>
    </w:p>
    <w:p w:rsidR="00E1657B" w:rsidRPr="0097697E" w:rsidRDefault="00E1657B" w:rsidP="00B242AB">
      <w:pPr>
        <w:numPr>
          <w:ilvl w:val="0"/>
          <w:numId w:val="45"/>
        </w:numPr>
        <w:spacing w:before="120" w:after="120" w:line="240" w:lineRule="auto"/>
        <w:jc w:val="both"/>
        <w:rPr>
          <w:rFonts w:ascii="Times New Roman" w:hAnsi="Times New Roman"/>
          <w:sz w:val="24"/>
          <w:szCs w:val="24"/>
        </w:rPr>
      </w:pPr>
      <w:r w:rsidRPr="0097697E">
        <w:rPr>
          <w:rFonts w:ascii="Times New Roman" w:hAnsi="Times New Roman"/>
          <w:sz w:val="24"/>
          <w:szCs w:val="24"/>
        </w:rPr>
        <w:t>Le paragraphe 1 ne s’applique pas aux marchandises se trouvant à bord de navires ou d’aéronefs qui traversent la mer territoriale ou l’espace aérien des États membres et qui n'ont pas pour destination un port ou un aéroport situé dans la Communauté.</w:t>
      </w:r>
    </w:p>
    <w:p w:rsidR="00E1657B" w:rsidRPr="0097697E" w:rsidRDefault="00E1657B" w:rsidP="00B242AB">
      <w:pPr>
        <w:spacing w:before="120" w:after="120" w:line="240" w:lineRule="auto"/>
        <w:ind w:left="1418" w:hanging="1418"/>
        <w:jc w:val="both"/>
        <w:rPr>
          <w:rFonts w:ascii="Times New Roman" w:hAnsi="Times New Roman"/>
          <w:b/>
          <w:sz w:val="24"/>
          <w:szCs w:val="24"/>
        </w:rPr>
      </w:pPr>
      <w:r w:rsidRPr="0097697E">
        <w:rPr>
          <w:rFonts w:ascii="Times New Roman" w:hAnsi="Times New Roman"/>
          <w:b/>
          <w:sz w:val="24"/>
          <w:szCs w:val="24"/>
          <w:u w:val="single"/>
        </w:rPr>
        <w:t xml:space="preserve">Article </w:t>
      </w:r>
      <w:r w:rsidR="00796A35" w:rsidRPr="0097697E">
        <w:rPr>
          <w:rFonts w:ascii="Times New Roman" w:hAnsi="Times New Roman"/>
          <w:b/>
          <w:sz w:val="24"/>
          <w:szCs w:val="24"/>
          <w:u w:val="single"/>
        </w:rPr>
        <w:t>121</w:t>
      </w:r>
      <w:r w:rsidR="00E50ACA" w:rsidRPr="0097697E">
        <w:rPr>
          <w:rFonts w:ascii="Times New Roman" w:hAnsi="Times New Roman"/>
          <w:b/>
          <w:sz w:val="24"/>
          <w:szCs w:val="24"/>
        </w:rPr>
        <w:t xml:space="preserve"> : </w:t>
      </w:r>
      <w:r w:rsidR="00FD5DA5" w:rsidRPr="0097697E">
        <w:rPr>
          <w:rFonts w:ascii="Times New Roman" w:hAnsi="Times New Roman"/>
          <w:b/>
          <w:sz w:val="24"/>
          <w:szCs w:val="24"/>
        </w:rPr>
        <w:t>Acheminement dans des situations particulières</w:t>
      </w:r>
    </w:p>
    <w:p w:rsidR="00DD4232" w:rsidRPr="0097697E" w:rsidRDefault="00E1657B" w:rsidP="00B242AB">
      <w:pPr>
        <w:numPr>
          <w:ilvl w:val="0"/>
          <w:numId w:val="40"/>
        </w:numPr>
        <w:spacing w:before="120" w:after="120" w:line="240" w:lineRule="auto"/>
        <w:jc w:val="both"/>
        <w:rPr>
          <w:rFonts w:ascii="Times New Roman" w:hAnsi="Times New Roman"/>
          <w:sz w:val="24"/>
          <w:szCs w:val="24"/>
        </w:rPr>
      </w:pPr>
      <w:bookmarkStart w:id="569" w:name="_Toc393020315"/>
      <w:bookmarkEnd w:id="569"/>
      <w:r w:rsidRPr="0097697E">
        <w:rPr>
          <w:rFonts w:ascii="Times New Roman" w:hAnsi="Times New Roman"/>
          <w:sz w:val="24"/>
          <w:szCs w:val="24"/>
        </w:rPr>
        <w:t xml:space="preserve">Lorsque par suite d’un cas fortuit ou de force majeure, l’obligation visée à l’article </w:t>
      </w:r>
      <w:r w:rsidR="00796A35" w:rsidRPr="0097697E">
        <w:rPr>
          <w:rFonts w:ascii="Times New Roman" w:hAnsi="Times New Roman"/>
          <w:sz w:val="24"/>
          <w:szCs w:val="24"/>
        </w:rPr>
        <w:t xml:space="preserve">120 </w:t>
      </w:r>
      <w:r w:rsidRPr="0097697E">
        <w:rPr>
          <w:rFonts w:ascii="Times New Roman" w:hAnsi="Times New Roman"/>
          <w:sz w:val="24"/>
          <w:szCs w:val="24"/>
        </w:rPr>
        <w:t xml:space="preserve">paragraphe 1 ne peut être exécutée, la personne tenue </w:t>
      </w:r>
      <w:r w:rsidR="002154D4" w:rsidRPr="0097697E">
        <w:rPr>
          <w:rFonts w:ascii="Times New Roman" w:hAnsi="Times New Roman"/>
          <w:sz w:val="24"/>
          <w:szCs w:val="24"/>
        </w:rPr>
        <w:t>par</w:t>
      </w:r>
      <w:r w:rsidRPr="0097697E">
        <w:rPr>
          <w:rFonts w:ascii="Times New Roman" w:hAnsi="Times New Roman"/>
          <w:sz w:val="24"/>
          <w:szCs w:val="24"/>
        </w:rPr>
        <w:t xml:space="preserve">cette obligation ou toute autre personne agissant en ses lieu et place informe sans délai les </w:t>
      </w:r>
      <w:r w:rsidR="00C20E97" w:rsidRPr="0097697E">
        <w:rPr>
          <w:rFonts w:ascii="Times New Roman" w:hAnsi="Times New Roman"/>
          <w:sz w:val="24"/>
          <w:szCs w:val="24"/>
        </w:rPr>
        <w:t>autorités</w:t>
      </w:r>
      <w:r w:rsidRPr="0097697E">
        <w:rPr>
          <w:rFonts w:ascii="Times New Roman" w:hAnsi="Times New Roman"/>
          <w:sz w:val="24"/>
          <w:szCs w:val="24"/>
        </w:rPr>
        <w:t xml:space="preserve"> douan</w:t>
      </w:r>
      <w:r w:rsidR="00C20E97" w:rsidRPr="0097697E">
        <w:rPr>
          <w:rFonts w:ascii="Times New Roman" w:hAnsi="Times New Roman"/>
          <w:sz w:val="24"/>
          <w:szCs w:val="24"/>
        </w:rPr>
        <w:t>ièr</w:t>
      </w:r>
      <w:r w:rsidRPr="0097697E">
        <w:rPr>
          <w:rFonts w:ascii="Times New Roman" w:hAnsi="Times New Roman"/>
          <w:sz w:val="24"/>
          <w:szCs w:val="24"/>
        </w:rPr>
        <w:t xml:space="preserve">es de cette situation. </w:t>
      </w:r>
    </w:p>
    <w:p w:rsidR="00E1657B" w:rsidRPr="0097697E" w:rsidRDefault="00E1657B" w:rsidP="00B242AB">
      <w:pPr>
        <w:spacing w:before="120" w:after="120" w:line="240" w:lineRule="auto"/>
        <w:ind w:left="360"/>
        <w:jc w:val="both"/>
        <w:rPr>
          <w:rFonts w:ascii="Times New Roman" w:hAnsi="Times New Roman"/>
          <w:sz w:val="24"/>
          <w:szCs w:val="24"/>
        </w:rPr>
      </w:pPr>
      <w:r w:rsidRPr="0097697E">
        <w:rPr>
          <w:rFonts w:ascii="Times New Roman" w:hAnsi="Times New Roman"/>
          <w:sz w:val="24"/>
          <w:szCs w:val="24"/>
        </w:rPr>
        <w:t>Lorsque ce cas fortuit ou de force majeure n’a pas entraîné la perte totale des marchandises, les autorités doivent en outre être informées du lieu précis où ces marchandises se trouvent.</w:t>
      </w:r>
    </w:p>
    <w:p w:rsidR="00E1657B" w:rsidRPr="0097697E" w:rsidRDefault="00E1657B" w:rsidP="00B242AB">
      <w:pPr>
        <w:numPr>
          <w:ilvl w:val="0"/>
          <w:numId w:val="40"/>
        </w:numPr>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Lorsqu’un navire ou un aéronef, est contraint, par suite d’un cas fortuit ou de force majeure, à faire relâche ou à stationner temporairement dans le territoire douanier de la Communauté sans pouvoir respecter l’obligation prévue </w:t>
      </w:r>
      <w:r w:rsidR="002C40BD" w:rsidRPr="0097697E">
        <w:rPr>
          <w:rFonts w:ascii="Times New Roman" w:hAnsi="Times New Roman"/>
          <w:sz w:val="24"/>
          <w:szCs w:val="24"/>
        </w:rPr>
        <w:t xml:space="preserve">à l’article </w:t>
      </w:r>
      <w:r w:rsidR="00796A35" w:rsidRPr="0097697E">
        <w:rPr>
          <w:rFonts w:ascii="Times New Roman" w:hAnsi="Times New Roman"/>
          <w:sz w:val="24"/>
          <w:szCs w:val="24"/>
        </w:rPr>
        <w:t xml:space="preserve">112 </w:t>
      </w:r>
      <w:r w:rsidRPr="0097697E">
        <w:rPr>
          <w:rFonts w:ascii="Times New Roman" w:hAnsi="Times New Roman"/>
          <w:sz w:val="24"/>
          <w:szCs w:val="24"/>
        </w:rPr>
        <w:t>paragraphe 1, la personne qui a introduit ce navire ou cet aéronef dans ledit territoire douanier, ou toute autre personne agissant en ses lieu et place, informe sans délai les administrations des douanes de cette situation.</w:t>
      </w:r>
    </w:p>
    <w:p w:rsidR="00E1657B" w:rsidRPr="0097697E" w:rsidRDefault="00E1657B" w:rsidP="00B242AB">
      <w:pPr>
        <w:numPr>
          <w:ilvl w:val="0"/>
          <w:numId w:val="40"/>
        </w:numPr>
        <w:spacing w:before="120" w:after="120" w:line="240" w:lineRule="auto"/>
        <w:ind w:left="357" w:hanging="357"/>
        <w:jc w:val="both"/>
        <w:rPr>
          <w:rFonts w:ascii="Times New Roman" w:hAnsi="Times New Roman"/>
          <w:b/>
          <w:smallCaps/>
          <w:sz w:val="24"/>
          <w:szCs w:val="24"/>
          <w:u w:val="single"/>
        </w:rPr>
      </w:pPr>
      <w:r w:rsidRPr="0097697E">
        <w:rPr>
          <w:rFonts w:ascii="Times New Roman" w:hAnsi="Times New Roman"/>
          <w:sz w:val="24"/>
          <w:szCs w:val="24"/>
        </w:rPr>
        <w:t xml:space="preserve">Les administrations douanières déterminent les mesures à observer pour permettre la surveillance douanière des marchandises visées au paragraphe 1 ainsi que de celles se trouvant </w:t>
      </w:r>
      <w:r w:rsidRPr="0097697E">
        <w:rPr>
          <w:rFonts w:ascii="Times New Roman" w:hAnsi="Times New Roman"/>
          <w:sz w:val="24"/>
          <w:szCs w:val="24"/>
        </w:rPr>
        <w:lastRenderedPageBreak/>
        <w:t>à bord d’un navire ou d’un aéronef conformément au paragraphe 2 et assurer, le cas échéant, leur conduite ultérieure à un bureau de douane ou en tout autre lieu désigné ou agréé par elles.</w:t>
      </w:r>
    </w:p>
    <w:p w:rsidR="00E1657B" w:rsidRPr="0097697E" w:rsidRDefault="00E50ACA" w:rsidP="00B242AB">
      <w:pPr>
        <w:pStyle w:val="Titre2"/>
        <w:spacing w:before="480" w:after="480"/>
        <w:jc w:val="both"/>
        <w:rPr>
          <w:rFonts w:ascii="Times New Roman" w:hAnsi="Times New Roman" w:cs="Times New Roman"/>
        </w:rPr>
      </w:pPr>
      <w:bookmarkStart w:id="570" w:name="_Toc393020316"/>
      <w:bookmarkStart w:id="571" w:name="_Toc438124239"/>
      <w:bookmarkStart w:id="572" w:name="_Toc452634521"/>
      <w:bookmarkStart w:id="573" w:name="_Toc466536255"/>
      <w:bookmarkStart w:id="574" w:name="_Toc487463653"/>
      <w:r w:rsidRPr="0097697E">
        <w:rPr>
          <w:rFonts w:ascii="Times New Roman" w:hAnsi="Times New Roman" w:cs="Times New Roman"/>
        </w:rPr>
        <w:t xml:space="preserve">CHAPITRE 2 </w:t>
      </w:r>
      <w:r w:rsidRPr="0097697E">
        <w:rPr>
          <w:rFonts w:ascii="Times New Roman" w:hAnsi="Times New Roman" w:cs="Times New Roman"/>
          <w:u w:val="none"/>
        </w:rPr>
        <w:t>: PRESENTATION EN DOUANE DES MARCHANDISES</w:t>
      </w:r>
      <w:bookmarkEnd w:id="570"/>
      <w:bookmarkEnd w:id="571"/>
      <w:bookmarkEnd w:id="572"/>
      <w:bookmarkEnd w:id="573"/>
      <w:bookmarkEnd w:id="574"/>
    </w:p>
    <w:p w:rsidR="00E1657B" w:rsidRPr="0097697E" w:rsidRDefault="00E1657B" w:rsidP="00B242AB">
      <w:pPr>
        <w:autoSpaceDE w:val="0"/>
        <w:autoSpaceDN w:val="0"/>
        <w:adjustRightInd w:val="0"/>
        <w:spacing w:before="120" w:after="120" w:line="240" w:lineRule="auto"/>
        <w:jc w:val="both"/>
        <w:rPr>
          <w:rFonts w:ascii="Times New Roman" w:hAnsi="Times New Roman"/>
          <w:b/>
          <w:bCs/>
          <w:sz w:val="24"/>
          <w:szCs w:val="24"/>
        </w:rPr>
      </w:pPr>
      <w:bookmarkStart w:id="575" w:name="_Toc393020317"/>
      <w:bookmarkStart w:id="576" w:name="_Toc404188709"/>
      <w:bookmarkEnd w:id="575"/>
      <w:r w:rsidRPr="0097697E">
        <w:rPr>
          <w:rFonts w:ascii="Times New Roman" w:hAnsi="Times New Roman"/>
          <w:b/>
          <w:bCs/>
          <w:sz w:val="24"/>
          <w:szCs w:val="24"/>
          <w:u w:val="single"/>
        </w:rPr>
        <w:t xml:space="preserve">Article </w:t>
      </w:r>
      <w:bookmarkEnd w:id="576"/>
      <w:r w:rsidR="00796A35" w:rsidRPr="0097697E">
        <w:rPr>
          <w:rFonts w:ascii="Times New Roman" w:hAnsi="Times New Roman"/>
          <w:b/>
          <w:bCs/>
          <w:sz w:val="24"/>
          <w:szCs w:val="24"/>
          <w:u w:val="single"/>
        </w:rPr>
        <w:t>122</w:t>
      </w:r>
      <w:r w:rsidR="00E50ACA" w:rsidRPr="0097697E">
        <w:rPr>
          <w:rFonts w:ascii="Times New Roman" w:hAnsi="Times New Roman"/>
          <w:b/>
          <w:bCs/>
          <w:sz w:val="24"/>
          <w:szCs w:val="24"/>
        </w:rPr>
        <w:t xml:space="preserve"> : </w:t>
      </w:r>
      <w:r w:rsidR="00FD5DA5" w:rsidRPr="0097697E">
        <w:rPr>
          <w:rFonts w:ascii="Times New Roman" w:hAnsi="Times New Roman"/>
          <w:b/>
          <w:bCs/>
          <w:sz w:val="24"/>
          <w:szCs w:val="24"/>
        </w:rPr>
        <w:t>Présentation en douane des marchandises</w:t>
      </w:r>
    </w:p>
    <w:p w:rsidR="00FD5DA5" w:rsidRPr="0097697E" w:rsidRDefault="00FD5DA5" w:rsidP="00B242AB">
      <w:pPr>
        <w:pStyle w:val="Paragraphedeliste"/>
        <w:numPr>
          <w:ilvl w:val="0"/>
          <w:numId w:val="140"/>
        </w:numPr>
        <w:spacing w:before="120" w:after="120"/>
        <w:contextualSpacing w:val="0"/>
        <w:rPr>
          <w:rFonts w:ascii="Times New Roman" w:hAnsi="Times New Roman"/>
          <w:szCs w:val="24"/>
        </w:rPr>
      </w:pPr>
      <w:r w:rsidRPr="0097697E">
        <w:rPr>
          <w:rFonts w:ascii="Times New Roman" w:hAnsi="Times New Roman"/>
          <w:szCs w:val="24"/>
        </w:rPr>
        <w:t xml:space="preserve">Les marchandises introduites </w:t>
      </w:r>
      <w:r w:rsidR="002154D4" w:rsidRPr="0097697E">
        <w:rPr>
          <w:rFonts w:ascii="Times New Roman" w:hAnsi="Times New Roman"/>
          <w:szCs w:val="24"/>
        </w:rPr>
        <w:t>sur</w:t>
      </w:r>
      <w:r w:rsidRPr="0097697E">
        <w:rPr>
          <w:rFonts w:ascii="Times New Roman" w:hAnsi="Times New Roman"/>
          <w:szCs w:val="24"/>
        </w:rPr>
        <w:t>le territoire douanier de la Communauté doivent être présentées en douane immédiatement après leur arrivée au bureau de douane désigné ou à tout autre lieu désigné ou agréé par les autorités douanières ou dans la zone franche par l’une des personnes ci-après:</w:t>
      </w:r>
    </w:p>
    <w:p w:rsidR="00FD5DA5" w:rsidRPr="0097697E" w:rsidRDefault="00FD5DA5" w:rsidP="00B242AB">
      <w:pPr>
        <w:pStyle w:val="Paragraphedeliste"/>
        <w:numPr>
          <w:ilvl w:val="0"/>
          <w:numId w:val="142"/>
        </w:numPr>
        <w:spacing w:before="120" w:after="120"/>
        <w:ind w:left="709"/>
        <w:contextualSpacing w:val="0"/>
        <w:rPr>
          <w:rFonts w:ascii="Times New Roman" w:hAnsi="Times New Roman"/>
          <w:szCs w:val="24"/>
        </w:rPr>
      </w:pPr>
      <w:r w:rsidRPr="0097697E">
        <w:rPr>
          <w:rFonts w:ascii="Times New Roman" w:hAnsi="Times New Roman"/>
          <w:szCs w:val="24"/>
        </w:rPr>
        <w:t xml:space="preserve">la personne qui a introduit les marchandises </w:t>
      </w:r>
      <w:r w:rsidR="002154D4" w:rsidRPr="0097697E">
        <w:rPr>
          <w:rFonts w:ascii="Times New Roman" w:hAnsi="Times New Roman"/>
          <w:szCs w:val="24"/>
        </w:rPr>
        <w:t>sur</w:t>
      </w:r>
      <w:r w:rsidR="001F5E3E">
        <w:rPr>
          <w:rFonts w:ascii="Times New Roman" w:hAnsi="Times New Roman"/>
          <w:szCs w:val="24"/>
        </w:rPr>
        <w:t xml:space="preserve"> </w:t>
      </w:r>
      <w:r w:rsidRPr="0097697E">
        <w:rPr>
          <w:rFonts w:ascii="Times New Roman" w:hAnsi="Times New Roman"/>
          <w:szCs w:val="24"/>
        </w:rPr>
        <w:t>le territoire douanier de la Communauté;</w:t>
      </w:r>
    </w:p>
    <w:p w:rsidR="00FD5DA5" w:rsidRPr="0097697E" w:rsidRDefault="00FD5DA5" w:rsidP="00B242AB">
      <w:pPr>
        <w:pStyle w:val="Paragraphedeliste"/>
        <w:numPr>
          <w:ilvl w:val="0"/>
          <w:numId w:val="142"/>
        </w:numPr>
        <w:spacing w:before="120" w:after="120"/>
        <w:ind w:left="709"/>
        <w:contextualSpacing w:val="0"/>
        <w:rPr>
          <w:rFonts w:ascii="Times New Roman" w:hAnsi="Times New Roman"/>
          <w:szCs w:val="24"/>
        </w:rPr>
      </w:pPr>
      <w:r w:rsidRPr="0097697E">
        <w:rPr>
          <w:rFonts w:ascii="Times New Roman" w:hAnsi="Times New Roman"/>
          <w:szCs w:val="24"/>
        </w:rPr>
        <w:t xml:space="preserve">la personne au nom ou pour le compte de laquelle agit la personne qui a introduit les marchandises </w:t>
      </w:r>
      <w:r w:rsidR="002154D4" w:rsidRPr="0097697E">
        <w:rPr>
          <w:rFonts w:ascii="Times New Roman" w:hAnsi="Times New Roman"/>
          <w:szCs w:val="24"/>
        </w:rPr>
        <w:t>sur</w:t>
      </w:r>
      <w:r w:rsidR="001F5E3E">
        <w:rPr>
          <w:rFonts w:ascii="Times New Roman" w:hAnsi="Times New Roman"/>
          <w:szCs w:val="24"/>
        </w:rPr>
        <w:t xml:space="preserve"> </w:t>
      </w:r>
      <w:r w:rsidRPr="0097697E">
        <w:rPr>
          <w:rFonts w:ascii="Times New Roman" w:hAnsi="Times New Roman"/>
          <w:szCs w:val="24"/>
        </w:rPr>
        <w:t>le territoire douanier de la Communauté;</w:t>
      </w:r>
    </w:p>
    <w:p w:rsidR="00FD5DA5" w:rsidRPr="0097697E" w:rsidRDefault="00FD5DA5" w:rsidP="00B242AB">
      <w:pPr>
        <w:pStyle w:val="Paragraphedeliste"/>
        <w:numPr>
          <w:ilvl w:val="0"/>
          <w:numId w:val="142"/>
        </w:numPr>
        <w:spacing w:before="120" w:after="120"/>
        <w:ind w:left="709"/>
        <w:contextualSpacing w:val="0"/>
        <w:rPr>
          <w:rFonts w:ascii="Times New Roman" w:hAnsi="Times New Roman"/>
          <w:szCs w:val="24"/>
        </w:rPr>
      </w:pPr>
      <w:r w:rsidRPr="0097697E">
        <w:rPr>
          <w:rFonts w:ascii="Times New Roman" w:hAnsi="Times New Roman"/>
          <w:szCs w:val="24"/>
        </w:rPr>
        <w:t xml:space="preserve">la personne qui a pris en charge le transport des marchandises après leur introduction </w:t>
      </w:r>
      <w:r w:rsidR="002154D4" w:rsidRPr="0097697E">
        <w:rPr>
          <w:rFonts w:ascii="Times New Roman" w:hAnsi="Times New Roman"/>
          <w:szCs w:val="24"/>
        </w:rPr>
        <w:t>sur</w:t>
      </w:r>
      <w:r w:rsidR="001F5E3E">
        <w:rPr>
          <w:rFonts w:ascii="Times New Roman" w:hAnsi="Times New Roman"/>
          <w:szCs w:val="24"/>
        </w:rPr>
        <w:t xml:space="preserve"> </w:t>
      </w:r>
      <w:r w:rsidRPr="0097697E">
        <w:rPr>
          <w:rFonts w:ascii="Times New Roman" w:hAnsi="Times New Roman"/>
          <w:szCs w:val="24"/>
        </w:rPr>
        <w:t>le territoire douanier de la Communauté.</w:t>
      </w:r>
    </w:p>
    <w:p w:rsidR="00FD5DA5" w:rsidRPr="0097697E" w:rsidRDefault="00FD5DA5" w:rsidP="00B242AB">
      <w:pPr>
        <w:pStyle w:val="Paragraphedeliste"/>
        <w:numPr>
          <w:ilvl w:val="0"/>
          <w:numId w:val="140"/>
        </w:numPr>
        <w:spacing w:before="120" w:after="120"/>
        <w:contextualSpacing w:val="0"/>
        <w:rPr>
          <w:rFonts w:ascii="Times New Roman" w:hAnsi="Times New Roman"/>
          <w:szCs w:val="24"/>
        </w:rPr>
      </w:pPr>
      <w:r w:rsidRPr="0097697E">
        <w:rPr>
          <w:rFonts w:ascii="Times New Roman" w:hAnsi="Times New Roman"/>
          <w:szCs w:val="24"/>
        </w:rPr>
        <w:t xml:space="preserve">Nonobstant les obligations de la personne visée au paragraphe 1, les marchandises peuvent aussi être présentées par l’une des personnes </w:t>
      </w:r>
      <w:r w:rsidR="0049683F" w:rsidRPr="0097697E">
        <w:rPr>
          <w:rFonts w:ascii="Times New Roman" w:hAnsi="Times New Roman"/>
          <w:szCs w:val="24"/>
        </w:rPr>
        <w:t>suivantes :</w:t>
      </w:r>
    </w:p>
    <w:p w:rsidR="00FD5DA5" w:rsidRPr="0097697E" w:rsidRDefault="00FD5DA5" w:rsidP="00B242AB">
      <w:pPr>
        <w:pStyle w:val="Paragraphedeliste"/>
        <w:numPr>
          <w:ilvl w:val="0"/>
          <w:numId w:val="392"/>
        </w:numPr>
        <w:spacing w:before="120" w:after="120"/>
        <w:contextualSpacing w:val="0"/>
        <w:rPr>
          <w:rFonts w:ascii="Times New Roman" w:hAnsi="Times New Roman"/>
          <w:szCs w:val="24"/>
        </w:rPr>
      </w:pPr>
      <w:r w:rsidRPr="0097697E">
        <w:rPr>
          <w:rFonts w:ascii="Times New Roman" w:hAnsi="Times New Roman"/>
          <w:szCs w:val="24"/>
        </w:rPr>
        <w:t>toute personne qui place immédiatement les marchandises sous un régime douanier spécifique;</w:t>
      </w:r>
    </w:p>
    <w:p w:rsidR="00FD5DA5" w:rsidRPr="0097697E" w:rsidRDefault="00FD5DA5" w:rsidP="00B242AB">
      <w:pPr>
        <w:pStyle w:val="Paragraphedeliste"/>
        <w:numPr>
          <w:ilvl w:val="0"/>
          <w:numId w:val="392"/>
        </w:numPr>
        <w:spacing w:before="120" w:after="120"/>
        <w:ind w:left="709"/>
        <w:contextualSpacing w:val="0"/>
        <w:rPr>
          <w:rFonts w:ascii="Times New Roman" w:hAnsi="Times New Roman"/>
          <w:szCs w:val="24"/>
        </w:rPr>
      </w:pPr>
      <w:r w:rsidRPr="0097697E">
        <w:rPr>
          <w:rFonts w:ascii="Times New Roman" w:hAnsi="Times New Roman"/>
          <w:szCs w:val="24"/>
        </w:rPr>
        <w:t>le titulaire d’une autorisation d’exploitation d’installations de stockage ou toute personne exerçant une activité dans une zone franche.</w:t>
      </w:r>
    </w:p>
    <w:p w:rsidR="00E1657B" w:rsidRPr="0097697E" w:rsidRDefault="00FD5DA5" w:rsidP="00B242AB">
      <w:pPr>
        <w:pStyle w:val="Paragraphedeliste"/>
        <w:numPr>
          <w:ilvl w:val="0"/>
          <w:numId w:val="140"/>
        </w:numPr>
        <w:spacing w:before="120" w:after="120"/>
        <w:contextualSpacing w:val="0"/>
        <w:rPr>
          <w:rFonts w:ascii="Times New Roman" w:hAnsi="Times New Roman"/>
          <w:szCs w:val="24"/>
        </w:rPr>
      </w:pPr>
      <w:r w:rsidRPr="0097697E">
        <w:rPr>
          <w:rFonts w:ascii="Times New Roman" w:hAnsi="Times New Roman"/>
          <w:szCs w:val="24"/>
        </w:rPr>
        <w:t>La personne qui présente les marchandises fait mention de la déclaration sommaire d’entrée ou de la déclaration en douane déposée pour ces marchandises.</w:t>
      </w:r>
    </w:p>
    <w:p w:rsidR="002154D4" w:rsidRPr="0097697E" w:rsidRDefault="002154D4" w:rsidP="00B242AB">
      <w:pPr>
        <w:pStyle w:val="Paragraphedeliste"/>
        <w:numPr>
          <w:ilvl w:val="0"/>
          <w:numId w:val="140"/>
        </w:numPr>
        <w:spacing w:before="120" w:after="120"/>
        <w:contextualSpacing w:val="0"/>
        <w:rPr>
          <w:rFonts w:ascii="Times New Roman" w:hAnsi="Times New Roman"/>
          <w:szCs w:val="24"/>
        </w:rPr>
      </w:pPr>
      <w:r w:rsidRPr="0097697E">
        <w:rPr>
          <w:rFonts w:ascii="Times New Roman" w:hAnsi="Times New Roman"/>
          <w:szCs w:val="24"/>
        </w:rPr>
        <w:t>Les marchandises présentées en douane ne peuvent être enlevées de l'endroit où elles ont été présentées sans l'autorisation des autorités douanières.</w:t>
      </w:r>
    </w:p>
    <w:p w:rsidR="00E1657B" w:rsidRPr="0097697E" w:rsidRDefault="00E1657B" w:rsidP="00B242AB">
      <w:pPr>
        <w:pStyle w:val="Titre2"/>
        <w:spacing w:before="480" w:after="480"/>
        <w:jc w:val="both"/>
        <w:rPr>
          <w:rFonts w:ascii="Times New Roman" w:hAnsi="Times New Roman" w:cs="Times New Roman"/>
          <w:u w:val="none"/>
        </w:rPr>
      </w:pPr>
      <w:bookmarkStart w:id="577" w:name="_Toc393020318"/>
      <w:bookmarkStart w:id="578" w:name="_Toc393020319"/>
      <w:bookmarkStart w:id="579" w:name="_Toc438124240"/>
      <w:bookmarkStart w:id="580" w:name="_Toc452634522"/>
      <w:bookmarkStart w:id="581" w:name="_Toc466536256"/>
      <w:bookmarkStart w:id="582" w:name="_Toc487463654"/>
      <w:bookmarkEnd w:id="577"/>
      <w:r w:rsidRPr="0097697E">
        <w:rPr>
          <w:rFonts w:ascii="Times New Roman" w:hAnsi="Times New Roman" w:cs="Times New Roman"/>
        </w:rPr>
        <w:t>CHAPITRE3</w:t>
      </w:r>
      <w:r w:rsidR="005176EB" w:rsidRPr="0097697E">
        <w:rPr>
          <w:rFonts w:ascii="Times New Roman" w:hAnsi="Times New Roman" w:cs="Times New Roman"/>
          <w:u w:val="none"/>
        </w:rPr>
        <w:t xml:space="preserve"> : </w:t>
      </w:r>
      <w:r w:rsidRPr="0097697E">
        <w:rPr>
          <w:rFonts w:ascii="Times New Roman" w:hAnsi="Times New Roman" w:cs="Times New Roman"/>
          <w:u w:val="none"/>
        </w:rPr>
        <w:t>DÉCLARATION SOMMAIRE ET DÉCHARGEMENT DES MARCHANDISES PRÉSENTÉES EN DOUANE</w:t>
      </w:r>
      <w:bookmarkEnd w:id="578"/>
      <w:bookmarkEnd w:id="579"/>
      <w:bookmarkEnd w:id="580"/>
      <w:bookmarkEnd w:id="581"/>
      <w:bookmarkEnd w:id="582"/>
    </w:p>
    <w:p w:rsidR="00FD5DA5" w:rsidRPr="0097697E" w:rsidRDefault="00E1657B" w:rsidP="00B242AB">
      <w:pPr>
        <w:spacing w:before="120" w:after="120" w:line="240" w:lineRule="auto"/>
        <w:ind w:left="1418" w:hanging="1418"/>
        <w:jc w:val="both"/>
        <w:rPr>
          <w:rFonts w:ascii="Times New Roman" w:hAnsi="Times New Roman"/>
          <w:b/>
          <w:sz w:val="24"/>
          <w:szCs w:val="24"/>
        </w:rPr>
      </w:pPr>
      <w:bookmarkStart w:id="583" w:name="_Toc393020320"/>
      <w:bookmarkEnd w:id="583"/>
      <w:r w:rsidRPr="0097697E">
        <w:rPr>
          <w:rFonts w:ascii="Times New Roman" w:hAnsi="Times New Roman"/>
          <w:b/>
          <w:sz w:val="24"/>
          <w:szCs w:val="24"/>
          <w:u w:val="single"/>
        </w:rPr>
        <w:t xml:space="preserve">Article </w:t>
      </w:r>
      <w:r w:rsidR="001B646F" w:rsidRPr="0097697E">
        <w:rPr>
          <w:rFonts w:ascii="Times New Roman" w:hAnsi="Times New Roman"/>
          <w:b/>
          <w:sz w:val="24"/>
          <w:szCs w:val="24"/>
          <w:u w:val="single"/>
        </w:rPr>
        <w:t>123</w:t>
      </w:r>
      <w:r w:rsidR="00EA3854" w:rsidRPr="0097697E">
        <w:rPr>
          <w:rFonts w:ascii="Times New Roman" w:hAnsi="Times New Roman"/>
          <w:b/>
          <w:sz w:val="24"/>
          <w:szCs w:val="24"/>
          <w:u w:val="single"/>
        </w:rPr>
        <w:t> :</w:t>
      </w:r>
      <w:r w:rsidR="00FD5DA5" w:rsidRPr="0097697E">
        <w:rPr>
          <w:rFonts w:ascii="Times New Roman" w:hAnsi="Times New Roman"/>
          <w:b/>
          <w:sz w:val="24"/>
          <w:szCs w:val="24"/>
        </w:rPr>
        <w:t>Obligation de déposer une déclaration sommaire d’entrée</w:t>
      </w:r>
    </w:p>
    <w:p w:rsidR="00E1657B" w:rsidRPr="0097697E" w:rsidRDefault="00615546" w:rsidP="00B242AB">
      <w:pPr>
        <w:spacing w:before="120" w:after="120"/>
        <w:jc w:val="both"/>
        <w:rPr>
          <w:rFonts w:ascii="Times New Roman" w:hAnsi="Times New Roman"/>
          <w:sz w:val="24"/>
          <w:szCs w:val="24"/>
        </w:rPr>
      </w:pPr>
      <w:r w:rsidRPr="0097697E">
        <w:rPr>
          <w:rFonts w:ascii="Times New Roman" w:hAnsi="Times New Roman"/>
          <w:sz w:val="24"/>
          <w:szCs w:val="24"/>
        </w:rPr>
        <w:t>Les marchandises</w:t>
      </w:r>
      <w:r w:rsidR="006B2769" w:rsidRPr="0097697E">
        <w:rPr>
          <w:rFonts w:ascii="Times New Roman" w:hAnsi="Times New Roman"/>
          <w:sz w:val="24"/>
          <w:szCs w:val="24"/>
        </w:rPr>
        <w:t xml:space="preserve"> sont</w:t>
      </w:r>
      <w:r w:rsidRPr="0097697E">
        <w:rPr>
          <w:rFonts w:ascii="Times New Roman" w:hAnsi="Times New Roman"/>
          <w:sz w:val="24"/>
          <w:szCs w:val="24"/>
        </w:rPr>
        <w:t xml:space="preserve"> introduites </w:t>
      </w:r>
      <w:r w:rsidR="00F81103" w:rsidRPr="0097697E">
        <w:rPr>
          <w:rFonts w:ascii="Times New Roman" w:hAnsi="Times New Roman"/>
          <w:sz w:val="24"/>
          <w:szCs w:val="24"/>
        </w:rPr>
        <w:t>sur</w:t>
      </w:r>
      <w:r w:rsidR="001F5E3E">
        <w:rPr>
          <w:rFonts w:ascii="Times New Roman" w:hAnsi="Times New Roman"/>
          <w:sz w:val="24"/>
          <w:szCs w:val="24"/>
        </w:rPr>
        <w:t xml:space="preserve"> </w:t>
      </w:r>
      <w:r w:rsidRPr="0097697E">
        <w:rPr>
          <w:rFonts w:ascii="Times New Roman" w:hAnsi="Times New Roman"/>
          <w:sz w:val="24"/>
          <w:szCs w:val="24"/>
        </w:rPr>
        <w:t>le territoire douanier de la Communauté</w:t>
      </w:r>
      <w:r w:rsidR="006B2769" w:rsidRPr="0097697E">
        <w:rPr>
          <w:rFonts w:ascii="Times New Roman" w:hAnsi="Times New Roman"/>
          <w:sz w:val="24"/>
          <w:szCs w:val="24"/>
        </w:rPr>
        <w:t xml:space="preserve"> sous </w:t>
      </w:r>
      <w:r w:rsidR="00E82BF8" w:rsidRPr="0097697E">
        <w:rPr>
          <w:rFonts w:ascii="Times New Roman" w:hAnsi="Times New Roman"/>
          <w:sz w:val="24"/>
          <w:szCs w:val="24"/>
        </w:rPr>
        <w:t>le couvert</w:t>
      </w:r>
      <w:r w:rsidR="006B2769" w:rsidRPr="0097697E">
        <w:rPr>
          <w:rFonts w:ascii="Times New Roman" w:hAnsi="Times New Roman"/>
          <w:sz w:val="24"/>
          <w:szCs w:val="24"/>
        </w:rPr>
        <w:t xml:space="preserve"> d’</w:t>
      </w:r>
      <w:r w:rsidRPr="0097697E">
        <w:rPr>
          <w:rFonts w:ascii="Times New Roman" w:hAnsi="Times New Roman"/>
          <w:sz w:val="24"/>
          <w:szCs w:val="24"/>
        </w:rPr>
        <w:t xml:space="preserve">une déclaration sommaire d’entrée. </w:t>
      </w:r>
      <w:r w:rsidR="00E1657B" w:rsidRPr="0097697E">
        <w:rPr>
          <w:rFonts w:ascii="Times New Roman" w:hAnsi="Times New Roman"/>
          <w:sz w:val="24"/>
          <w:szCs w:val="24"/>
        </w:rPr>
        <w:t>La déclaration sommaire</w:t>
      </w:r>
      <w:r w:rsidR="00114271">
        <w:rPr>
          <w:rFonts w:ascii="Times New Roman" w:hAnsi="Times New Roman"/>
          <w:sz w:val="24"/>
          <w:szCs w:val="24"/>
        </w:rPr>
        <w:t xml:space="preserve"> d’entrée</w:t>
      </w:r>
      <w:r w:rsidR="00E1657B" w:rsidRPr="0097697E">
        <w:rPr>
          <w:rFonts w:ascii="Times New Roman" w:hAnsi="Times New Roman"/>
          <w:sz w:val="24"/>
          <w:szCs w:val="24"/>
        </w:rPr>
        <w:t xml:space="preserve"> doit être déposée dès que la présentation en douane des marchandises a eu lieu. Toutefois, les administrations des douanes peuvent accorder pour ce dépôt un délai n'excédant pas 48 heures.</w:t>
      </w:r>
    </w:p>
    <w:p w:rsidR="00E1657B" w:rsidRPr="0097697E" w:rsidRDefault="00E1657B" w:rsidP="00B242AB">
      <w:pPr>
        <w:autoSpaceDE w:val="0"/>
        <w:autoSpaceDN w:val="0"/>
        <w:adjustRightInd w:val="0"/>
        <w:spacing w:before="120" w:after="120" w:line="240" w:lineRule="auto"/>
        <w:jc w:val="both"/>
        <w:rPr>
          <w:rFonts w:ascii="Times New Roman" w:hAnsi="Times New Roman"/>
          <w:b/>
          <w:bCs/>
          <w:sz w:val="24"/>
          <w:szCs w:val="24"/>
        </w:rPr>
      </w:pPr>
      <w:bookmarkStart w:id="584" w:name="_Toc393020321"/>
      <w:bookmarkStart w:id="585" w:name="_Toc404188711"/>
      <w:bookmarkEnd w:id="584"/>
      <w:r w:rsidRPr="0097697E">
        <w:rPr>
          <w:rFonts w:ascii="Times New Roman" w:hAnsi="Times New Roman"/>
          <w:b/>
          <w:bCs/>
          <w:sz w:val="24"/>
          <w:szCs w:val="24"/>
          <w:u w:val="single"/>
        </w:rPr>
        <w:t xml:space="preserve">Article </w:t>
      </w:r>
      <w:bookmarkEnd w:id="585"/>
      <w:r w:rsidR="001B646F" w:rsidRPr="0097697E">
        <w:rPr>
          <w:rFonts w:ascii="Times New Roman" w:hAnsi="Times New Roman"/>
          <w:b/>
          <w:bCs/>
          <w:sz w:val="24"/>
          <w:szCs w:val="24"/>
          <w:u w:val="single"/>
        </w:rPr>
        <w:t>124</w:t>
      </w:r>
      <w:r w:rsidR="001B646F" w:rsidRPr="0097697E">
        <w:rPr>
          <w:rFonts w:ascii="Times New Roman" w:hAnsi="Times New Roman"/>
          <w:b/>
          <w:bCs/>
          <w:sz w:val="24"/>
          <w:szCs w:val="24"/>
        </w:rPr>
        <w:t> </w:t>
      </w:r>
      <w:r w:rsidR="00EA3854" w:rsidRPr="0097697E">
        <w:rPr>
          <w:rFonts w:ascii="Times New Roman" w:hAnsi="Times New Roman"/>
          <w:b/>
          <w:bCs/>
          <w:sz w:val="24"/>
          <w:szCs w:val="24"/>
        </w:rPr>
        <w:t xml:space="preserve">: </w:t>
      </w:r>
      <w:r w:rsidR="00615546" w:rsidRPr="0097697E">
        <w:rPr>
          <w:rFonts w:ascii="Times New Roman" w:hAnsi="Times New Roman"/>
          <w:b/>
          <w:bCs/>
          <w:sz w:val="24"/>
          <w:szCs w:val="24"/>
        </w:rPr>
        <w:t>Dépôt et personne compétente</w:t>
      </w:r>
    </w:p>
    <w:p w:rsidR="00E1657B" w:rsidRPr="0097697E" w:rsidRDefault="00E1657B" w:rsidP="00B242AB">
      <w:pPr>
        <w:pStyle w:val="Paragraphedeliste"/>
        <w:numPr>
          <w:ilvl w:val="0"/>
          <w:numId w:val="143"/>
        </w:numPr>
        <w:spacing w:before="120" w:after="120"/>
        <w:ind w:left="360"/>
        <w:contextualSpacing w:val="0"/>
        <w:rPr>
          <w:rFonts w:ascii="Times New Roman" w:hAnsi="Times New Roman"/>
          <w:szCs w:val="24"/>
        </w:rPr>
      </w:pPr>
      <w:r w:rsidRPr="0097697E">
        <w:rPr>
          <w:rFonts w:ascii="Times New Roman" w:hAnsi="Times New Roman"/>
          <w:szCs w:val="24"/>
        </w:rPr>
        <w:t>La déclaration sommaire d’entrée est déposée par la personne qui introduit la marchandise</w:t>
      </w:r>
      <w:r w:rsidR="00205545" w:rsidRPr="0097697E">
        <w:rPr>
          <w:rFonts w:ascii="Times New Roman" w:hAnsi="Times New Roman"/>
          <w:szCs w:val="24"/>
        </w:rPr>
        <w:t xml:space="preserve"> sur</w:t>
      </w:r>
      <w:r w:rsidRPr="0097697E">
        <w:rPr>
          <w:rFonts w:ascii="Times New Roman" w:hAnsi="Times New Roman"/>
          <w:szCs w:val="24"/>
        </w:rPr>
        <w:t xml:space="preserve"> le territoire douanier de la Communauté ou qui prend en charge leur transport sur ce territoire.</w:t>
      </w:r>
    </w:p>
    <w:p w:rsidR="00E1657B" w:rsidRPr="0097697E" w:rsidRDefault="00E1657B" w:rsidP="00B242AB">
      <w:pPr>
        <w:pStyle w:val="Paragraphedeliste"/>
        <w:numPr>
          <w:ilvl w:val="0"/>
          <w:numId w:val="143"/>
        </w:numPr>
        <w:spacing w:before="120" w:after="120"/>
        <w:ind w:left="360"/>
        <w:contextualSpacing w:val="0"/>
        <w:rPr>
          <w:rFonts w:ascii="Times New Roman" w:hAnsi="Times New Roman"/>
          <w:szCs w:val="24"/>
        </w:rPr>
      </w:pPr>
      <w:r w:rsidRPr="0097697E">
        <w:rPr>
          <w:rFonts w:ascii="Times New Roman" w:hAnsi="Times New Roman"/>
          <w:szCs w:val="24"/>
        </w:rPr>
        <w:t>Nonobstant les obligations de la personne visée au paragraphe 1, la déclaration sommaire d’entrée peut aussi être déposée par l’une des personnes suivantes :</w:t>
      </w:r>
    </w:p>
    <w:p w:rsidR="00E1657B" w:rsidRPr="0097697E" w:rsidRDefault="00E1657B" w:rsidP="00B242AB">
      <w:pPr>
        <w:pStyle w:val="Paragraphedeliste"/>
        <w:numPr>
          <w:ilvl w:val="0"/>
          <w:numId w:val="393"/>
        </w:numPr>
        <w:spacing w:before="120" w:after="120"/>
        <w:contextualSpacing w:val="0"/>
        <w:rPr>
          <w:rFonts w:ascii="Times New Roman" w:hAnsi="Times New Roman"/>
          <w:szCs w:val="24"/>
        </w:rPr>
      </w:pPr>
      <w:r w:rsidRPr="0097697E">
        <w:rPr>
          <w:rFonts w:ascii="Times New Roman" w:hAnsi="Times New Roman"/>
          <w:szCs w:val="24"/>
        </w:rPr>
        <w:t>L’importateur, le destinataire ou toute autre personne au nom ou pour le compte de laquelle la personne visée au paragraphe 1 agit ;</w:t>
      </w:r>
    </w:p>
    <w:p w:rsidR="00E1657B" w:rsidRPr="0097697E" w:rsidRDefault="00E1657B" w:rsidP="00B242AB">
      <w:pPr>
        <w:pStyle w:val="Paragraphedeliste"/>
        <w:numPr>
          <w:ilvl w:val="0"/>
          <w:numId w:val="393"/>
        </w:numPr>
        <w:spacing w:before="120" w:after="120"/>
        <w:contextualSpacing w:val="0"/>
        <w:rPr>
          <w:rFonts w:ascii="Times New Roman" w:hAnsi="Times New Roman"/>
          <w:szCs w:val="24"/>
        </w:rPr>
      </w:pPr>
      <w:r w:rsidRPr="0097697E">
        <w:rPr>
          <w:rFonts w:ascii="Times New Roman" w:hAnsi="Times New Roman"/>
          <w:szCs w:val="24"/>
        </w:rPr>
        <w:lastRenderedPageBreak/>
        <w:t>Toute personne en mesure de présenter ou de faire présenter les marchandises en questions aux autorités douanières compétentes.</w:t>
      </w:r>
    </w:p>
    <w:p w:rsidR="00E1657B" w:rsidRPr="0097697E" w:rsidRDefault="00E1657B" w:rsidP="00B242AB">
      <w:pPr>
        <w:pStyle w:val="Paragraphedeliste"/>
        <w:numPr>
          <w:ilvl w:val="0"/>
          <w:numId w:val="143"/>
        </w:numPr>
        <w:spacing w:before="120" w:after="120"/>
        <w:ind w:left="360"/>
        <w:contextualSpacing w:val="0"/>
        <w:rPr>
          <w:rFonts w:ascii="Times New Roman" w:hAnsi="Times New Roman"/>
          <w:szCs w:val="24"/>
        </w:rPr>
      </w:pPr>
      <w:r w:rsidRPr="0097697E">
        <w:rPr>
          <w:rFonts w:ascii="Times New Roman" w:hAnsi="Times New Roman"/>
          <w:szCs w:val="24"/>
        </w:rPr>
        <w:t>Lorsque la déclaration sommaire</w:t>
      </w:r>
      <w:r w:rsidR="00114271">
        <w:rPr>
          <w:rFonts w:ascii="Times New Roman" w:hAnsi="Times New Roman"/>
          <w:szCs w:val="24"/>
        </w:rPr>
        <w:t xml:space="preserve"> d’entrée</w:t>
      </w:r>
      <w:r w:rsidRPr="0097697E">
        <w:rPr>
          <w:rFonts w:ascii="Times New Roman" w:hAnsi="Times New Roman"/>
          <w:szCs w:val="24"/>
        </w:rPr>
        <w:t xml:space="preserve"> est déposée par une personne autre que l’exploitant du moyen de transport par lequel les marchandises sont introduites </w:t>
      </w:r>
      <w:r w:rsidR="00F81103" w:rsidRPr="0097697E">
        <w:rPr>
          <w:rFonts w:ascii="Times New Roman" w:hAnsi="Times New Roman"/>
          <w:szCs w:val="24"/>
        </w:rPr>
        <w:t>sur</w:t>
      </w:r>
      <w:r w:rsidRPr="0097697E">
        <w:rPr>
          <w:rFonts w:ascii="Times New Roman" w:hAnsi="Times New Roman"/>
          <w:szCs w:val="24"/>
        </w:rPr>
        <w:t>le territoire douanier de la Communauté, cet exploitant doit déposer auprès du bureau de douane compétent un avis d’arrivée sous forme de manifeste, bordereau d’expédition ou liste de chargement, reprenant les énonciations nécessaires pour l’identification de toutes les marchandises transportées devant faire l’objet d’une déclaration sommaire d’entrée.</w:t>
      </w:r>
    </w:p>
    <w:p w:rsidR="00E1657B" w:rsidRPr="0097697E" w:rsidRDefault="003925FC" w:rsidP="00B242AB">
      <w:pPr>
        <w:spacing w:before="120" w:after="120" w:line="240" w:lineRule="auto"/>
        <w:jc w:val="both"/>
        <w:rPr>
          <w:rFonts w:ascii="Times New Roman" w:hAnsi="Times New Roman"/>
          <w:b/>
          <w:sz w:val="24"/>
          <w:szCs w:val="24"/>
        </w:rPr>
      </w:pPr>
      <w:bookmarkStart w:id="586" w:name="_Toc393020322"/>
      <w:bookmarkStart w:id="587" w:name="_Toc438124241"/>
      <w:bookmarkEnd w:id="586"/>
      <w:r w:rsidRPr="0097697E">
        <w:rPr>
          <w:rFonts w:ascii="Times New Roman" w:hAnsi="Times New Roman"/>
          <w:b/>
          <w:sz w:val="24"/>
          <w:szCs w:val="24"/>
          <w:u w:val="single"/>
        </w:rPr>
        <w:t xml:space="preserve">Article </w:t>
      </w:r>
      <w:r w:rsidR="001B646F" w:rsidRPr="0097697E">
        <w:rPr>
          <w:rFonts w:ascii="Times New Roman" w:hAnsi="Times New Roman"/>
          <w:b/>
          <w:sz w:val="24"/>
          <w:szCs w:val="24"/>
          <w:u w:val="single"/>
        </w:rPr>
        <w:t>125</w:t>
      </w:r>
      <w:r w:rsidR="00EA3854" w:rsidRPr="0097697E">
        <w:rPr>
          <w:rFonts w:ascii="Times New Roman" w:hAnsi="Times New Roman"/>
          <w:b/>
          <w:sz w:val="24"/>
          <w:szCs w:val="24"/>
        </w:rPr>
        <w:t xml:space="preserve"> : </w:t>
      </w:r>
      <w:r w:rsidR="00615546" w:rsidRPr="0097697E">
        <w:rPr>
          <w:rFonts w:ascii="Times New Roman" w:hAnsi="Times New Roman"/>
          <w:b/>
          <w:sz w:val="24"/>
          <w:szCs w:val="24"/>
        </w:rPr>
        <w:t>Rectification de la déclaration sommaire d’entrée</w:t>
      </w:r>
      <w:bookmarkEnd w:id="587"/>
    </w:p>
    <w:p w:rsidR="003925FC" w:rsidRPr="0097697E" w:rsidRDefault="003925FC" w:rsidP="00B242AB">
      <w:pPr>
        <w:pStyle w:val="Paragraphedeliste"/>
        <w:numPr>
          <w:ilvl w:val="0"/>
          <w:numId w:val="144"/>
        </w:numPr>
        <w:spacing w:before="120" w:after="120"/>
        <w:ind w:left="360"/>
        <w:contextualSpacing w:val="0"/>
        <w:rPr>
          <w:rFonts w:ascii="Times New Roman" w:hAnsi="Times New Roman"/>
          <w:szCs w:val="24"/>
        </w:rPr>
      </w:pPr>
      <w:bookmarkStart w:id="588" w:name="_Toc438124242"/>
      <w:r w:rsidRPr="0097697E">
        <w:rPr>
          <w:rFonts w:ascii="Times New Roman" w:hAnsi="Times New Roman"/>
          <w:szCs w:val="24"/>
        </w:rPr>
        <w:t>La personne qui dépose la déclaration sommaire d’entrée est autorisée, à sa demande, à rectifier une ou plusieurs des énonciations de cette déclaration après le dépôt de celle-ci.</w:t>
      </w:r>
      <w:bookmarkEnd w:id="588"/>
    </w:p>
    <w:p w:rsidR="003925FC" w:rsidRPr="0097697E" w:rsidRDefault="003925FC" w:rsidP="00B242AB">
      <w:pPr>
        <w:pStyle w:val="Paragraphedeliste"/>
        <w:numPr>
          <w:ilvl w:val="0"/>
          <w:numId w:val="144"/>
        </w:numPr>
        <w:spacing w:before="120" w:after="120"/>
        <w:ind w:left="360"/>
        <w:contextualSpacing w:val="0"/>
        <w:rPr>
          <w:rFonts w:ascii="Times New Roman" w:hAnsi="Times New Roman"/>
          <w:szCs w:val="24"/>
        </w:rPr>
      </w:pPr>
      <w:bookmarkStart w:id="589" w:name="_Toc438124243"/>
      <w:r w:rsidRPr="0097697E">
        <w:rPr>
          <w:rFonts w:ascii="Times New Roman" w:hAnsi="Times New Roman"/>
          <w:szCs w:val="24"/>
        </w:rPr>
        <w:t>Toutefois aucune rectification n’est possible après que les autorités douanières :</w:t>
      </w:r>
      <w:bookmarkEnd w:id="589"/>
    </w:p>
    <w:p w:rsidR="003925FC" w:rsidRPr="0097697E" w:rsidRDefault="003925FC" w:rsidP="00B242AB">
      <w:pPr>
        <w:pStyle w:val="Paragraphedeliste"/>
        <w:numPr>
          <w:ilvl w:val="0"/>
          <w:numId w:val="394"/>
        </w:numPr>
        <w:spacing w:before="120" w:after="120"/>
        <w:contextualSpacing w:val="0"/>
        <w:rPr>
          <w:rFonts w:ascii="Times New Roman" w:hAnsi="Times New Roman"/>
          <w:szCs w:val="24"/>
        </w:rPr>
      </w:pPr>
      <w:bookmarkStart w:id="590" w:name="_Toc438124244"/>
      <w:r w:rsidRPr="0097697E">
        <w:rPr>
          <w:rFonts w:ascii="Times New Roman" w:hAnsi="Times New Roman"/>
          <w:szCs w:val="24"/>
        </w:rPr>
        <w:t>ont informé la personne qui a déposé la déclaration sommaire d’entrée qu’elles ont l’intention d’examiner les marchandises ;</w:t>
      </w:r>
      <w:bookmarkEnd w:id="590"/>
    </w:p>
    <w:p w:rsidR="003925FC" w:rsidRPr="0097697E" w:rsidRDefault="003925FC" w:rsidP="00B242AB">
      <w:pPr>
        <w:pStyle w:val="Paragraphedeliste"/>
        <w:numPr>
          <w:ilvl w:val="0"/>
          <w:numId w:val="394"/>
        </w:numPr>
        <w:spacing w:before="120" w:after="120"/>
        <w:contextualSpacing w:val="0"/>
        <w:rPr>
          <w:rFonts w:ascii="Times New Roman" w:hAnsi="Times New Roman"/>
          <w:szCs w:val="24"/>
        </w:rPr>
      </w:pPr>
      <w:bookmarkStart w:id="591" w:name="_Toc438124245"/>
      <w:r w:rsidRPr="0097697E">
        <w:rPr>
          <w:rFonts w:ascii="Times New Roman" w:hAnsi="Times New Roman"/>
          <w:szCs w:val="24"/>
        </w:rPr>
        <w:t>ont constaté l’inexactitude des énonciations en question ; ou</w:t>
      </w:r>
      <w:bookmarkEnd w:id="591"/>
    </w:p>
    <w:p w:rsidR="003925FC" w:rsidRPr="0097697E" w:rsidRDefault="003925FC" w:rsidP="00B242AB">
      <w:pPr>
        <w:pStyle w:val="Paragraphedeliste"/>
        <w:numPr>
          <w:ilvl w:val="0"/>
          <w:numId w:val="394"/>
        </w:numPr>
        <w:spacing w:before="120" w:after="120"/>
        <w:contextualSpacing w:val="0"/>
        <w:rPr>
          <w:rFonts w:ascii="Times New Roman" w:hAnsi="Times New Roman"/>
          <w:szCs w:val="24"/>
        </w:rPr>
      </w:pPr>
      <w:bookmarkStart w:id="592" w:name="_Toc438124246"/>
      <w:r w:rsidRPr="0097697E">
        <w:rPr>
          <w:rFonts w:ascii="Times New Roman" w:hAnsi="Times New Roman"/>
          <w:szCs w:val="24"/>
        </w:rPr>
        <w:t>ont autorisé l’enlèvement des marchandises du lieu où elles avaient été présentées.</w:t>
      </w:r>
      <w:bookmarkEnd w:id="592"/>
    </w:p>
    <w:p w:rsidR="003925FC" w:rsidRPr="0097697E" w:rsidRDefault="003925FC" w:rsidP="00B242AB">
      <w:pPr>
        <w:pStyle w:val="Paragraphedeliste"/>
        <w:numPr>
          <w:ilvl w:val="0"/>
          <w:numId w:val="144"/>
        </w:numPr>
        <w:spacing w:before="120" w:after="120"/>
        <w:ind w:left="360"/>
        <w:contextualSpacing w:val="0"/>
        <w:rPr>
          <w:rFonts w:ascii="Times New Roman" w:hAnsi="Times New Roman"/>
          <w:szCs w:val="24"/>
        </w:rPr>
      </w:pPr>
      <w:bookmarkStart w:id="593" w:name="_Toc438124247"/>
      <w:r w:rsidRPr="0097697E">
        <w:rPr>
          <w:rFonts w:ascii="Times New Roman" w:hAnsi="Times New Roman"/>
          <w:szCs w:val="24"/>
        </w:rPr>
        <w:t xml:space="preserve">La législation nationale </w:t>
      </w:r>
      <w:bookmarkEnd w:id="593"/>
      <w:r w:rsidR="0003192C" w:rsidRPr="0097697E">
        <w:rPr>
          <w:rFonts w:ascii="Times New Roman" w:hAnsi="Times New Roman"/>
          <w:szCs w:val="24"/>
        </w:rPr>
        <w:t>définit :</w:t>
      </w:r>
    </w:p>
    <w:p w:rsidR="003925FC" w:rsidRPr="0097697E" w:rsidRDefault="003925FC" w:rsidP="00B242AB">
      <w:pPr>
        <w:pStyle w:val="Paragraphedeliste"/>
        <w:numPr>
          <w:ilvl w:val="0"/>
          <w:numId w:val="395"/>
        </w:numPr>
        <w:spacing w:before="120" w:after="120"/>
        <w:contextualSpacing w:val="0"/>
        <w:rPr>
          <w:rFonts w:ascii="Times New Roman" w:hAnsi="Times New Roman"/>
          <w:szCs w:val="24"/>
        </w:rPr>
      </w:pPr>
      <w:bookmarkStart w:id="594" w:name="_Toc438124248"/>
      <w:r w:rsidRPr="0097697E">
        <w:rPr>
          <w:rFonts w:ascii="Times New Roman" w:hAnsi="Times New Roman"/>
          <w:szCs w:val="24"/>
        </w:rPr>
        <w:t>des critères pour l’établissement des motifs de rectification après enlèvement ;</w:t>
      </w:r>
      <w:bookmarkEnd w:id="594"/>
    </w:p>
    <w:p w:rsidR="003925FC" w:rsidRPr="0097697E" w:rsidRDefault="003925FC" w:rsidP="00B242AB">
      <w:pPr>
        <w:pStyle w:val="Paragraphedeliste"/>
        <w:numPr>
          <w:ilvl w:val="0"/>
          <w:numId w:val="395"/>
        </w:numPr>
        <w:spacing w:before="120" w:after="120"/>
        <w:contextualSpacing w:val="0"/>
        <w:rPr>
          <w:rFonts w:ascii="Times New Roman" w:hAnsi="Times New Roman"/>
          <w:szCs w:val="24"/>
        </w:rPr>
      </w:pPr>
      <w:bookmarkStart w:id="595" w:name="_Toc438124249"/>
      <w:r w:rsidRPr="0097697E">
        <w:rPr>
          <w:rFonts w:ascii="Times New Roman" w:hAnsi="Times New Roman"/>
          <w:szCs w:val="24"/>
        </w:rPr>
        <w:t>les éléments d’information pouvant être rectifiés ;</w:t>
      </w:r>
      <w:bookmarkEnd w:id="595"/>
    </w:p>
    <w:p w:rsidR="003925FC" w:rsidRPr="0097697E" w:rsidRDefault="003925FC" w:rsidP="00B242AB">
      <w:pPr>
        <w:pStyle w:val="Paragraphedeliste"/>
        <w:numPr>
          <w:ilvl w:val="0"/>
          <w:numId w:val="395"/>
        </w:numPr>
        <w:spacing w:before="120" w:after="120"/>
        <w:contextualSpacing w:val="0"/>
        <w:rPr>
          <w:rFonts w:ascii="Times New Roman" w:hAnsi="Times New Roman"/>
          <w:szCs w:val="24"/>
        </w:rPr>
      </w:pPr>
      <w:bookmarkStart w:id="596" w:name="_Toc438124250"/>
      <w:r w:rsidRPr="0097697E">
        <w:rPr>
          <w:rFonts w:ascii="Times New Roman" w:hAnsi="Times New Roman"/>
          <w:szCs w:val="24"/>
        </w:rPr>
        <w:t>le délai après enlèvement dans lequel la rectification peut être autorisée,</w:t>
      </w:r>
      <w:bookmarkEnd w:id="596"/>
    </w:p>
    <w:p w:rsidR="00E1657B" w:rsidRPr="0097697E" w:rsidRDefault="00E1657B" w:rsidP="00B242AB">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 xml:space="preserve">Article </w:t>
      </w:r>
      <w:r w:rsidR="00164925" w:rsidRPr="0097697E">
        <w:rPr>
          <w:rFonts w:ascii="Times New Roman" w:hAnsi="Times New Roman"/>
          <w:b/>
          <w:sz w:val="24"/>
          <w:szCs w:val="24"/>
          <w:u w:val="single"/>
        </w:rPr>
        <w:t xml:space="preserve">126 </w:t>
      </w:r>
      <w:r w:rsidR="00164925" w:rsidRPr="0097697E">
        <w:rPr>
          <w:rFonts w:ascii="Times New Roman" w:hAnsi="Times New Roman"/>
          <w:b/>
          <w:sz w:val="24"/>
          <w:szCs w:val="24"/>
        </w:rPr>
        <w:t> </w:t>
      </w:r>
      <w:r w:rsidR="00EA3854" w:rsidRPr="0097697E">
        <w:rPr>
          <w:rFonts w:ascii="Times New Roman" w:hAnsi="Times New Roman"/>
          <w:b/>
          <w:sz w:val="24"/>
          <w:szCs w:val="24"/>
        </w:rPr>
        <w:t>:</w:t>
      </w:r>
      <w:r w:rsidR="003925FC" w:rsidRPr="0097697E">
        <w:rPr>
          <w:rFonts w:ascii="Times New Roman" w:hAnsi="Times New Roman"/>
          <w:b/>
          <w:sz w:val="24"/>
          <w:szCs w:val="24"/>
        </w:rPr>
        <w:t>Déchargement et examen des marchandises</w:t>
      </w:r>
    </w:p>
    <w:p w:rsidR="00856461" w:rsidRPr="0097697E" w:rsidRDefault="00E1657B" w:rsidP="00B242AB">
      <w:pPr>
        <w:numPr>
          <w:ilvl w:val="0"/>
          <w:numId w:val="46"/>
        </w:numPr>
        <w:tabs>
          <w:tab w:val="clear" w:pos="360"/>
          <w:tab w:val="num" w:pos="426"/>
        </w:tabs>
        <w:spacing w:before="120" w:after="120" w:line="240" w:lineRule="auto"/>
        <w:ind w:left="426"/>
        <w:jc w:val="both"/>
        <w:rPr>
          <w:rFonts w:ascii="Times New Roman" w:hAnsi="Times New Roman"/>
          <w:sz w:val="24"/>
          <w:szCs w:val="24"/>
        </w:rPr>
      </w:pPr>
      <w:r w:rsidRPr="0097697E">
        <w:rPr>
          <w:rFonts w:ascii="Times New Roman" w:hAnsi="Times New Roman"/>
          <w:sz w:val="24"/>
          <w:szCs w:val="24"/>
        </w:rPr>
        <w:t>Les marchandises ne peuvent être déchargées ou transbordées du moyen de transport dans lequel elles se trouvent, qu’avec l'accord d</w:t>
      </w:r>
      <w:r w:rsidR="002154D4" w:rsidRPr="0097697E">
        <w:rPr>
          <w:rFonts w:ascii="Times New Roman" w:hAnsi="Times New Roman"/>
          <w:sz w:val="24"/>
          <w:szCs w:val="24"/>
        </w:rPr>
        <w:t xml:space="preserve">es autorités douanières </w:t>
      </w:r>
      <w:r w:rsidRPr="0097697E">
        <w:rPr>
          <w:rFonts w:ascii="Times New Roman" w:hAnsi="Times New Roman"/>
          <w:sz w:val="24"/>
          <w:szCs w:val="24"/>
        </w:rPr>
        <w:t>dans les lieux désignés et agréés</w:t>
      </w:r>
      <w:r w:rsidR="002154D4" w:rsidRPr="0097697E">
        <w:rPr>
          <w:rFonts w:ascii="Times New Roman" w:hAnsi="Times New Roman"/>
          <w:sz w:val="24"/>
          <w:szCs w:val="24"/>
        </w:rPr>
        <w:t xml:space="preserve"> par ces dernières.</w:t>
      </w:r>
    </w:p>
    <w:p w:rsidR="00E1657B" w:rsidRPr="0097697E" w:rsidRDefault="00E1657B" w:rsidP="00B242AB">
      <w:pPr>
        <w:numPr>
          <w:ilvl w:val="0"/>
          <w:numId w:val="46"/>
        </w:numPr>
        <w:tabs>
          <w:tab w:val="clear" w:pos="360"/>
          <w:tab w:val="num" w:pos="426"/>
        </w:tabs>
        <w:spacing w:before="120" w:after="120" w:line="240" w:lineRule="auto"/>
        <w:ind w:left="426"/>
        <w:jc w:val="both"/>
        <w:rPr>
          <w:rFonts w:ascii="Times New Roman" w:hAnsi="Times New Roman"/>
          <w:sz w:val="24"/>
          <w:szCs w:val="24"/>
        </w:rPr>
      </w:pPr>
      <w:r w:rsidRPr="0097697E">
        <w:rPr>
          <w:rFonts w:ascii="Times New Roman" w:hAnsi="Times New Roman"/>
          <w:sz w:val="24"/>
          <w:szCs w:val="24"/>
        </w:rPr>
        <w:t>Toutefois cette autorisation n’est pas requise en cas de péril imminent nécessitant le déchargement immédiat des marchandises, en totalité ou en partie.  Dans ce cas, les administrations douanières en sont informées sans délai.</w:t>
      </w:r>
    </w:p>
    <w:p w:rsidR="003925FC" w:rsidRPr="0097697E" w:rsidRDefault="003925FC" w:rsidP="00B242AB">
      <w:pPr>
        <w:numPr>
          <w:ilvl w:val="0"/>
          <w:numId w:val="46"/>
        </w:numPr>
        <w:spacing w:before="120" w:after="120" w:line="240" w:lineRule="auto"/>
        <w:jc w:val="both"/>
        <w:rPr>
          <w:rFonts w:ascii="Times New Roman" w:hAnsi="Times New Roman"/>
          <w:sz w:val="24"/>
          <w:szCs w:val="24"/>
        </w:rPr>
      </w:pPr>
      <w:r w:rsidRPr="0097697E">
        <w:rPr>
          <w:rFonts w:ascii="Times New Roman" w:hAnsi="Times New Roman"/>
          <w:sz w:val="24"/>
          <w:szCs w:val="24"/>
        </w:rPr>
        <w:t>Les autorités douanières peuvent, en vue d’assurer le contrôle des marchandises et du moyen sur lequel elles se trouvent ou de prélever des échantillons, exiger à tout moment le déchargement et le déballage des marchandises.</w:t>
      </w:r>
    </w:p>
    <w:p w:rsidR="00E1657B" w:rsidRPr="0097697E" w:rsidRDefault="00E1657B" w:rsidP="00B242AB">
      <w:pPr>
        <w:numPr>
          <w:ilvl w:val="0"/>
          <w:numId w:val="46"/>
        </w:numPr>
        <w:tabs>
          <w:tab w:val="clear" w:pos="360"/>
          <w:tab w:val="num" w:pos="426"/>
        </w:tabs>
        <w:spacing w:before="120" w:after="120" w:line="240" w:lineRule="auto"/>
        <w:ind w:left="426"/>
        <w:jc w:val="both"/>
        <w:rPr>
          <w:rFonts w:ascii="Times New Roman" w:hAnsi="Times New Roman"/>
          <w:sz w:val="24"/>
          <w:szCs w:val="24"/>
        </w:rPr>
      </w:pPr>
      <w:r w:rsidRPr="0097697E">
        <w:rPr>
          <w:rFonts w:ascii="Times New Roman" w:hAnsi="Times New Roman"/>
          <w:sz w:val="24"/>
          <w:szCs w:val="24"/>
        </w:rPr>
        <w:t>Les marchandises ne peuvent être enlevées de l’endroit où elles ont été initialement placées sans l’accord des administrations douanières.</w:t>
      </w:r>
    </w:p>
    <w:p w:rsidR="003925FC" w:rsidRPr="0097697E" w:rsidRDefault="00EA3854" w:rsidP="00B242AB">
      <w:pPr>
        <w:pStyle w:val="Titre2"/>
        <w:spacing w:before="480" w:after="480"/>
        <w:jc w:val="both"/>
        <w:rPr>
          <w:rFonts w:ascii="Times New Roman" w:hAnsi="Times New Roman" w:cs="Times New Roman"/>
          <w:u w:val="none"/>
        </w:rPr>
      </w:pPr>
      <w:bookmarkStart w:id="597" w:name="_Toc438124251"/>
      <w:bookmarkStart w:id="598" w:name="_Toc452634523"/>
      <w:bookmarkStart w:id="599" w:name="_Toc466536257"/>
      <w:bookmarkStart w:id="600" w:name="_Toc487463655"/>
      <w:r w:rsidRPr="0097697E">
        <w:rPr>
          <w:rFonts w:ascii="Times New Roman" w:hAnsi="Times New Roman" w:cs="Times New Roman"/>
        </w:rPr>
        <w:t>CHAPITRE</w:t>
      </w:r>
      <w:r w:rsidR="00C166D3" w:rsidRPr="0097697E">
        <w:rPr>
          <w:rFonts w:ascii="Times New Roman" w:hAnsi="Times New Roman" w:cs="Times New Roman"/>
        </w:rPr>
        <w:t xml:space="preserve"> 4</w:t>
      </w:r>
      <w:r w:rsidRPr="0097697E">
        <w:rPr>
          <w:rFonts w:ascii="Times New Roman" w:hAnsi="Times New Roman" w:cs="Times New Roman"/>
          <w:u w:val="none"/>
        </w:rPr>
        <w:t>: MAGASINS ET AIRES DE DEDOUANEMENT</w:t>
      </w:r>
      <w:r w:rsidR="009C1382" w:rsidRPr="0097697E">
        <w:rPr>
          <w:rFonts w:ascii="Times New Roman" w:hAnsi="Times New Roman" w:cs="Times New Roman"/>
          <w:u w:val="none"/>
        </w:rPr>
        <w:t xml:space="preserve">, </w:t>
      </w:r>
      <w:r w:rsidRPr="0097697E">
        <w:rPr>
          <w:rFonts w:ascii="Times New Roman" w:hAnsi="Times New Roman" w:cs="Times New Roman"/>
          <w:u w:val="none"/>
        </w:rPr>
        <w:t>TERMINAUX A CONTENEURS</w:t>
      </w:r>
      <w:bookmarkEnd w:id="597"/>
      <w:bookmarkEnd w:id="598"/>
      <w:bookmarkEnd w:id="599"/>
      <w:r w:rsidR="00761FB1" w:rsidRPr="0097697E">
        <w:rPr>
          <w:rFonts w:ascii="Times New Roman" w:hAnsi="Times New Roman" w:cs="Times New Roman"/>
          <w:u w:val="none"/>
        </w:rPr>
        <w:t>ET PORTS SECS</w:t>
      </w:r>
      <w:bookmarkEnd w:id="600"/>
    </w:p>
    <w:p w:rsidR="003925FC" w:rsidRPr="0097697E" w:rsidRDefault="00856461" w:rsidP="00B242AB">
      <w:pPr>
        <w:autoSpaceDE w:val="0"/>
        <w:autoSpaceDN w:val="0"/>
        <w:adjustRightInd w:val="0"/>
        <w:spacing w:before="120" w:after="120" w:line="240" w:lineRule="auto"/>
        <w:jc w:val="both"/>
        <w:rPr>
          <w:rFonts w:ascii="Times New Roman" w:hAnsi="Times New Roman"/>
          <w:b/>
          <w:bCs/>
          <w:sz w:val="24"/>
          <w:szCs w:val="24"/>
        </w:rPr>
      </w:pPr>
      <w:r w:rsidRPr="0097697E">
        <w:rPr>
          <w:rFonts w:ascii="Times New Roman" w:hAnsi="Times New Roman"/>
          <w:b/>
          <w:bCs/>
          <w:sz w:val="24"/>
          <w:szCs w:val="24"/>
          <w:u w:val="single"/>
        </w:rPr>
        <w:t xml:space="preserve">Article </w:t>
      </w:r>
      <w:r w:rsidR="00164925" w:rsidRPr="0097697E">
        <w:rPr>
          <w:rFonts w:ascii="Times New Roman" w:hAnsi="Times New Roman"/>
          <w:b/>
          <w:bCs/>
          <w:sz w:val="24"/>
          <w:szCs w:val="24"/>
          <w:u w:val="single"/>
        </w:rPr>
        <w:t>127</w:t>
      </w:r>
      <w:r w:rsidR="00EA3854" w:rsidRPr="0097697E">
        <w:rPr>
          <w:rFonts w:ascii="Times New Roman" w:hAnsi="Times New Roman"/>
          <w:b/>
          <w:bCs/>
          <w:sz w:val="24"/>
          <w:szCs w:val="24"/>
        </w:rPr>
        <w:t> :</w:t>
      </w:r>
      <w:r w:rsidR="006B2769" w:rsidRPr="0097697E">
        <w:rPr>
          <w:rFonts w:ascii="Times New Roman" w:hAnsi="Times New Roman"/>
          <w:b/>
          <w:bCs/>
          <w:sz w:val="24"/>
          <w:szCs w:val="24"/>
        </w:rPr>
        <w:t xml:space="preserve"> placement en magasins et aires de dédouanement</w:t>
      </w:r>
    </w:p>
    <w:p w:rsidR="003925FC" w:rsidRPr="0097697E" w:rsidRDefault="003925FC" w:rsidP="00B242AB">
      <w:pPr>
        <w:numPr>
          <w:ilvl w:val="0"/>
          <w:numId w:val="41"/>
        </w:numPr>
        <w:tabs>
          <w:tab w:val="num" w:pos="720"/>
        </w:tabs>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Sauf dispositions spéciales contraires, les marchandises conduites en douane dans les conditions prévues </w:t>
      </w:r>
      <w:r w:rsidR="005152C2" w:rsidRPr="0097697E">
        <w:rPr>
          <w:rFonts w:ascii="Times New Roman" w:hAnsi="Times New Roman"/>
          <w:sz w:val="24"/>
          <w:szCs w:val="24"/>
        </w:rPr>
        <w:t xml:space="preserve">aux </w:t>
      </w:r>
      <w:r w:rsidRPr="0097697E">
        <w:rPr>
          <w:rFonts w:ascii="Times New Roman" w:hAnsi="Times New Roman"/>
          <w:sz w:val="24"/>
          <w:szCs w:val="24"/>
        </w:rPr>
        <w:t>article</w:t>
      </w:r>
      <w:r w:rsidR="005152C2" w:rsidRPr="0097697E">
        <w:rPr>
          <w:rFonts w:ascii="Times New Roman" w:hAnsi="Times New Roman"/>
          <w:sz w:val="24"/>
          <w:szCs w:val="24"/>
        </w:rPr>
        <w:t xml:space="preserve">s </w:t>
      </w:r>
      <w:r w:rsidR="00A070E1" w:rsidRPr="0097697E">
        <w:rPr>
          <w:rFonts w:ascii="Times New Roman" w:hAnsi="Times New Roman"/>
          <w:sz w:val="24"/>
          <w:szCs w:val="24"/>
        </w:rPr>
        <w:t>9</w:t>
      </w:r>
      <w:r w:rsidR="00A070E1">
        <w:rPr>
          <w:rFonts w:ascii="Times New Roman" w:hAnsi="Times New Roman"/>
          <w:sz w:val="24"/>
          <w:szCs w:val="24"/>
        </w:rPr>
        <w:t>4</w:t>
      </w:r>
      <w:r w:rsidR="005152C2" w:rsidRPr="0097697E">
        <w:rPr>
          <w:rFonts w:ascii="Times New Roman" w:hAnsi="Times New Roman"/>
          <w:sz w:val="24"/>
          <w:szCs w:val="24"/>
        </w:rPr>
        <w:t>,</w:t>
      </w:r>
      <w:r w:rsidR="00164925" w:rsidRPr="0097697E">
        <w:rPr>
          <w:rFonts w:ascii="Times New Roman" w:hAnsi="Times New Roman"/>
          <w:sz w:val="24"/>
          <w:szCs w:val="24"/>
        </w:rPr>
        <w:t>107</w:t>
      </w:r>
      <w:r w:rsidR="005152C2" w:rsidRPr="0097697E">
        <w:rPr>
          <w:rFonts w:ascii="Times New Roman" w:hAnsi="Times New Roman"/>
          <w:sz w:val="24"/>
          <w:szCs w:val="24"/>
        </w:rPr>
        <w:t xml:space="preserve"> et 109</w:t>
      </w:r>
      <w:r w:rsidR="00621D87" w:rsidRPr="0097697E">
        <w:rPr>
          <w:rFonts w:ascii="Times New Roman" w:hAnsi="Times New Roman"/>
          <w:sz w:val="24"/>
          <w:szCs w:val="24"/>
        </w:rPr>
        <w:t>du</w:t>
      </w:r>
      <w:r w:rsidRPr="0097697E">
        <w:rPr>
          <w:rFonts w:ascii="Times New Roman" w:hAnsi="Times New Roman"/>
          <w:sz w:val="24"/>
          <w:szCs w:val="24"/>
        </w:rPr>
        <w:t xml:space="preserve"> présent Code peuvent, si elles ne sont pas déclarées en d</w:t>
      </w:r>
      <w:r w:rsidR="00114271">
        <w:rPr>
          <w:rFonts w:ascii="Times New Roman" w:hAnsi="Times New Roman"/>
          <w:sz w:val="24"/>
          <w:szCs w:val="24"/>
        </w:rPr>
        <w:t>ouane</w:t>
      </w:r>
      <w:r w:rsidRPr="0097697E">
        <w:rPr>
          <w:rFonts w:ascii="Times New Roman" w:hAnsi="Times New Roman"/>
          <w:sz w:val="24"/>
          <w:szCs w:val="24"/>
        </w:rPr>
        <w:t>, être placées en magasins et aires de dédouanement, terminaux à conteneurs</w:t>
      </w:r>
      <w:r w:rsidR="00761FB1" w:rsidRPr="0097697E">
        <w:rPr>
          <w:rFonts w:ascii="Times New Roman" w:hAnsi="Times New Roman"/>
          <w:sz w:val="24"/>
          <w:szCs w:val="24"/>
        </w:rPr>
        <w:t xml:space="preserve"> et ports secs</w:t>
      </w:r>
      <w:r w:rsidRPr="0097697E">
        <w:rPr>
          <w:rFonts w:ascii="Times New Roman" w:hAnsi="Times New Roman"/>
          <w:sz w:val="24"/>
          <w:szCs w:val="24"/>
        </w:rPr>
        <w:t>, sous couvert d’une déclaration sommaire</w:t>
      </w:r>
      <w:r w:rsidR="00114271">
        <w:rPr>
          <w:rFonts w:ascii="Times New Roman" w:hAnsi="Times New Roman"/>
          <w:sz w:val="24"/>
          <w:szCs w:val="24"/>
        </w:rPr>
        <w:t xml:space="preserve"> d’entrée</w:t>
      </w:r>
      <w:r w:rsidRPr="0097697E">
        <w:rPr>
          <w:rFonts w:ascii="Times New Roman" w:hAnsi="Times New Roman"/>
          <w:sz w:val="24"/>
          <w:szCs w:val="24"/>
        </w:rPr>
        <w:t>.</w:t>
      </w:r>
    </w:p>
    <w:p w:rsidR="003925FC" w:rsidRPr="0097697E" w:rsidRDefault="003925FC" w:rsidP="00B242AB">
      <w:pPr>
        <w:numPr>
          <w:ilvl w:val="0"/>
          <w:numId w:val="41"/>
        </w:numPr>
        <w:tabs>
          <w:tab w:val="num" w:pos="720"/>
        </w:tabs>
        <w:spacing w:before="120" w:after="120" w:line="240" w:lineRule="auto"/>
        <w:jc w:val="both"/>
        <w:rPr>
          <w:rFonts w:ascii="Times New Roman" w:hAnsi="Times New Roman"/>
          <w:sz w:val="24"/>
          <w:szCs w:val="24"/>
        </w:rPr>
      </w:pPr>
      <w:r w:rsidRPr="0097697E">
        <w:rPr>
          <w:rFonts w:ascii="Times New Roman" w:hAnsi="Times New Roman"/>
          <w:sz w:val="24"/>
          <w:szCs w:val="24"/>
        </w:rPr>
        <w:lastRenderedPageBreak/>
        <w:t>L’ouverture des magasins, aires de dédouanement et terminaux à conteneurs</w:t>
      </w:r>
      <w:r w:rsidR="00761FB1" w:rsidRPr="0097697E">
        <w:rPr>
          <w:rFonts w:ascii="Times New Roman" w:hAnsi="Times New Roman"/>
          <w:sz w:val="24"/>
          <w:szCs w:val="24"/>
        </w:rPr>
        <w:t xml:space="preserve"> et ports secs</w:t>
      </w:r>
      <w:r w:rsidRPr="0097697E">
        <w:rPr>
          <w:rFonts w:ascii="Times New Roman" w:hAnsi="Times New Roman"/>
          <w:sz w:val="24"/>
          <w:szCs w:val="24"/>
        </w:rPr>
        <w:t xml:space="preserve"> est subordonnée à l'accord des administrations douanières qui en agréent l’emplacement, la construction et l’aménagement.</w:t>
      </w:r>
    </w:p>
    <w:p w:rsidR="003925FC" w:rsidRPr="0097697E" w:rsidRDefault="003925FC" w:rsidP="00B242AB">
      <w:pPr>
        <w:numPr>
          <w:ilvl w:val="0"/>
          <w:numId w:val="41"/>
        </w:numPr>
        <w:tabs>
          <w:tab w:val="num" w:pos="720"/>
        </w:tabs>
        <w:spacing w:before="120" w:after="120" w:line="240" w:lineRule="auto"/>
        <w:jc w:val="both"/>
        <w:rPr>
          <w:rFonts w:ascii="Times New Roman" w:hAnsi="Times New Roman"/>
          <w:sz w:val="24"/>
          <w:szCs w:val="24"/>
        </w:rPr>
      </w:pPr>
      <w:r w:rsidRPr="0097697E">
        <w:rPr>
          <w:rFonts w:ascii="Times New Roman" w:hAnsi="Times New Roman"/>
          <w:sz w:val="24"/>
          <w:szCs w:val="24"/>
        </w:rPr>
        <w:t>Les conditions d’établissement, de fonctionnement et d’exploitation des magasins, aires de dédouanement et terminaux à conteneurs</w:t>
      </w:r>
      <w:r w:rsidR="00761FB1" w:rsidRPr="0097697E">
        <w:rPr>
          <w:rFonts w:ascii="Times New Roman" w:hAnsi="Times New Roman"/>
          <w:sz w:val="24"/>
          <w:szCs w:val="24"/>
        </w:rPr>
        <w:t xml:space="preserve"> et ports secs</w:t>
      </w:r>
      <w:r w:rsidRPr="0097697E">
        <w:rPr>
          <w:rFonts w:ascii="Times New Roman" w:hAnsi="Times New Roman"/>
          <w:sz w:val="24"/>
          <w:szCs w:val="24"/>
        </w:rPr>
        <w:t xml:space="preserve"> sont fixées dans chaque État membre par l’administration des douanes.</w:t>
      </w:r>
    </w:p>
    <w:p w:rsidR="003925FC" w:rsidRPr="0097697E" w:rsidRDefault="003925FC" w:rsidP="00B242AB">
      <w:pPr>
        <w:numPr>
          <w:ilvl w:val="0"/>
          <w:numId w:val="41"/>
        </w:numPr>
        <w:tabs>
          <w:tab w:val="num" w:pos="720"/>
        </w:tabs>
        <w:spacing w:before="120" w:after="120" w:line="240" w:lineRule="auto"/>
        <w:jc w:val="both"/>
        <w:rPr>
          <w:rFonts w:ascii="Times New Roman" w:hAnsi="Times New Roman"/>
          <w:sz w:val="24"/>
          <w:szCs w:val="24"/>
        </w:rPr>
      </w:pPr>
      <w:r w:rsidRPr="0097697E">
        <w:rPr>
          <w:rFonts w:ascii="Times New Roman" w:hAnsi="Times New Roman"/>
          <w:sz w:val="24"/>
          <w:szCs w:val="24"/>
        </w:rPr>
        <w:t>Le délai de séjour des marchandises admises en magasin</w:t>
      </w:r>
      <w:r w:rsidR="0067774F">
        <w:rPr>
          <w:rFonts w:ascii="Times New Roman" w:hAnsi="Times New Roman"/>
          <w:sz w:val="24"/>
          <w:szCs w:val="24"/>
        </w:rPr>
        <w:t>s</w:t>
      </w:r>
      <w:r w:rsidRPr="0097697E">
        <w:rPr>
          <w:rFonts w:ascii="Times New Roman" w:hAnsi="Times New Roman"/>
          <w:sz w:val="24"/>
          <w:szCs w:val="24"/>
        </w:rPr>
        <w:t>, aires de dédouanement et terminaux à conteneurs</w:t>
      </w:r>
      <w:r w:rsidR="00761FB1" w:rsidRPr="0097697E">
        <w:rPr>
          <w:rFonts w:ascii="Times New Roman" w:hAnsi="Times New Roman"/>
          <w:sz w:val="24"/>
          <w:szCs w:val="24"/>
        </w:rPr>
        <w:t xml:space="preserve"> et ports secs</w:t>
      </w:r>
      <w:r w:rsidRPr="0097697E">
        <w:rPr>
          <w:rFonts w:ascii="Times New Roman" w:hAnsi="Times New Roman"/>
          <w:sz w:val="24"/>
          <w:szCs w:val="24"/>
        </w:rPr>
        <w:t xml:space="preserve"> ne peut excéder </w:t>
      </w:r>
      <w:r w:rsidR="001E4A74" w:rsidRPr="0097697E">
        <w:rPr>
          <w:rFonts w:ascii="Times New Roman" w:hAnsi="Times New Roman"/>
          <w:sz w:val="24"/>
          <w:szCs w:val="24"/>
        </w:rPr>
        <w:t>trente (</w:t>
      </w:r>
      <w:r w:rsidRPr="0097697E">
        <w:rPr>
          <w:rFonts w:ascii="Times New Roman" w:hAnsi="Times New Roman"/>
          <w:sz w:val="24"/>
          <w:szCs w:val="24"/>
        </w:rPr>
        <w:t>30</w:t>
      </w:r>
      <w:r w:rsidR="001E4A74" w:rsidRPr="0097697E">
        <w:rPr>
          <w:rFonts w:ascii="Times New Roman" w:hAnsi="Times New Roman"/>
          <w:sz w:val="24"/>
          <w:szCs w:val="24"/>
        </w:rPr>
        <w:t>)</w:t>
      </w:r>
      <w:r w:rsidRPr="0097697E">
        <w:rPr>
          <w:rFonts w:ascii="Times New Roman" w:hAnsi="Times New Roman"/>
          <w:sz w:val="24"/>
          <w:szCs w:val="24"/>
        </w:rPr>
        <w:t xml:space="preserve"> jours francs sauf dispositions contraires.</w:t>
      </w:r>
    </w:p>
    <w:p w:rsidR="003925FC" w:rsidRPr="0097697E" w:rsidRDefault="003925FC" w:rsidP="00B242AB">
      <w:pPr>
        <w:numPr>
          <w:ilvl w:val="0"/>
          <w:numId w:val="41"/>
        </w:numPr>
        <w:tabs>
          <w:tab w:val="num" w:pos="720"/>
        </w:tabs>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Lorsque les circonstances l'exigent, les administrations des douanes peuvent porter à </w:t>
      </w:r>
      <w:r w:rsidR="00CC24C7" w:rsidRPr="0097697E">
        <w:rPr>
          <w:rFonts w:ascii="Times New Roman" w:hAnsi="Times New Roman"/>
          <w:sz w:val="24"/>
          <w:szCs w:val="24"/>
        </w:rPr>
        <w:t>quatre-vingt-dix</w:t>
      </w:r>
      <w:r w:rsidR="001E4A74" w:rsidRPr="0097697E">
        <w:rPr>
          <w:rFonts w:ascii="Times New Roman" w:hAnsi="Times New Roman"/>
          <w:sz w:val="24"/>
          <w:szCs w:val="24"/>
        </w:rPr>
        <w:t xml:space="preserve"> (</w:t>
      </w:r>
      <w:r w:rsidRPr="0097697E">
        <w:rPr>
          <w:rFonts w:ascii="Times New Roman" w:hAnsi="Times New Roman"/>
          <w:sz w:val="24"/>
          <w:szCs w:val="24"/>
        </w:rPr>
        <w:t>90</w:t>
      </w:r>
      <w:r w:rsidR="001E4A74" w:rsidRPr="0097697E">
        <w:rPr>
          <w:rFonts w:ascii="Times New Roman" w:hAnsi="Times New Roman"/>
          <w:sz w:val="24"/>
          <w:szCs w:val="24"/>
        </w:rPr>
        <w:t>)</w:t>
      </w:r>
      <w:r w:rsidRPr="0097697E">
        <w:rPr>
          <w:rFonts w:ascii="Times New Roman" w:hAnsi="Times New Roman"/>
          <w:sz w:val="24"/>
          <w:szCs w:val="24"/>
        </w:rPr>
        <w:t xml:space="preserve"> jours francs le délai visé au paragraphe 4.</w:t>
      </w:r>
    </w:p>
    <w:p w:rsidR="003925FC" w:rsidRPr="0097697E" w:rsidRDefault="003925FC" w:rsidP="00B242AB">
      <w:pPr>
        <w:numPr>
          <w:ilvl w:val="0"/>
          <w:numId w:val="41"/>
        </w:numPr>
        <w:tabs>
          <w:tab w:val="num" w:pos="720"/>
        </w:tabs>
        <w:spacing w:before="120" w:after="120" w:line="240" w:lineRule="auto"/>
        <w:jc w:val="both"/>
        <w:rPr>
          <w:rFonts w:ascii="Times New Roman" w:hAnsi="Times New Roman"/>
          <w:sz w:val="24"/>
          <w:szCs w:val="24"/>
        </w:rPr>
      </w:pPr>
      <w:r w:rsidRPr="0097697E">
        <w:rPr>
          <w:rFonts w:ascii="Times New Roman" w:hAnsi="Times New Roman"/>
          <w:sz w:val="24"/>
          <w:szCs w:val="24"/>
        </w:rPr>
        <w:t>La gestion des magasins, aires de dédouanement et terminaux à conteneurs</w:t>
      </w:r>
      <w:r w:rsidR="00761FB1" w:rsidRPr="0097697E">
        <w:rPr>
          <w:rFonts w:ascii="Times New Roman" w:hAnsi="Times New Roman"/>
          <w:sz w:val="24"/>
          <w:szCs w:val="24"/>
        </w:rPr>
        <w:t xml:space="preserve"> et ports secs</w:t>
      </w:r>
      <w:r w:rsidRPr="0097697E">
        <w:rPr>
          <w:rFonts w:ascii="Times New Roman" w:hAnsi="Times New Roman"/>
          <w:sz w:val="24"/>
          <w:szCs w:val="24"/>
        </w:rPr>
        <w:t xml:space="preserve"> peut être confiée à des concessionnaires qui acquièrent la qualité d’exploitant.</w:t>
      </w:r>
    </w:p>
    <w:p w:rsidR="003925FC" w:rsidRPr="0097697E" w:rsidRDefault="003925FC" w:rsidP="00B242AB">
      <w:pPr>
        <w:numPr>
          <w:ilvl w:val="0"/>
          <w:numId w:val="41"/>
        </w:numPr>
        <w:tabs>
          <w:tab w:val="num" w:pos="502"/>
        </w:tabs>
        <w:spacing w:before="120" w:after="120" w:line="240" w:lineRule="auto"/>
        <w:jc w:val="both"/>
        <w:rPr>
          <w:rFonts w:ascii="Times New Roman" w:hAnsi="Times New Roman"/>
          <w:sz w:val="24"/>
          <w:szCs w:val="24"/>
        </w:rPr>
      </w:pPr>
      <w:r w:rsidRPr="0097697E">
        <w:rPr>
          <w:rFonts w:ascii="Times New Roman" w:hAnsi="Times New Roman"/>
          <w:sz w:val="24"/>
          <w:szCs w:val="24"/>
        </w:rPr>
        <w:t>L’admission des marchandises dans les magasins, sur les aires de dédouanement et terminaux à conteneurs</w:t>
      </w:r>
      <w:r w:rsidR="00761FB1" w:rsidRPr="0097697E">
        <w:rPr>
          <w:rFonts w:ascii="Times New Roman" w:hAnsi="Times New Roman"/>
          <w:sz w:val="24"/>
          <w:szCs w:val="24"/>
        </w:rPr>
        <w:t xml:space="preserve"> et ports secs</w:t>
      </w:r>
      <w:r w:rsidRPr="0097697E">
        <w:rPr>
          <w:rFonts w:ascii="Times New Roman" w:hAnsi="Times New Roman"/>
          <w:sz w:val="24"/>
          <w:szCs w:val="24"/>
        </w:rPr>
        <w:t xml:space="preserve"> est subordonnée au dépôt par l’exploitant d’une déclaration sommaire</w:t>
      </w:r>
      <w:r w:rsidR="00114271">
        <w:rPr>
          <w:rFonts w:ascii="Times New Roman" w:hAnsi="Times New Roman"/>
          <w:sz w:val="24"/>
          <w:szCs w:val="24"/>
        </w:rPr>
        <w:t xml:space="preserve"> d’entrée</w:t>
      </w:r>
      <w:r w:rsidRPr="0097697E">
        <w:rPr>
          <w:rFonts w:ascii="Times New Roman" w:hAnsi="Times New Roman"/>
          <w:sz w:val="24"/>
          <w:szCs w:val="24"/>
        </w:rPr>
        <w:t xml:space="preserve"> ou d’un document en tenant lieu</w:t>
      </w:r>
      <w:r w:rsidR="00F81103" w:rsidRPr="0097697E">
        <w:rPr>
          <w:rFonts w:ascii="Times New Roman" w:hAnsi="Times New Roman"/>
          <w:sz w:val="24"/>
          <w:szCs w:val="24"/>
        </w:rPr>
        <w:t xml:space="preserve"> reprenant notamment la nature des marchandises, le nombre de colis, leurs marques et numéros</w:t>
      </w:r>
      <w:r w:rsidR="00205545" w:rsidRPr="0097697E">
        <w:rPr>
          <w:rFonts w:ascii="Times New Roman" w:hAnsi="Times New Roman"/>
          <w:sz w:val="24"/>
          <w:szCs w:val="24"/>
        </w:rPr>
        <w:t>, le lieu de chargement</w:t>
      </w:r>
      <w:r w:rsidRPr="0097697E">
        <w:rPr>
          <w:rFonts w:ascii="Times New Roman" w:hAnsi="Times New Roman"/>
          <w:sz w:val="24"/>
          <w:szCs w:val="24"/>
        </w:rPr>
        <w:t>.</w:t>
      </w:r>
    </w:p>
    <w:p w:rsidR="003925FC" w:rsidRPr="0097697E" w:rsidRDefault="003925FC" w:rsidP="00B242AB">
      <w:pPr>
        <w:numPr>
          <w:ilvl w:val="0"/>
          <w:numId w:val="41"/>
        </w:numPr>
        <w:tabs>
          <w:tab w:val="num" w:pos="720"/>
        </w:tabs>
        <w:spacing w:before="120" w:after="120" w:line="240" w:lineRule="auto"/>
        <w:jc w:val="both"/>
        <w:rPr>
          <w:rFonts w:ascii="Times New Roman" w:hAnsi="Times New Roman"/>
          <w:sz w:val="24"/>
          <w:szCs w:val="24"/>
        </w:rPr>
      </w:pPr>
      <w:r w:rsidRPr="0097697E">
        <w:rPr>
          <w:rFonts w:ascii="Times New Roman" w:hAnsi="Times New Roman"/>
          <w:sz w:val="24"/>
          <w:szCs w:val="24"/>
        </w:rPr>
        <w:t>Les administrations des douanes peuvent exiger de l’exploitant la constitution d’une garantie en vue d’assurer le paiement de tous droits ou taxes éventuellement exigibles.</w:t>
      </w:r>
    </w:p>
    <w:p w:rsidR="003925FC" w:rsidRPr="0097697E" w:rsidRDefault="003925FC" w:rsidP="00B242AB">
      <w:pPr>
        <w:pStyle w:val="Paragraphedeliste"/>
        <w:numPr>
          <w:ilvl w:val="0"/>
          <w:numId w:val="41"/>
        </w:numPr>
        <w:tabs>
          <w:tab w:val="left" w:pos="851"/>
        </w:tabs>
        <w:spacing w:before="120" w:after="120"/>
        <w:contextualSpacing w:val="0"/>
        <w:rPr>
          <w:rFonts w:ascii="Times New Roman" w:hAnsi="Times New Roman"/>
          <w:szCs w:val="24"/>
        </w:rPr>
      </w:pPr>
      <w:r w:rsidRPr="0097697E">
        <w:rPr>
          <w:rFonts w:ascii="Times New Roman" w:hAnsi="Times New Roman"/>
          <w:szCs w:val="24"/>
        </w:rPr>
        <w:t>Les marchandises placées en magasin</w:t>
      </w:r>
      <w:r w:rsidR="0067774F">
        <w:rPr>
          <w:rFonts w:ascii="Times New Roman" w:hAnsi="Times New Roman"/>
          <w:szCs w:val="24"/>
        </w:rPr>
        <w:t>s</w:t>
      </w:r>
      <w:r w:rsidRPr="0097697E">
        <w:rPr>
          <w:rFonts w:ascii="Times New Roman" w:hAnsi="Times New Roman"/>
          <w:szCs w:val="24"/>
        </w:rPr>
        <w:t xml:space="preserve"> et sur aire</w:t>
      </w:r>
      <w:r w:rsidR="0067774F">
        <w:rPr>
          <w:rFonts w:ascii="Times New Roman" w:hAnsi="Times New Roman"/>
          <w:szCs w:val="24"/>
        </w:rPr>
        <w:t>s</w:t>
      </w:r>
      <w:r w:rsidRPr="0097697E">
        <w:rPr>
          <w:rFonts w:ascii="Times New Roman" w:hAnsi="Times New Roman"/>
          <w:szCs w:val="24"/>
        </w:rPr>
        <w:t xml:space="preserve"> de dédouanement et terminaux à conteneurs</w:t>
      </w:r>
      <w:r w:rsidR="00761FB1" w:rsidRPr="0097697E">
        <w:rPr>
          <w:rFonts w:ascii="Times New Roman" w:hAnsi="Times New Roman"/>
          <w:szCs w:val="24"/>
        </w:rPr>
        <w:t xml:space="preserve"> et ports secs</w:t>
      </w:r>
      <w:r w:rsidRPr="0097697E">
        <w:rPr>
          <w:rFonts w:ascii="Times New Roman" w:hAnsi="Times New Roman"/>
          <w:szCs w:val="24"/>
        </w:rPr>
        <w:t xml:space="preserve"> ne peuvent faire l’objet de manipulations autres que celles destinées à assurer leur conservation en l’état, sans en modifier la présentation ou les caractéristiques techniques.</w:t>
      </w:r>
    </w:p>
    <w:p w:rsidR="00890CEE" w:rsidRPr="0097697E" w:rsidRDefault="00890CEE" w:rsidP="00B242AB">
      <w:pPr>
        <w:pStyle w:val="Paragraphedeliste"/>
        <w:numPr>
          <w:ilvl w:val="0"/>
          <w:numId w:val="41"/>
        </w:numPr>
        <w:tabs>
          <w:tab w:val="left" w:pos="851"/>
        </w:tabs>
        <w:spacing w:before="120" w:after="120"/>
        <w:contextualSpacing w:val="0"/>
        <w:rPr>
          <w:rFonts w:ascii="Times New Roman" w:hAnsi="Times New Roman"/>
          <w:szCs w:val="24"/>
        </w:rPr>
      </w:pPr>
      <w:r w:rsidRPr="0097697E">
        <w:rPr>
          <w:rFonts w:ascii="Times New Roman" w:hAnsi="Times New Roman"/>
          <w:szCs w:val="24"/>
        </w:rPr>
        <w:t>Lorsque les marchandises en magasin</w:t>
      </w:r>
      <w:r w:rsidR="0067774F">
        <w:rPr>
          <w:rFonts w:ascii="Times New Roman" w:hAnsi="Times New Roman"/>
          <w:szCs w:val="24"/>
        </w:rPr>
        <w:t>s</w:t>
      </w:r>
      <w:r w:rsidRPr="0097697E">
        <w:rPr>
          <w:rFonts w:ascii="Times New Roman" w:hAnsi="Times New Roman"/>
          <w:szCs w:val="24"/>
        </w:rPr>
        <w:t xml:space="preserve"> ou aire</w:t>
      </w:r>
      <w:r w:rsidR="0067774F">
        <w:rPr>
          <w:rFonts w:ascii="Times New Roman" w:hAnsi="Times New Roman"/>
          <w:szCs w:val="24"/>
        </w:rPr>
        <w:t>s</w:t>
      </w:r>
      <w:r w:rsidRPr="0097697E">
        <w:rPr>
          <w:rFonts w:ascii="Times New Roman" w:hAnsi="Times New Roman"/>
          <w:szCs w:val="24"/>
        </w:rPr>
        <w:t xml:space="preserve"> de dédouanement et terminaux à conteneurs</w:t>
      </w:r>
      <w:r w:rsidR="00761FB1" w:rsidRPr="0097697E">
        <w:rPr>
          <w:rFonts w:ascii="Times New Roman" w:hAnsi="Times New Roman"/>
          <w:szCs w:val="24"/>
        </w:rPr>
        <w:t xml:space="preserve"> et ports secs</w:t>
      </w:r>
      <w:r w:rsidRPr="0097697E">
        <w:rPr>
          <w:rFonts w:ascii="Times New Roman" w:hAnsi="Times New Roman"/>
          <w:szCs w:val="24"/>
        </w:rPr>
        <w:t xml:space="preserve"> sont détériorées ou avariées avant leur sortie, par suite d’accident ou de force majeure dûment établi à la satisfaction des administrations douanières, l’autorisation peut être donnée qu’elles soient dédouanées dans l’état où elles se trouvent.</w:t>
      </w:r>
      <w:r w:rsidR="00C142BB" w:rsidRPr="0097697E">
        <w:rPr>
          <w:rFonts w:ascii="Times New Roman" w:eastAsia="Times New Roman" w:hAnsi="Times New Roman"/>
          <w:szCs w:val="24"/>
          <w:lang w:eastAsia="fr-FR"/>
        </w:rPr>
        <w:t xml:space="preserve"> C</w:t>
      </w:r>
      <w:r w:rsidRPr="0097697E">
        <w:rPr>
          <w:rFonts w:ascii="Times New Roman" w:eastAsia="Times New Roman" w:hAnsi="Times New Roman"/>
          <w:szCs w:val="24"/>
          <w:lang w:eastAsia="fr-FR"/>
        </w:rPr>
        <w:t>es dispositions ne s’appliquent pas aux marchandises volées ni à celles irrémédiablement perdues en raison de leur nature.</w:t>
      </w:r>
    </w:p>
    <w:p w:rsidR="009C1382" w:rsidRPr="0097697E" w:rsidRDefault="009C1382" w:rsidP="00B242AB">
      <w:pPr>
        <w:pStyle w:val="Paragraphedeliste"/>
        <w:numPr>
          <w:ilvl w:val="0"/>
          <w:numId w:val="41"/>
        </w:numPr>
        <w:tabs>
          <w:tab w:val="left" w:pos="851"/>
        </w:tabs>
        <w:spacing w:before="120" w:after="120"/>
        <w:contextualSpacing w:val="0"/>
        <w:rPr>
          <w:rFonts w:ascii="Times New Roman" w:hAnsi="Times New Roman"/>
          <w:szCs w:val="24"/>
        </w:rPr>
      </w:pPr>
      <w:r w:rsidRPr="0097697E">
        <w:rPr>
          <w:rFonts w:ascii="Times New Roman" w:hAnsi="Times New Roman"/>
          <w:szCs w:val="24"/>
        </w:rPr>
        <w:t>Les terminaux à conteneur</w:t>
      </w:r>
      <w:r w:rsidR="0067774F">
        <w:rPr>
          <w:rFonts w:ascii="Times New Roman" w:hAnsi="Times New Roman"/>
          <w:szCs w:val="24"/>
        </w:rPr>
        <w:t>s</w:t>
      </w:r>
      <w:r w:rsidRPr="0097697E">
        <w:rPr>
          <w:rFonts w:ascii="Times New Roman" w:hAnsi="Times New Roman"/>
          <w:szCs w:val="24"/>
        </w:rPr>
        <w:t xml:space="preserve"> et ports secs sous douane sont des magasins et aires de dédouanement au sens du présent Chapitre et soumis à toutes ses dispositions.</w:t>
      </w:r>
    </w:p>
    <w:p w:rsidR="00E1657B" w:rsidRPr="0097697E" w:rsidRDefault="00E1657B" w:rsidP="00B242AB">
      <w:pPr>
        <w:pStyle w:val="Titre2"/>
        <w:spacing w:before="480" w:after="480"/>
        <w:jc w:val="both"/>
        <w:rPr>
          <w:rFonts w:ascii="Times New Roman" w:hAnsi="Times New Roman" w:cs="Times New Roman"/>
          <w:u w:val="none"/>
        </w:rPr>
      </w:pPr>
      <w:bookmarkStart w:id="601" w:name="_Toc393020323"/>
      <w:bookmarkStart w:id="602" w:name="_Toc438124253"/>
      <w:bookmarkStart w:id="603" w:name="_Toc452634524"/>
      <w:bookmarkStart w:id="604" w:name="_Toc466536259"/>
      <w:bookmarkStart w:id="605" w:name="_Toc487463656"/>
      <w:r w:rsidRPr="0097697E">
        <w:rPr>
          <w:rFonts w:ascii="Times New Roman" w:hAnsi="Times New Roman" w:cs="Times New Roman"/>
        </w:rPr>
        <w:t xml:space="preserve">CHAPITRE </w:t>
      </w:r>
      <w:r w:rsidR="00890CEE" w:rsidRPr="0097697E">
        <w:rPr>
          <w:rFonts w:ascii="Times New Roman" w:hAnsi="Times New Roman" w:cs="Times New Roman"/>
        </w:rPr>
        <w:t>5</w:t>
      </w:r>
      <w:r w:rsidR="00EA3854" w:rsidRPr="0097697E">
        <w:rPr>
          <w:rFonts w:ascii="Times New Roman" w:hAnsi="Times New Roman" w:cs="Times New Roman"/>
          <w:u w:val="none"/>
        </w:rPr>
        <w:t xml:space="preserve"> : </w:t>
      </w:r>
      <w:r w:rsidRPr="0097697E">
        <w:rPr>
          <w:rFonts w:ascii="Times New Roman" w:hAnsi="Times New Roman" w:cs="Times New Roman"/>
          <w:u w:val="none"/>
        </w:rPr>
        <w:t>OBLIGATION DE DONNER UNE DESTINATION DOUANIÈRE AUX MARCHANDISES PRÉSENTÉES EN DOUANE</w:t>
      </w:r>
      <w:bookmarkEnd w:id="601"/>
      <w:bookmarkEnd w:id="602"/>
      <w:bookmarkEnd w:id="603"/>
      <w:bookmarkEnd w:id="604"/>
      <w:bookmarkEnd w:id="605"/>
    </w:p>
    <w:p w:rsidR="0063685B" w:rsidRPr="0097697E" w:rsidRDefault="00E1657B" w:rsidP="00B242AB">
      <w:pPr>
        <w:spacing w:before="120" w:after="120" w:line="240" w:lineRule="auto"/>
        <w:jc w:val="both"/>
        <w:rPr>
          <w:rFonts w:ascii="Times New Roman" w:hAnsi="Times New Roman"/>
          <w:b/>
          <w:sz w:val="24"/>
          <w:szCs w:val="24"/>
        </w:rPr>
      </w:pPr>
      <w:bookmarkStart w:id="606" w:name="_Toc393020324"/>
      <w:bookmarkStart w:id="607" w:name="_Toc393020325"/>
      <w:bookmarkEnd w:id="606"/>
      <w:bookmarkEnd w:id="607"/>
      <w:r w:rsidRPr="0097697E">
        <w:rPr>
          <w:rFonts w:ascii="Times New Roman" w:hAnsi="Times New Roman"/>
          <w:b/>
          <w:sz w:val="24"/>
          <w:szCs w:val="24"/>
          <w:u w:val="single"/>
        </w:rPr>
        <w:t xml:space="preserve">Article </w:t>
      </w:r>
      <w:r w:rsidR="00164925" w:rsidRPr="0097697E">
        <w:rPr>
          <w:rFonts w:ascii="Times New Roman" w:hAnsi="Times New Roman"/>
          <w:b/>
          <w:sz w:val="24"/>
          <w:szCs w:val="24"/>
          <w:u w:val="single"/>
        </w:rPr>
        <w:t>128</w:t>
      </w:r>
      <w:r w:rsidR="00F81103" w:rsidRPr="0097697E">
        <w:rPr>
          <w:rFonts w:ascii="Times New Roman" w:hAnsi="Times New Roman"/>
          <w:b/>
          <w:sz w:val="24"/>
          <w:szCs w:val="24"/>
        </w:rPr>
        <w:t> </w:t>
      </w:r>
      <w:r w:rsidR="00EA3854" w:rsidRPr="0097697E">
        <w:rPr>
          <w:rFonts w:ascii="Times New Roman" w:hAnsi="Times New Roman"/>
          <w:b/>
          <w:sz w:val="24"/>
          <w:szCs w:val="24"/>
        </w:rPr>
        <w:t>:</w:t>
      </w:r>
      <w:r w:rsidR="00205545" w:rsidRPr="0097697E">
        <w:rPr>
          <w:rFonts w:ascii="Times New Roman" w:hAnsi="Times New Roman"/>
          <w:b/>
          <w:sz w:val="24"/>
          <w:szCs w:val="24"/>
        </w:rPr>
        <w:t>Obligation,</w:t>
      </w:r>
      <w:r w:rsidR="001F5E3E">
        <w:rPr>
          <w:rFonts w:ascii="Times New Roman" w:hAnsi="Times New Roman"/>
          <w:b/>
          <w:sz w:val="24"/>
          <w:szCs w:val="24"/>
        </w:rPr>
        <w:t xml:space="preserve"> </w:t>
      </w:r>
      <w:r w:rsidR="0063685B" w:rsidRPr="0097697E">
        <w:rPr>
          <w:rFonts w:ascii="Times New Roman" w:hAnsi="Times New Roman"/>
          <w:b/>
          <w:sz w:val="24"/>
          <w:szCs w:val="24"/>
        </w:rPr>
        <w:t>Délai et choix du régime</w:t>
      </w:r>
    </w:p>
    <w:p w:rsidR="00F81103" w:rsidRPr="0097697E" w:rsidRDefault="00C66695" w:rsidP="00B242AB">
      <w:pPr>
        <w:pStyle w:val="Paragraphedeliste"/>
        <w:numPr>
          <w:ilvl w:val="0"/>
          <w:numId w:val="95"/>
        </w:numPr>
        <w:spacing w:before="120" w:after="120"/>
        <w:contextualSpacing w:val="0"/>
        <w:rPr>
          <w:rFonts w:ascii="Times New Roman" w:hAnsi="Times New Roman"/>
          <w:szCs w:val="24"/>
        </w:rPr>
      </w:pPr>
      <w:r w:rsidRPr="0097697E">
        <w:rPr>
          <w:rFonts w:ascii="Times New Roman" w:hAnsi="Times New Roman"/>
          <w:szCs w:val="24"/>
        </w:rPr>
        <w:t>Les marchandises présentées en douane doivent recevoir</w:t>
      </w:r>
      <w:r w:rsidR="00F81103" w:rsidRPr="0097697E">
        <w:rPr>
          <w:rFonts w:ascii="Times New Roman" w:hAnsi="Times New Roman"/>
          <w:szCs w:val="24"/>
        </w:rPr>
        <w:t xml:space="preserve"> une destination douanière.</w:t>
      </w:r>
    </w:p>
    <w:p w:rsidR="00E1657B" w:rsidRPr="0097697E" w:rsidRDefault="00E1657B" w:rsidP="00B242AB">
      <w:pPr>
        <w:pStyle w:val="Paragraphedeliste"/>
        <w:numPr>
          <w:ilvl w:val="0"/>
          <w:numId w:val="95"/>
        </w:numPr>
        <w:spacing w:before="120" w:after="120"/>
        <w:contextualSpacing w:val="0"/>
        <w:rPr>
          <w:rFonts w:ascii="Times New Roman" w:hAnsi="Times New Roman"/>
          <w:szCs w:val="24"/>
        </w:rPr>
      </w:pPr>
      <w:r w:rsidRPr="0097697E">
        <w:rPr>
          <w:rFonts w:ascii="Times New Roman" w:hAnsi="Times New Roman"/>
          <w:szCs w:val="24"/>
        </w:rPr>
        <w:t>Lorsque les marchandises ont fait l’objet d’une déclaration sommaire</w:t>
      </w:r>
      <w:r w:rsidR="00114271">
        <w:rPr>
          <w:rFonts w:ascii="Times New Roman" w:hAnsi="Times New Roman"/>
          <w:szCs w:val="24"/>
        </w:rPr>
        <w:t xml:space="preserve"> d’entrée</w:t>
      </w:r>
      <w:r w:rsidRPr="0097697E">
        <w:rPr>
          <w:rFonts w:ascii="Times New Roman" w:hAnsi="Times New Roman"/>
          <w:szCs w:val="24"/>
        </w:rPr>
        <w:t>, les formalités en vue de leur donner une destination douanière doivent être remplies dans un délai ne pouvant excéder quinze (15) jours</w:t>
      </w:r>
      <w:r w:rsidR="001F5E3E">
        <w:rPr>
          <w:rFonts w:ascii="Times New Roman" w:hAnsi="Times New Roman"/>
          <w:szCs w:val="24"/>
        </w:rPr>
        <w:t xml:space="preserve"> </w:t>
      </w:r>
      <w:r w:rsidRPr="0097697E">
        <w:rPr>
          <w:rFonts w:ascii="Times New Roman" w:hAnsi="Times New Roman"/>
          <w:szCs w:val="24"/>
        </w:rPr>
        <w:t>ouvrables à partir de la date de dépôt de la déclaration sommaire</w:t>
      </w:r>
      <w:r w:rsidR="00114271">
        <w:rPr>
          <w:rFonts w:ascii="Times New Roman" w:hAnsi="Times New Roman"/>
          <w:szCs w:val="24"/>
        </w:rPr>
        <w:t xml:space="preserve"> d’entrée</w:t>
      </w:r>
      <w:r w:rsidRPr="0097697E">
        <w:rPr>
          <w:rFonts w:ascii="Times New Roman" w:hAnsi="Times New Roman"/>
          <w:szCs w:val="24"/>
        </w:rPr>
        <w:t>, sauf si elles sont placées en magasins et aires de dédouanement.</w:t>
      </w:r>
    </w:p>
    <w:p w:rsidR="003925FC" w:rsidRPr="0097697E" w:rsidRDefault="003925FC" w:rsidP="00B242AB">
      <w:pPr>
        <w:pStyle w:val="Paragraphedeliste"/>
        <w:numPr>
          <w:ilvl w:val="0"/>
          <w:numId w:val="95"/>
        </w:numPr>
        <w:spacing w:before="120" w:after="120"/>
        <w:contextualSpacing w:val="0"/>
        <w:rPr>
          <w:rFonts w:ascii="Times New Roman" w:hAnsi="Times New Roman"/>
          <w:szCs w:val="24"/>
        </w:rPr>
      </w:pPr>
      <w:r w:rsidRPr="0097697E">
        <w:rPr>
          <w:rFonts w:ascii="Times New Roman" w:hAnsi="Times New Roman"/>
          <w:szCs w:val="24"/>
        </w:rPr>
        <w:t>Sauf disposition contraire, le déclarant est libre de choisir le régime douanier sous lequel il souhaite placer les marchandises, quels que soient leur nature, leur quantité, leur pays d’origine, de provenance ou de destination</w:t>
      </w:r>
      <w:r w:rsidR="00114271" w:rsidRPr="0097697E">
        <w:rPr>
          <w:rFonts w:ascii="Times New Roman" w:hAnsi="Times New Roman"/>
          <w:szCs w:val="24"/>
        </w:rPr>
        <w:t>, conformément aux conditions fixées pour ce régime</w:t>
      </w:r>
      <w:r w:rsidRPr="0097697E">
        <w:rPr>
          <w:rFonts w:ascii="Times New Roman" w:hAnsi="Times New Roman"/>
          <w:szCs w:val="24"/>
        </w:rPr>
        <w:t>.</w:t>
      </w:r>
    </w:p>
    <w:p w:rsidR="00D84A85" w:rsidRPr="0097697E" w:rsidRDefault="00D84A85" w:rsidP="00B242AB">
      <w:pPr>
        <w:spacing w:before="120" w:after="120"/>
        <w:rPr>
          <w:rFonts w:ascii="Times New Roman" w:hAnsi="Times New Roman"/>
          <w:szCs w:val="24"/>
        </w:rPr>
      </w:pPr>
      <w:r w:rsidRPr="0097697E">
        <w:rPr>
          <w:rFonts w:ascii="Times New Roman" w:hAnsi="Times New Roman"/>
          <w:b/>
          <w:sz w:val="24"/>
          <w:szCs w:val="24"/>
          <w:u w:val="single"/>
        </w:rPr>
        <w:t>Article</w:t>
      </w:r>
      <w:r w:rsidR="0083199C" w:rsidRPr="0097697E">
        <w:rPr>
          <w:rFonts w:ascii="Times New Roman" w:hAnsi="Times New Roman"/>
          <w:b/>
          <w:sz w:val="24"/>
          <w:szCs w:val="24"/>
          <w:u w:val="single"/>
        </w:rPr>
        <w:t xml:space="preserve"> 129</w:t>
      </w:r>
      <w:r w:rsidRPr="0097697E">
        <w:rPr>
          <w:rFonts w:ascii="Times New Roman" w:hAnsi="Times New Roman"/>
          <w:b/>
          <w:sz w:val="24"/>
          <w:szCs w:val="24"/>
          <w:u w:val="single"/>
        </w:rPr>
        <w:t xml:space="preserve"> : </w:t>
      </w:r>
      <w:r w:rsidRPr="0097697E">
        <w:rPr>
          <w:rFonts w:ascii="Times New Roman" w:hAnsi="Times New Roman"/>
          <w:b/>
          <w:bCs/>
          <w:szCs w:val="24"/>
        </w:rPr>
        <w:t>Déclaration des marchandises à la douane et surveillance douan</w:t>
      </w:r>
      <w:r w:rsidR="00CD69CF" w:rsidRPr="0097697E">
        <w:rPr>
          <w:rFonts w:ascii="Times New Roman" w:hAnsi="Times New Roman"/>
          <w:b/>
          <w:bCs/>
          <w:szCs w:val="24"/>
        </w:rPr>
        <w:t>ière des marchandises</w:t>
      </w:r>
    </w:p>
    <w:p w:rsidR="00D84A85" w:rsidRPr="0097697E" w:rsidRDefault="00D84A85" w:rsidP="00B242AB">
      <w:pPr>
        <w:pStyle w:val="Paragraphedeliste"/>
        <w:numPr>
          <w:ilvl w:val="0"/>
          <w:numId w:val="373"/>
        </w:numPr>
        <w:spacing w:before="120" w:after="120"/>
        <w:contextualSpacing w:val="0"/>
        <w:rPr>
          <w:rFonts w:ascii="Times New Roman" w:hAnsi="Times New Roman"/>
          <w:szCs w:val="24"/>
        </w:rPr>
      </w:pPr>
      <w:r w:rsidRPr="0097697E">
        <w:rPr>
          <w:rFonts w:ascii="Times New Roman" w:hAnsi="Times New Roman"/>
          <w:szCs w:val="24"/>
        </w:rPr>
        <w:lastRenderedPageBreak/>
        <w:t xml:space="preserve">Toute marchandise destinée à être placée sous un régime douanier, à l'exclusion du régime de la zone franche, fait l'objet d'une déclaration en douane correspondant au régime concerné. </w:t>
      </w:r>
    </w:p>
    <w:p w:rsidR="00D84A85" w:rsidRPr="0097697E" w:rsidRDefault="00CD69CF" w:rsidP="00B242AB">
      <w:pPr>
        <w:pStyle w:val="Paragraphedeliste"/>
        <w:numPr>
          <w:ilvl w:val="0"/>
          <w:numId w:val="373"/>
        </w:numPr>
        <w:spacing w:before="120" w:after="120"/>
        <w:contextualSpacing w:val="0"/>
        <w:rPr>
          <w:rFonts w:ascii="Times New Roman" w:hAnsi="Times New Roman"/>
          <w:szCs w:val="24"/>
        </w:rPr>
      </w:pPr>
      <w:r w:rsidRPr="0097697E">
        <w:rPr>
          <w:rFonts w:ascii="Times New Roman" w:hAnsi="Times New Roman"/>
          <w:szCs w:val="24"/>
        </w:rPr>
        <w:t>Les marchandises en libre circulation</w:t>
      </w:r>
      <w:r w:rsidR="00D84A85" w:rsidRPr="0097697E">
        <w:rPr>
          <w:rFonts w:ascii="Times New Roman" w:hAnsi="Times New Roman"/>
          <w:szCs w:val="24"/>
        </w:rPr>
        <w:t xml:space="preserve"> déclarées pour l'exportation, le transit de </w:t>
      </w:r>
      <w:r w:rsidRPr="0097697E">
        <w:rPr>
          <w:rFonts w:ascii="Times New Roman" w:hAnsi="Times New Roman"/>
          <w:szCs w:val="24"/>
        </w:rPr>
        <w:t>la Communauté</w:t>
      </w:r>
      <w:r w:rsidR="00D84A85" w:rsidRPr="0097697E">
        <w:rPr>
          <w:rFonts w:ascii="Times New Roman" w:hAnsi="Times New Roman"/>
          <w:szCs w:val="24"/>
        </w:rPr>
        <w:t xml:space="preserve"> ou le perfectionnement passif se trouvent sous surveillance douanière dès l'acceptation de la déclaration visée au paragraphe 1 et jusqu'au moment où elles sortent du territoire douanier de </w:t>
      </w:r>
      <w:r w:rsidRPr="0097697E">
        <w:rPr>
          <w:rFonts w:ascii="Times New Roman" w:hAnsi="Times New Roman"/>
          <w:szCs w:val="24"/>
        </w:rPr>
        <w:t>la Communauté</w:t>
      </w:r>
      <w:r w:rsidR="00D84A85" w:rsidRPr="0097697E">
        <w:rPr>
          <w:rFonts w:ascii="Times New Roman" w:hAnsi="Times New Roman"/>
          <w:szCs w:val="24"/>
        </w:rPr>
        <w:t xml:space="preserve"> ou sont abandonnées ou sont détruites, ou jusqu'au moment où la décla</w:t>
      </w:r>
      <w:r w:rsidRPr="0097697E">
        <w:rPr>
          <w:rFonts w:ascii="Times New Roman" w:hAnsi="Times New Roman"/>
          <w:szCs w:val="24"/>
        </w:rPr>
        <w:t>ration en douane est invalidée.</w:t>
      </w:r>
    </w:p>
    <w:p w:rsidR="00D84A85" w:rsidRPr="0097697E" w:rsidRDefault="00D84A85" w:rsidP="00D84A85">
      <w:pPr>
        <w:spacing w:before="120" w:after="120"/>
        <w:rPr>
          <w:rFonts w:ascii="Times New Roman" w:hAnsi="Times New Roman"/>
          <w:b/>
          <w:bCs/>
          <w:szCs w:val="24"/>
        </w:rPr>
      </w:pPr>
      <w:r w:rsidRPr="0097697E">
        <w:rPr>
          <w:rFonts w:ascii="Times New Roman" w:hAnsi="Times New Roman"/>
          <w:b/>
          <w:bCs/>
          <w:szCs w:val="24"/>
          <w:u w:val="single"/>
        </w:rPr>
        <w:t>Article</w:t>
      </w:r>
      <w:r w:rsidR="0083199C" w:rsidRPr="0097697E">
        <w:rPr>
          <w:rFonts w:ascii="Times New Roman" w:hAnsi="Times New Roman"/>
          <w:b/>
          <w:bCs/>
          <w:szCs w:val="24"/>
          <w:u w:val="single"/>
        </w:rPr>
        <w:t xml:space="preserve"> 130</w:t>
      </w:r>
      <w:r w:rsidRPr="0097697E">
        <w:rPr>
          <w:rFonts w:ascii="Times New Roman" w:hAnsi="Times New Roman"/>
          <w:b/>
          <w:bCs/>
          <w:szCs w:val="24"/>
        </w:rPr>
        <w:t xml:space="preserve"> : Bureaux de douane compétents </w:t>
      </w:r>
    </w:p>
    <w:p w:rsidR="00D84A85" w:rsidRPr="0097697E" w:rsidRDefault="00D84A85" w:rsidP="00B242AB">
      <w:pPr>
        <w:spacing w:before="120" w:after="120"/>
        <w:rPr>
          <w:rFonts w:ascii="Times New Roman" w:hAnsi="Times New Roman"/>
          <w:szCs w:val="24"/>
        </w:rPr>
      </w:pPr>
      <w:r w:rsidRPr="0097697E">
        <w:rPr>
          <w:rFonts w:ascii="Times New Roman" w:hAnsi="Times New Roman"/>
          <w:sz w:val="24"/>
          <w:szCs w:val="24"/>
        </w:rPr>
        <w:t>Sauf dispositions contraires, le bureau de douane compétent pour le placement de marchandises sous un régime douanier est le bureau de douane compétent pour le lieu où les marchandises sont présentées en douane.</w:t>
      </w:r>
    </w:p>
    <w:p w:rsidR="00983EF3" w:rsidRPr="0097697E" w:rsidRDefault="00983EF3" w:rsidP="00B242AB">
      <w:pPr>
        <w:rPr>
          <w:b/>
          <w:sz w:val="24"/>
        </w:rPr>
      </w:pPr>
      <w:bookmarkStart w:id="608" w:name="_Toc452634525"/>
      <w:r w:rsidRPr="0097697E">
        <w:br w:type="page"/>
      </w:r>
    </w:p>
    <w:p w:rsidR="00417685" w:rsidRPr="0097697E" w:rsidRDefault="00417685" w:rsidP="00B242AB">
      <w:pPr>
        <w:pStyle w:val="Titre1"/>
        <w:spacing w:before="120" w:after="840"/>
        <w:rPr>
          <w:rFonts w:ascii="Times New Roman" w:hAnsi="Times New Roman" w:cs="Times New Roman"/>
          <w:color w:val="auto"/>
        </w:rPr>
      </w:pPr>
      <w:bookmarkStart w:id="609" w:name="_Toc466536260"/>
      <w:bookmarkStart w:id="610" w:name="_Toc487463657"/>
      <w:r w:rsidRPr="0097697E">
        <w:rPr>
          <w:rFonts w:ascii="Times New Roman" w:hAnsi="Times New Roman" w:cs="Times New Roman"/>
          <w:color w:val="auto"/>
        </w:rPr>
        <w:lastRenderedPageBreak/>
        <w:t>TITRE V</w:t>
      </w:r>
      <w:r w:rsidR="00856461" w:rsidRPr="0097697E">
        <w:rPr>
          <w:rFonts w:ascii="Times New Roman" w:hAnsi="Times New Roman" w:cs="Times New Roman"/>
          <w:color w:val="auto"/>
        </w:rPr>
        <w:t> :</w:t>
      </w:r>
      <w:r w:rsidRPr="0097697E">
        <w:rPr>
          <w:rFonts w:ascii="Times New Roman" w:hAnsi="Times New Roman" w:cs="Times New Roman"/>
          <w:color w:val="auto"/>
        </w:rPr>
        <w:tab/>
        <w:t>SORTIE DE MARCHANDISES DU TERRITOIRE DOUANIER DE LA COMMUNAUTÉ</w:t>
      </w:r>
      <w:bookmarkEnd w:id="608"/>
      <w:bookmarkEnd w:id="609"/>
      <w:bookmarkEnd w:id="610"/>
    </w:p>
    <w:p w:rsidR="00E1657B" w:rsidRPr="0097697E" w:rsidRDefault="00EA3854" w:rsidP="00B242AB">
      <w:pPr>
        <w:pStyle w:val="Titre2"/>
        <w:spacing w:before="480" w:after="480"/>
        <w:jc w:val="left"/>
        <w:rPr>
          <w:rFonts w:ascii="Times New Roman" w:hAnsi="Times New Roman" w:cs="Times New Roman"/>
        </w:rPr>
      </w:pPr>
      <w:bookmarkStart w:id="611" w:name="_Toc452634526"/>
      <w:bookmarkStart w:id="612" w:name="_Toc466536261"/>
      <w:bookmarkStart w:id="613" w:name="_Toc487463658"/>
      <w:r w:rsidRPr="0097697E">
        <w:rPr>
          <w:rFonts w:ascii="Times New Roman" w:hAnsi="Times New Roman" w:cs="Times New Roman"/>
        </w:rPr>
        <w:t>CHAPITRE 1</w:t>
      </w:r>
      <w:r w:rsidRPr="0097697E">
        <w:rPr>
          <w:rFonts w:ascii="Times New Roman" w:hAnsi="Times New Roman" w:cs="Times New Roman"/>
          <w:u w:val="none"/>
        </w:rPr>
        <w:t> : MARCHANDISES QUITTANT LE TERRITOIRE DOUANIER</w:t>
      </w:r>
      <w:bookmarkEnd w:id="611"/>
      <w:bookmarkEnd w:id="612"/>
      <w:bookmarkEnd w:id="613"/>
    </w:p>
    <w:p w:rsidR="00417685" w:rsidRPr="0097697E" w:rsidRDefault="00417685" w:rsidP="00B242AB">
      <w:pPr>
        <w:spacing w:before="120" w:after="120" w:line="240" w:lineRule="auto"/>
        <w:ind w:left="1418" w:hanging="1418"/>
        <w:jc w:val="both"/>
        <w:rPr>
          <w:rFonts w:ascii="Times New Roman" w:hAnsi="Times New Roman"/>
          <w:b/>
          <w:sz w:val="24"/>
          <w:szCs w:val="24"/>
        </w:rPr>
      </w:pPr>
      <w:r w:rsidRPr="0097697E">
        <w:rPr>
          <w:rFonts w:ascii="Times New Roman" w:hAnsi="Times New Roman"/>
          <w:b/>
          <w:sz w:val="24"/>
          <w:szCs w:val="24"/>
          <w:u w:val="single"/>
        </w:rPr>
        <w:t xml:space="preserve">Article </w:t>
      </w:r>
      <w:r w:rsidR="0083199C" w:rsidRPr="0097697E">
        <w:rPr>
          <w:rFonts w:ascii="Times New Roman" w:hAnsi="Times New Roman"/>
          <w:b/>
          <w:sz w:val="24"/>
          <w:szCs w:val="24"/>
          <w:u w:val="single"/>
        </w:rPr>
        <w:t>131</w:t>
      </w:r>
      <w:r w:rsidR="00EA3854" w:rsidRPr="0097697E">
        <w:rPr>
          <w:rFonts w:ascii="Times New Roman" w:hAnsi="Times New Roman"/>
          <w:b/>
          <w:sz w:val="24"/>
          <w:szCs w:val="24"/>
        </w:rPr>
        <w:t xml:space="preserve"> : </w:t>
      </w:r>
      <w:r w:rsidRPr="0097697E">
        <w:rPr>
          <w:rFonts w:ascii="Times New Roman" w:hAnsi="Times New Roman"/>
          <w:b/>
          <w:sz w:val="24"/>
          <w:szCs w:val="24"/>
        </w:rPr>
        <w:t xml:space="preserve">Déclaration sommaire de sortie </w:t>
      </w:r>
    </w:p>
    <w:p w:rsidR="00417685" w:rsidRPr="0097697E" w:rsidRDefault="00417685" w:rsidP="00B242AB">
      <w:pPr>
        <w:pStyle w:val="Paragraphedeliste"/>
        <w:numPr>
          <w:ilvl w:val="0"/>
          <w:numId w:val="147"/>
        </w:numPr>
        <w:spacing w:before="120" w:after="120"/>
        <w:ind w:left="360"/>
        <w:contextualSpacing w:val="0"/>
        <w:rPr>
          <w:rFonts w:ascii="Times New Roman" w:hAnsi="Times New Roman"/>
          <w:szCs w:val="24"/>
        </w:rPr>
      </w:pPr>
      <w:r w:rsidRPr="0097697E">
        <w:rPr>
          <w:rFonts w:ascii="Times New Roman" w:hAnsi="Times New Roman"/>
          <w:szCs w:val="24"/>
        </w:rPr>
        <w:t xml:space="preserve">Lorsque des marchandises sont </w:t>
      </w:r>
      <w:r w:rsidR="007909CF" w:rsidRPr="0097697E">
        <w:rPr>
          <w:rFonts w:ascii="Times New Roman" w:hAnsi="Times New Roman"/>
          <w:szCs w:val="24"/>
        </w:rPr>
        <w:t>destinées</w:t>
      </w:r>
      <w:r w:rsidR="001F5E3E">
        <w:rPr>
          <w:rFonts w:ascii="Times New Roman" w:hAnsi="Times New Roman"/>
          <w:szCs w:val="24"/>
        </w:rPr>
        <w:t xml:space="preserve"> </w:t>
      </w:r>
      <w:r w:rsidRPr="0097697E">
        <w:rPr>
          <w:rFonts w:ascii="Times New Roman" w:hAnsi="Times New Roman"/>
          <w:szCs w:val="24"/>
        </w:rPr>
        <w:t xml:space="preserve">à </w:t>
      </w:r>
      <w:r w:rsidR="007909CF" w:rsidRPr="0097697E">
        <w:rPr>
          <w:rFonts w:ascii="Times New Roman" w:hAnsi="Times New Roman"/>
          <w:szCs w:val="24"/>
        </w:rPr>
        <w:t>sortir du</w:t>
      </w:r>
      <w:r w:rsidRPr="0097697E">
        <w:rPr>
          <w:rFonts w:ascii="Times New Roman" w:hAnsi="Times New Roman"/>
          <w:szCs w:val="24"/>
        </w:rPr>
        <w:t xml:space="preserve"> territoire douanier de la Communauté et qu’une déclaration en douane</w:t>
      </w:r>
      <w:r w:rsidR="00890CEE" w:rsidRPr="0097697E">
        <w:rPr>
          <w:rFonts w:ascii="Times New Roman" w:hAnsi="Times New Roman"/>
          <w:szCs w:val="24"/>
        </w:rPr>
        <w:t xml:space="preserve"> n’est pas requise</w:t>
      </w:r>
      <w:r w:rsidRPr="0097697E">
        <w:rPr>
          <w:rFonts w:ascii="Times New Roman" w:hAnsi="Times New Roman"/>
          <w:szCs w:val="24"/>
        </w:rPr>
        <w:t xml:space="preserve">, une déclaration sommaire de sortie est déposée au bureau de douane compétent. </w:t>
      </w:r>
    </w:p>
    <w:p w:rsidR="00417685" w:rsidRPr="0097697E" w:rsidRDefault="00417685" w:rsidP="00B242AB">
      <w:pPr>
        <w:pStyle w:val="Paragraphedeliste"/>
        <w:numPr>
          <w:ilvl w:val="0"/>
          <w:numId w:val="147"/>
        </w:numPr>
        <w:spacing w:before="120" w:after="120"/>
        <w:ind w:left="360"/>
        <w:contextualSpacing w:val="0"/>
        <w:rPr>
          <w:rFonts w:ascii="Times New Roman" w:hAnsi="Times New Roman"/>
          <w:szCs w:val="24"/>
        </w:rPr>
      </w:pPr>
      <w:r w:rsidRPr="0097697E">
        <w:rPr>
          <w:rFonts w:ascii="Times New Roman" w:hAnsi="Times New Roman"/>
          <w:szCs w:val="24"/>
        </w:rPr>
        <w:t>Des documents commerciaux, portuaires ou de transport peuvent être utilisés, sous réserve qu’ils comportent les énonciations nécessaires à une déclaration sommaire de sortie.</w:t>
      </w:r>
    </w:p>
    <w:p w:rsidR="00417685" w:rsidRPr="0097697E" w:rsidRDefault="00417685" w:rsidP="00B242AB">
      <w:pPr>
        <w:pStyle w:val="Paragraphedeliste"/>
        <w:numPr>
          <w:ilvl w:val="0"/>
          <w:numId w:val="147"/>
        </w:numPr>
        <w:spacing w:before="120" w:after="120"/>
        <w:ind w:left="360"/>
        <w:contextualSpacing w:val="0"/>
        <w:rPr>
          <w:rFonts w:ascii="Times New Roman" w:hAnsi="Times New Roman"/>
          <w:szCs w:val="24"/>
        </w:rPr>
      </w:pPr>
      <w:r w:rsidRPr="0097697E">
        <w:rPr>
          <w:rFonts w:ascii="Times New Roman" w:hAnsi="Times New Roman"/>
          <w:szCs w:val="24"/>
        </w:rPr>
        <w:t xml:space="preserve">La déclaration sommaire de sortie est déposée par une des personnes </w:t>
      </w:r>
      <w:r w:rsidR="005E6A5A" w:rsidRPr="0097697E">
        <w:rPr>
          <w:rFonts w:ascii="Times New Roman" w:hAnsi="Times New Roman"/>
          <w:szCs w:val="24"/>
        </w:rPr>
        <w:t>suivantes :</w:t>
      </w:r>
    </w:p>
    <w:p w:rsidR="00417685" w:rsidRPr="0097697E" w:rsidRDefault="00417685" w:rsidP="00B242AB">
      <w:pPr>
        <w:pStyle w:val="Paragraphedeliste"/>
        <w:numPr>
          <w:ilvl w:val="0"/>
          <w:numId w:val="148"/>
        </w:numPr>
        <w:spacing w:before="120" w:after="120"/>
        <w:ind w:left="1080"/>
        <w:contextualSpacing w:val="0"/>
        <w:rPr>
          <w:rFonts w:ascii="Times New Roman" w:hAnsi="Times New Roman"/>
          <w:szCs w:val="24"/>
        </w:rPr>
      </w:pPr>
      <w:r w:rsidRPr="0097697E">
        <w:rPr>
          <w:rFonts w:ascii="Times New Roman" w:hAnsi="Times New Roman"/>
          <w:szCs w:val="24"/>
        </w:rPr>
        <w:t xml:space="preserve">la personne qui achemine les marchandises ou assume la responsabilité de leur transport hors du territoire douanier de la Communauté; </w:t>
      </w:r>
    </w:p>
    <w:p w:rsidR="00417685" w:rsidRPr="0097697E" w:rsidRDefault="00417685" w:rsidP="00B242AB">
      <w:pPr>
        <w:pStyle w:val="Paragraphedeliste"/>
        <w:numPr>
          <w:ilvl w:val="0"/>
          <w:numId w:val="148"/>
        </w:numPr>
        <w:spacing w:before="120" w:after="120"/>
        <w:ind w:left="1080"/>
        <w:contextualSpacing w:val="0"/>
        <w:rPr>
          <w:rFonts w:ascii="Times New Roman" w:hAnsi="Times New Roman"/>
          <w:szCs w:val="24"/>
        </w:rPr>
      </w:pPr>
      <w:r w:rsidRPr="0097697E">
        <w:rPr>
          <w:rFonts w:ascii="Times New Roman" w:hAnsi="Times New Roman"/>
          <w:szCs w:val="24"/>
        </w:rPr>
        <w:t xml:space="preserve">l’exportateur, l’expéditeur ou toute autre personne au nom ou pour le compte de laquelle les personnes visées au point a) agissent; </w:t>
      </w:r>
    </w:p>
    <w:p w:rsidR="00417685" w:rsidRPr="0097697E" w:rsidRDefault="00417685" w:rsidP="00B242AB">
      <w:pPr>
        <w:pStyle w:val="Paragraphedeliste"/>
        <w:numPr>
          <w:ilvl w:val="0"/>
          <w:numId w:val="148"/>
        </w:numPr>
        <w:spacing w:before="120" w:after="120"/>
        <w:ind w:left="1080"/>
        <w:contextualSpacing w:val="0"/>
        <w:rPr>
          <w:rFonts w:ascii="Times New Roman" w:hAnsi="Times New Roman"/>
          <w:szCs w:val="24"/>
        </w:rPr>
      </w:pPr>
      <w:r w:rsidRPr="0097697E">
        <w:rPr>
          <w:rFonts w:ascii="Times New Roman" w:hAnsi="Times New Roman"/>
          <w:szCs w:val="24"/>
        </w:rPr>
        <w:t>toute personne en mesure de présenter ou de faire présenter les marchandises en question aux autorités douanières compétentes.</w:t>
      </w:r>
    </w:p>
    <w:p w:rsidR="001917DB" w:rsidRPr="0097697E" w:rsidRDefault="001917DB" w:rsidP="00B242AB">
      <w:pPr>
        <w:spacing w:before="120" w:after="120" w:line="240" w:lineRule="auto"/>
        <w:jc w:val="both"/>
        <w:rPr>
          <w:rFonts w:ascii="Times New Roman" w:hAnsi="Times New Roman"/>
          <w:b/>
          <w:sz w:val="24"/>
          <w:szCs w:val="24"/>
        </w:rPr>
      </w:pPr>
      <w:bookmarkStart w:id="614" w:name="_Toc393020326"/>
      <w:r w:rsidRPr="0097697E">
        <w:rPr>
          <w:rFonts w:ascii="Times New Roman" w:hAnsi="Times New Roman"/>
          <w:b/>
          <w:sz w:val="24"/>
          <w:szCs w:val="24"/>
          <w:u w:val="single"/>
        </w:rPr>
        <w:t>Article</w:t>
      </w:r>
      <w:r w:rsidR="0083199C" w:rsidRPr="0097697E">
        <w:rPr>
          <w:rFonts w:ascii="Times New Roman" w:hAnsi="Times New Roman"/>
          <w:b/>
          <w:sz w:val="24"/>
          <w:szCs w:val="24"/>
          <w:u w:val="single"/>
        </w:rPr>
        <w:t>132</w:t>
      </w:r>
      <w:r w:rsidR="00EA3854" w:rsidRPr="0097697E">
        <w:rPr>
          <w:rFonts w:ascii="Times New Roman" w:hAnsi="Times New Roman"/>
          <w:b/>
          <w:sz w:val="24"/>
          <w:szCs w:val="24"/>
        </w:rPr>
        <w:t xml:space="preserve"> : </w:t>
      </w:r>
      <w:r w:rsidRPr="0097697E">
        <w:rPr>
          <w:rFonts w:ascii="Times New Roman" w:hAnsi="Times New Roman"/>
          <w:b/>
          <w:sz w:val="24"/>
          <w:szCs w:val="24"/>
        </w:rPr>
        <w:t xml:space="preserve">Surveillance douanière et formalités de sortie </w:t>
      </w:r>
    </w:p>
    <w:p w:rsidR="001917DB" w:rsidRPr="0097697E" w:rsidRDefault="001917DB" w:rsidP="00B242AB">
      <w:pPr>
        <w:pStyle w:val="Paragraphedeliste"/>
        <w:numPr>
          <w:ilvl w:val="0"/>
          <w:numId w:val="240"/>
        </w:numPr>
        <w:spacing w:before="120" w:after="120"/>
        <w:contextualSpacing w:val="0"/>
        <w:rPr>
          <w:rFonts w:ascii="Times New Roman" w:hAnsi="Times New Roman"/>
          <w:szCs w:val="24"/>
        </w:rPr>
      </w:pPr>
      <w:r w:rsidRPr="0097697E">
        <w:rPr>
          <w:rFonts w:ascii="Times New Roman" w:hAnsi="Times New Roman"/>
          <w:szCs w:val="24"/>
        </w:rPr>
        <w:t>Les marchandises qui sortent du territoire douanier de la Communauté sont soumises à la surveillance douanière et peuvent faire l’objet de contrôles douaniers. Le cas échéant, les autorités douanières peuvent, déterminer l’itinéraire que doivent emprunter les marchandises quittant le territoire douanier de la Communauté et le délai à respecter à cette fin.</w:t>
      </w:r>
    </w:p>
    <w:p w:rsidR="00693FBF" w:rsidRPr="0097697E" w:rsidRDefault="00693FBF" w:rsidP="00B242AB">
      <w:pPr>
        <w:pStyle w:val="Paragraphedeliste"/>
        <w:numPr>
          <w:ilvl w:val="0"/>
          <w:numId w:val="240"/>
        </w:numPr>
        <w:spacing w:before="120" w:after="120"/>
        <w:contextualSpacing w:val="0"/>
        <w:rPr>
          <w:rFonts w:ascii="Times New Roman" w:hAnsi="Times New Roman"/>
          <w:szCs w:val="24"/>
        </w:rPr>
      </w:pPr>
      <w:r w:rsidRPr="0097697E">
        <w:rPr>
          <w:rFonts w:ascii="Times New Roman" w:hAnsi="Times New Roman"/>
          <w:szCs w:val="24"/>
        </w:rPr>
        <w:t xml:space="preserve">Les marchandises quittant le territoire douanier de la Communauté sont présentées en </w:t>
      </w:r>
      <w:r w:rsidR="006E04C9" w:rsidRPr="0097697E">
        <w:rPr>
          <w:rFonts w:ascii="Times New Roman" w:hAnsi="Times New Roman"/>
          <w:szCs w:val="24"/>
        </w:rPr>
        <w:t>douane :</w:t>
      </w:r>
    </w:p>
    <w:p w:rsidR="00693FBF" w:rsidRPr="0097697E" w:rsidRDefault="00693FBF" w:rsidP="00B242AB">
      <w:pPr>
        <w:pStyle w:val="Paragraphedeliste"/>
        <w:numPr>
          <w:ilvl w:val="0"/>
          <w:numId w:val="149"/>
        </w:numPr>
        <w:spacing w:before="120" w:after="120"/>
        <w:contextualSpacing w:val="0"/>
        <w:rPr>
          <w:rFonts w:ascii="Times New Roman" w:hAnsi="Times New Roman"/>
          <w:szCs w:val="24"/>
        </w:rPr>
      </w:pPr>
      <w:r w:rsidRPr="0097697E">
        <w:rPr>
          <w:rFonts w:ascii="Times New Roman" w:hAnsi="Times New Roman"/>
          <w:szCs w:val="24"/>
        </w:rPr>
        <w:t xml:space="preserve">soit par la personne qui exporte les marchandises hors du territoire douanier de la Communauté; </w:t>
      </w:r>
    </w:p>
    <w:p w:rsidR="00693FBF" w:rsidRPr="0097697E" w:rsidRDefault="00693FBF" w:rsidP="00B242AB">
      <w:pPr>
        <w:pStyle w:val="Paragraphedeliste"/>
        <w:numPr>
          <w:ilvl w:val="0"/>
          <w:numId w:val="149"/>
        </w:numPr>
        <w:spacing w:before="120" w:after="120"/>
        <w:contextualSpacing w:val="0"/>
        <w:rPr>
          <w:rFonts w:ascii="Times New Roman" w:hAnsi="Times New Roman"/>
          <w:szCs w:val="24"/>
        </w:rPr>
      </w:pPr>
      <w:r w:rsidRPr="0097697E">
        <w:rPr>
          <w:rFonts w:ascii="Times New Roman" w:hAnsi="Times New Roman"/>
          <w:szCs w:val="24"/>
        </w:rPr>
        <w:t xml:space="preserve">soit par la personne au nom ou pour le compte de laquelle agit la personne qui exporte les marchandises hors du territoire douanier de la Communauté; </w:t>
      </w:r>
    </w:p>
    <w:p w:rsidR="00693FBF" w:rsidRPr="0097697E" w:rsidRDefault="00693FBF" w:rsidP="00B242AB">
      <w:pPr>
        <w:pStyle w:val="Paragraphedeliste"/>
        <w:numPr>
          <w:ilvl w:val="0"/>
          <w:numId w:val="149"/>
        </w:numPr>
        <w:spacing w:before="120" w:after="120"/>
        <w:contextualSpacing w:val="0"/>
        <w:rPr>
          <w:rFonts w:ascii="Times New Roman" w:hAnsi="Times New Roman"/>
          <w:szCs w:val="24"/>
        </w:rPr>
      </w:pPr>
      <w:r w:rsidRPr="0097697E">
        <w:rPr>
          <w:rFonts w:ascii="Times New Roman" w:hAnsi="Times New Roman"/>
          <w:szCs w:val="24"/>
        </w:rPr>
        <w:t xml:space="preserve">soit par la personne qui a pris en charge le transport des marchandises avant leur exportation hors du territoire douanier de la Communauté. </w:t>
      </w:r>
    </w:p>
    <w:p w:rsidR="001917DB" w:rsidRPr="0097697E" w:rsidRDefault="001917DB" w:rsidP="00B242AB">
      <w:pPr>
        <w:pStyle w:val="Paragraphedeliste"/>
        <w:numPr>
          <w:ilvl w:val="0"/>
          <w:numId w:val="240"/>
        </w:numPr>
        <w:spacing w:before="120" w:after="120"/>
        <w:contextualSpacing w:val="0"/>
        <w:rPr>
          <w:rFonts w:ascii="Times New Roman" w:hAnsi="Times New Roman"/>
          <w:szCs w:val="24"/>
        </w:rPr>
      </w:pPr>
      <w:r w:rsidRPr="0097697E">
        <w:rPr>
          <w:rFonts w:ascii="Times New Roman" w:hAnsi="Times New Roman"/>
          <w:szCs w:val="24"/>
        </w:rPr>
        <w:t xml:space="preserve">Les marchandises appelées à quitter le territoire douanier de la Communauté sont présentées en douane au bureau de douane compétent du lieu où les marchandises quittent le territoire douanier de la Communauté et sont soumises à l’application des formalités de sortie, notamment, selon le </w:t>
      </w:r>
      <w:r w:rsidR="000B6B64" w:rsidRPr="0097697E">
        <w:rPr>
          <w:rFonts w:ascii="Times New Roman" w:hAnsi="Times New Roman"/>
          <w:szCs w:val="24"/>
        </w:rPr>
        <w:t>cas :</w:t>
      </w:r>
    </w:p>
    <w:p w:rsidR="001917DB" w:rsidRPr="0097697E" w:rsidRDefault="001917DB" w:rsidP="00B242AB">
      <w:pPr>
        <w:pStyle w:val="Paragraphedeliste"/>
        <w:numPr>
          <w:ilvl w:val="0"/>
          <w:numId w:val="310"/>
        </w:numPr>
        <w:spacing w:before="120" w:after="120"/>
        <w:contextualSpacing w:val="0"/>
        <w:rPr>
          <w:rFonts w:ascii="Times New Roman" w:hAnsi="Times New Roman"/>
          <w:szCs w:val="24"/>
        </w:rPr>
      </w:pPr>
      <w:r w:rsidRPr="0097697E">
        <w:rPr>
          <w:rFonts w:ascii="Times New Roman" w:hAnsi="Times New Roman"/>
          <w:szCs w:val="24"/>
        </w:rPr>
        <w:t xml:space="preserve">le remboursement ou la remise des droits à l’importation ou le </w:t>
      </w:r>
      <w:r w:rsidR="000D08B4" w:rsidRPr="0097697E">
        <w:rPr>
          <w:rFonts w:ascii="Times New Roman" w:hAnsi="Times New Roman"/>
          <w:szCs w:val="24"/>
        </w:rPr>
        <w:t>remboursement des taxes à l’ex</w:t>
      </w:r>
      <w:r w:rsidRPr="0097697E">
        <w:rPr>
          <w:rFonts w:ascii="Times New Roman" w:hAnsi="Times New Roman"/>
          <w:szCs w:val="24"/>
        </w:rPr>
        <w:t xml:space="preserve">portation; </w:t>
      </w:r>
    </w:p>
    <w:p w:rsidR="001917DB" w:rsidRPr="0097697E" w:rsidRDefault="001917DB" w:rsidP="00B242AB">
      <w:pPr>
        <w:pStyle w:val="Paragraphedeliste"/>
        <w:numPr>
          <w:ilvl w:val="0"/>
          <w:numId w:val="310"/>
        </w:numPr>
        <w:spacing w:before="120" w:after="120"/>
        <w:contextualSpacing w:val="0"/>
        <w:rPr>
          <w:rFonts w:ascii="Times New Roman" w:hAnsi="Times New Roman"/>
          <w:szCs w:val="24"/>
        </w:rPr>
      </w:pPr>
      <w:r w:rsidRPr="0097697E">
        <w:rPr>
          <w:rFonts w:ascii="Times New Roman" w:hAnsi="Times New Roman"/>
          <w:szCs w:val="24"/>
        </w:rPr>
        <w:t xml:space="preserve">la perception des droits à l’exportation; </w:t>
      </w:r>
    </w:p>
    <w:p w:rsidR="001917DB" w:rsidRPr="0097697E" w:rsidRDefault="001917DB" w:rsidP="00B242AB">
      <w:pPr>
        <w:pStyle w:val="Paragraphedeliste"/>
        <w:numPr>
          <w:ilvl w:val="0"/>
          <w:numId w:val="310"/>
        </w:numPr>
        <w:spacing w:before="120" w:after="120"/>
        <w:contextualSpacing w:val="0"/>
        <w:rPr>
          <w:rFonts w:ascii="Times New Roman" w:hAnsi="Times New Roman"/>
          <w:szCs w:val="24"/>
        </w:rPr>
      </w:pPr>
      <w:r w:rsidRPr="0097697E">
        <w:rPr>
          <w:rFonts w:ascii="Times New Roman" w:hAnsi="Times New Roman"/>
          <w:szCs w:val="24"/>
        </w:rPr>
        <w:t xml:space="preserve">les formalités requises conformément aux dispositions en vigueur en matière d’autres impositions; </w:t>
      </w:r>
    </w:p>
    <w:p w:rsidR="001917DB" w:rsidRPr="0097697E" w:rsidRDefault="001917DB" w:rsidP="00B242AB">
      <w:pPr>
        <w:pStyle w:val="Paragraphedeliste"/>
        <w:numPr>
          <w:ilvl w:val="0"/>
          <w:numId w:val="310"/>
        </w:numPr>
        <w:spacing w:before="120" w:after="120"/>
        <w:contextualSpacing w:val="0"/>
        <w:rPr>
          <w:rFonts w:ascii="Times New Roman" w:hAnsi="Times New Roman"/>
          <w:szCs w:val="24"/>
        </w:rPr>
      </w:pPr>
      <w:r w:rsidRPr="0097697E">
        <w:rPr>
          <w:rFonts w:ascii="Times New Roman" w:hAnsi="Times New Roman"/>
          <w:szCs w:val="24"/>
        </w:rPr>
        <w:t xml:space="preserve">l’application d’interdictions ou de restrictions justifiées par des raisons, entre autres, de moralité publique, d’ordre public, de sécurité publique, de protection de la santé et de la vie des personnes et des animaux ou de préservation des végétaux, de protection de </w:t>
      </w:r>
      <w:r w:rsidRPr="0097697E">
        <w:rPr>
          <w:rFonts w:ascii="Times New Roman" w:hAnsi="Times New Roman"/>
          <w:szCs w:val="24"/>
        </w:rPr>
        <w:lastRenderedPageBreak/>
        <w:t xml:space="preserve">l’environnement, de protection des trésors nationaux ayant une valeur artistique, historique ou archéologique et la protection de la propriété industrielle ou commerciale, des marchandises portant atteinte à certains droits de propriété intellectuelle et des sommes d’argent liquide quittant la Communauté, ainsi que la mise en œuvre de mesures de politique commerciale. </w:t>
      </w:r>
    </w:p>
    <w:p w:rsidR="00127579" w:rsidRPr="0097697E" w:rsidRDefault="001917DB" w:rsidP="00B242AB">
      <w:pPr>
        <w:pStyle w:val="Paragraphedeliste"/>
        <w:numPr>
          <w:ilvl w:val="0"/>
          <w:numId w:val="240"/>
        </w:numPr>
        <w:spacing w:before="120" w:after="120"/>
        <w:contextualSpacing w:val="0"/>
        <w:rPr>
          <w:rFonts w:ascii="Times New Roman" w:hAnsi="Times New Roman"/>
          <w:szCs w:val="24"/>
        </w:rPr>
      </w:pPr>
      <w:r w:rsidRPr="0097697E">
        <w:rPr>
          <w:rFonts w:ascii="Times New Roman" w:hAnsi="Times New Roman"/>
          <w:szCs w:val="24"/>
        </w:rPr>
        <w:t>La mainlevée pour la sortie est accordée à condition que les marchandises en cause quittent le territoire douanier de la Communauté dans l’état qui était le leur au moment de l</w:t>
      </w:r>
      <w:r w:rsidR="00127579" w:rsidRPr="0097697E">
        <w:rPr>
          <w:rFonts w:ascii="Times New Roman" w:hAnsi="Times New Roman"/>
          <w:szCs w:val="24"/>
        </w:rPr>
        <w:t>eur présentation</w:t>
      </w:r>
      <w:r w:rsidRPr="0097697E">
        <w:rPr>
          <w:rFonts w:ascii="Times New Roman" w:hAnsi="Times New Roman"/>
          <w:szCs w:val="24"/>
        </w:rPr>
        <w:t xml:space="preserve"> à la sortie.</w:t>
      </w:r>
    </w:p>
    <w:p w:rsidR="00983EF3" w:rsidRPr="0097697E" w:rsidRDefault="00983EF3" w:rsidP="00B242AB">
      <w:pPr>
        <w:spacing w:before="120" w:after="120" w:line="240" w:lineRule="auto"/>
        <w:rPr>
          <w:rFonts w:ascii="Times New Roman" w:hAnsi="Times New Roman"/>
          <w:b/>
          <w:sz w:val="24"/>
          <w:szCs w:val="24"/>
        </w:rPr>
      </w:pPr>
      <w:bookmarkStart w:id="615" w:name="_Toc393020327"/>
      <w:bookmarkStart w:id="616" w:name="_Toc393020329"/>
      <w:bookmarkStart w:id="617" w:name="_Toc393020330"/>
      <w:bookmarkStart w:id="618" w:name="_Toc438124254"/>
      <w:bookmarkStart w:id="619" w:name="_Toc452634527"/>
      <w:bookmarkEnd w:id="614"/>
      <w:bookmarkEnd w:id="615"/>
      <w:bookmarkEnd w:id="616"/>
      <w:r w:rsidRPr="0097697E">
        <w:rPr>
          <w:rFonts w:ascii="Times New Roman" w:hAnsi="Times New Roman"/>
        </w:rPr>
        <w:br w:type="page"/>
      </w:r>
    </w:p>
    <w:p w:rsidR="00E1657B" w:rsidRPr="0097697E" w:rsidRDefault="00E1657B" w:rsidP="00B242AB">
      <w:pPr>
        <w:pStyle w:val="Titre1"/>
        <w:spacing w:before="120" w:after="840"/>
        <w:rPr>
          <w:rFonts w:ascii="Times New Roman" w:hAnsi="Times New Roman" w:cs="Times New Roman"/>
          <w:color w:val="auto"/>
        </w:rPr>
      </w:pPr>
      <w:bookmarkStart w:id="620" w:name="_Toc466536262"/>
      <w:bookmarkStart w:id="621" w:name="_Toc487463659"/>
      <w:r w:rsidRPr="0097697E">
        <w:rPr>
          <w:rFonts w:ascii="Times New Roman" w:hAnsi="Times New Roman" w:cs="Times New Roman"/>
          <w:color w:val="auto"/>
        </w:rPr>
        <w:lastRenderedPageBreak/>
        <w:t>TITRE V</w:t>
      </w:r>
      <w:r w:rsidR="00856461" w:rsidRPr="0097697E">
        <w:rPr>
          <w:rFonts w:ascii="Times New Roman" w:hAnsi="Times New Roman" w:cs="Times New Roman"/>
          <w:color w:val="auto"/>
        </w:rPr>
        <w:t>I</w:t>
      </w:r>
      <w:r w:rsidRPr="0097697E">
        <w:rPr>
          <w:rFonts w:ascii="Times New Roman" w:hAnsi="Times New Roman" w:cs="Times New Roman"/>
          <w:color w:val="auto"/>
        </w:rPr>
        <w:t xml:space="preserve"> : OPERATION DE DEDOUANEMENT</w:t>
      </w:r>
      <w:bookmarkEnd w:id="617"/>
      <w:bookmarkEnd w:id="618"/>
      <w:bookmarkEnd w:id="619"/>
      <w:bookmarkEnd w:id="620"/>
      <w:bookmarkEnd w:id="621"/>
    </w:p>
    <w:p w:rsidR="00E1657B" w:rsidRPr="0097697E" w:rsidRDefault="00E1657B" w:rsidP="00B242AB">
      <w:pPr>
        <w:pStyle w:val="Titre2"/>
        <w:spacing w:before="480" w:after="480"/>
        <w:jc w:val="both"/>
        <w:rPr>
          <w:rFonts w:ascii="Times New Roman" w:hAnsi="Times New Roman" w:cs="Times New Roman"/>
          <w:u w:val="none"/>
        </w:rPr>
      </w:pPr>
      <w:bookmarkStart w:id="622" w:name="_Toc393020331"/>
      <w:bookmarkStart w:id="623" w:name="_Toc438124255"/>
      <w:bookmarkStart w:id="624" w:name="_Toc452634528"/>
      <w:bookmarkStart w:id="625" w:name="_Toc466536263"/>
      <w:bookmarkStart w:id="626" w:name="_Toc487463660"/>
      <w:r w:rsidRPr="0097697E">
        <w:rPr>
          <w:rFonts w:ascii="Times New Roman" w:hAnsi="Times New Roman" w:cs="Times New Roman"/>
        </w:rPr>
        <w:t>CHAPITRE 1</w:t>
      </w:r>
      <w:r w:rsidRPr="0097697E">
        <w:rPr>
          <w:rFonts w:ascii="Times New Roman" w:hAnsi="Times New Roman" w:cs="Times New Roman"/>
          <w:u w:val="none"/>
        </w:rPr>
        <w:t xml:space="preserve"> : DÉCLARATION EN </w:t>
      </w:r>
      <w:bookmarkEnd w:id="622"/>
      <w:bookmarkEnd w:id="623"/>
      <w:bookmarkEnd w:id="624"/>
      <w:bookmarkEnd w:id="625"/>
      <w:r w:rsidR="00770770" w:rsidRPr="0097697E">
        <w:rPr>
          <w:rFonts w:ascii="Times New Roman" w:hAnsi="Times New Roman" w:cs="Times New Roman"/>
          <w:u w:val="none"/>
        </w:rPr>
        <w:t>DOUANE</w:t>
      </w:r>
      <w:bookmarkEnd w:id="626"/>
    </w:p>
    <w:p w:rsidR="00E1657B" w:rsidRPr="0097697E" w:rsidRDefault="002569D2">
      <w:pPr>
        <w:pStyle w:val="Titre3"/>
      </w:pPr>
      <w:bookmarkStart w:id="627" w:name="_Toc393020332"/>
      <w:bookmarkStart w:id="628" w:name="_Toc438124256"/>
      <w:bookmarkStart w:id="629" w:name="_Toc452634529"/>
      <w:bookmarkStart w:id="630" w:name="_Toc466536264"/>
      <w:bookmarkStart w:id="631" w:name="_Toc487463661"/>
      <w:r w:rsidRPr="0097697E">
        <w:t xml:space="preserve">Section 1 : Caractère obligatoire de la </w:t>
      </w:r>
      <w:bookmarkEnd w:id="627"/>
      <w:bookmarkEnd w:id="628"/>
      <w:bookmarkEnd w:id="629"/>
      <w:bookmarkEnd w:id="630"/>
      <w:r w:rsidR="00024B7B" w:rsidRPr="0097697E">
        <w:t>déclaration en douane</w:t>
      </w:r>
      <w:bookmarkEnd w:id="631"/>
    </w:p>
    <w:p w:rsidR="0063685B" w:rsidRPr="0097697E" w:rsidRDefault="00E1657B" w:rsidP="00B242AB">
      <w:pPr>
        <w:spacing w:before="240" w:after="240" w:line="240" w:lineRule="auto"/>
        <w:jc w:val="both"/>
        <w:rPr>
          <w:rFonts w:ascii="Times New Roman" w:hAnsi="Times New Roman"/>
          <w:b/>
          <w:sz w:val="24"/>
          <w:szCs w:val="24"/>
        </w:rPr>
      </w:pPr>
      <w:bookmarkStart w:id="632" w:name="_Toc393020333"/>
      <w:bookmarkEnd w:id="632"/>
      <w:r w:rsidRPr="0097697E">
        <w:rPr>
          <w:rFonts w:ascii="Times New Roman" w:hAnsi="Times New Roman"/>
          <w:b/>
          <w:sz w:val="24"/>
          <w:szCs w:val="24"/>
          <w:u w:val="single"/>
        </w:rPr>
        <w:t xml:space="preserve">Article </w:t>
      </w:r>
      <w:r w:rsidR="001C42E1" w:rsidRPr="0097697E">
        <w:rPr>
          <w:rFonts w:ascii="Times New Roman" w:hAnsi="Times New Roman"/>
          <w:b/>
          <w:sz w:val="24"/>
          <w:szCs w:val="24"/>
          <w:u w:val="single"/>
        </w:rPr>
        <w:t>133</w:t>
      </w:r>
      <w:r w:rsidR="00EA3854" w:rsidRPr="0097697E">
        <w:rPr>
          <w:rFonts w:ascii="Times New Roman" w:hAnsi="Times New Roman"/>
          <w:b/>
          <w:sz w:val="24"/>
          <w:szCs w:val="24"/>
        </w:rPr>
        <w:t xml:space="preserve"> : </w:t>
      </w:r>
      <w:r w:rsidR="0063685B" w:rsidRPr="0097697E">
        <w:rPr>
          <w:rFonts w:ascii="Times New Roman" w:hAnsi="Times New Roman"/>
          <w:b/>
          <w:sz w:val="24"/>
          <w:szCs w:val="24"/>
        </w:rPr>
        <w:t>Assignation d’un régime douanier</w:t>
      </w:r>
    </w:p>
    <w:p w:rsidR="00E1657B" w:rsidRPr="0097697E" w:rsidRDefault="00E1657B" w:rsidP="00B242AB">
      <w:pPr>
        <w:numPr>
          <w:ilvl w:val="0"/>
          <w:numId w:val="48"/>
        </w:numPr>
        <w:spacing w:before="120" w:after="120" w:line="240" w:lineRule="auto"/>
        <w:jc w:val="both"/>
        <w:rPr>
          <w:rFonts w:ascii="Times New Roman" w:hAnsi="Times New Roman"/>
          <w:sz w:val="24"/>
          <w:szCs w:val="24"/>
        </w:rPr>
      </w:pPr>
      <w:r w:rsidRPr="0097697E">
        <w:rPr>
          <w:rFonts w:ascii="Times New Roman" w:hAnsi="Times New Roman"/>
          <w:sz w:val="24"/>
          <w:szCs w:val="24"/>
        </w:rPr>
        <w:t>Sauf disposition contraire, les marchandises peuvent à tout moment recevoir toute destination douanière quelles que soient leur nature, leur quantité, leur origine, leur provenance ou leur destination.</w:t>
      </w:r>
    </w:p>
    <w:p w:rsidR="00E1657B" w:rsidRPr="0097697E" w:rsidRDefault="00E1657B" w:rsidP="00B242AB">
      <w:pPr>
        <w:numPr>
          <w:ilvl w:val="0"/>
          <w:numId w:val="51"/>
        </w:numPr>
        <w:spacing w:before="120" w:after="120" w:line="240" w:lineRule="auto"/>
        <w:jc w:val="both"/>
        <w:rPr>
          <w:rFonts w:ascii="Times New Roman" w:hAnsi="Times New Roman"/>
          <w:sz w:val="24"/>
          <w:szCs w:val="24"/>
        </w:rPr>
      </w:pPr>
      <w:r w:rsidRPr="0097697E">
        <w:rPr>
          <w:rFonts w:ascii="Times New Roman" w:hAnsi="Times New Roman"/>
          <w:sz w:val="24"/>
          <w:szCs w:val="24"/>
        </w:rPr>
        <w:t>Le paragraphe 1 ne fait pas obstacle à l’application des mesures de prohibition ou de restriction justifiées par des raisons de moralité publique, d’ordre public, de sécurité publique, de protection de la santé, de la vie des personnes et des animaux ou de préservation des végétaux, de protection des trésors nationaux ayant une valeur artistique, historique ou archéologique, ou de protection de la propriété intellectuelle.</w:t>
      </w:r>
    </w:p>
    <w:p w:rsidR="0063685B" w:rsidRPr="0097697E" w:rsidRDefault="00E1657B" w:rsidP="00B242AB">
      <w:pPr>
        <w:spacing w:before="120" w:after="120" w:line="240" w:lineRule="auto"/>
        <w:jc w:val="both"/>
        <w:rPr>
          <w:rFonts w:ascii="Times New Roman" w:hAnsi="Times New Roman"/>
          <w:b/>
          <w:sz w:val="24"/>
          <w:szCs w:val="24"/>
        </w:rPr>
      </w:pPr>
      <w:bookmarkStart w:id="633" w:name="_Toc393020334"/>
      <w:bookmarkStart w:id="634" w:name="_Toc404188719"/>
      <w:bookmarkEnd w:id="633"/>
      <w:r w:rsidRPr="0097697E">
        <w:rPr>
          <w:rFonts w:ascii="Times New Roman" w:hAnsi="Times New Roman"/>
          <w:b/>
          <w:sz w:val="24"/>
          <w:szCs w:val="24"/>
          <w:u w:val="single"/>
        </w:rPr>
        <w:t xml:space="preserve">Article </w:t>
      </w:r>
      <w:r w:rsidR="001C42E1" w:rsidRPr="0097697E">
        <w:rPr>
          <w:rFonts w:ascii="Times New Roman" w:hAnsi="Times New Roman"/>
          <w:b/>
          <w:sz w:val="24"/>
          <w:szCs w:val="24"/>
          <w:u w:val="single"/>
        </w:rPr>
        <w:t>13</w:t>
      </w:r>
      <w:r w:rsidR="006871D2" w:rsidRPr="0097697E">
        <w:rPr>
          <w:rFonts w:ascii="Times New Roman" w:hAnsi="Times New Roman"/>
          <w:b/>
          <w:sz w:val="24"/>
          <w:szCs w:val="24"/>
          <w:u w:val="single"/>
        </w:rPr>
        <w:t>4</w:t>
      </w:r>
      <w:r w:rsidR="00EA3854" w:rsidRPr="0097697E">
        <w:rPr>
          <w:rFonts w:ascii="Times New Roman" w:hAnsi="Times New Roman"/>
          <w:b/>
          <w:sz w:val="24"/>
          <w:szCs w:val="24"/>
        </w:rPr>
        <w:t xml:space="preserve"> : </w:t>
      </w:r>
      <w:r w:rsidR="0063685B" w:rsidRPr="0097697E">
        <w:rPr>
          <w:rFonts w:ascii="Times New Roman" w:hAnsi="Times New Roman"/>
          <w:b/>
          <w:sz w:val="24"/>
          <w:szCs w:val="24"/>
        </w:rPr>
        <w:t xml:space="preserve">Caractère obligatoire de la déclaration en </w:t>
      </w:r>
      <w:r w:rsidR="00770770" w:rsidRPr="0097697E">
        <w:rPr>
          <w:rFonts w:ascii="Times New Roman" w:hAnsi="Times New Roman"/>
          <w:b/>
          <w:sz w:val="24"/>
          <w:szCs w:val="24"/>
        </w:rPr>
        <w:t>douane</w:t>
      </w:r>
    </w:p>
    <w:bookmarkEnd w:id="634"/>
    <w:p w:rsidR="00E1657B" w:rsidRPr="0097697E" w:rsidRDefault="00E1657B" w:rsidP="00B242AB">
      <w:pPr>
        <w:numPr>
          <w:ilvl w:val="0"/>
          <w:numId w:val="52"/>
        </w:numPr>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Toutes les marchandises importées ou exportées doivent faire l’objet d’une </w:t>
      </w:r>
      <w:r w:rsidR="00024B7B" w:rsidRPr="0097697E">
        <w:rPr>
          <w:rFonts w:ascii="Times New Roman" w:hAnsi="Times New Roman"/>
          <w:sz w:val="24"/>
          <w:szCs w:val="24"/>
        </w:rPr>
        <w:t>déclaration en douane</w:t>
      </w:r>
      <w:r w:rsidRPr="0097697E">
        <w:rPr>
          <w:rFonts w:ascii="Times New Roman" w:hAnsi="Times New Roman"/>
          <w:sz w:val="24"/>
          <w:szCs w:val="24"/>
        </w:rPr>
        <w:t xml:space="preserve"> leur assignant un régime douanier.</w:t>
      </w:r>
    </w:p>
    <w:p w:rsidR="00E1657B" w:rsidRPr="0097697E" w:rsidRDefault="00E1657B" w:rsidP="00B242AB">
      <w:pPr>
        <w:numPr>
          <w:ilvl w:val="0"/>
          <w:numId w:val="52"/>
        </w:numPr>
        <w:spacing w:before="120" w:after="120" w:line="240" w:lineRule="auto"/>
        <w:jc w:val="both"/>
        <w:rPr>
          <w:rFonts w:ascii="Times New Roman" w:hAnsi="Times New Roman"/>
          <w:sz w:val="24"/>
          <w:szCs w:val="24"/>
        </w:rPr>
      </w:pPr>
      <w:r w:rsidRPr="0097697E">
        <w:rPr>
          <w:rFonts w:ascii="Times New Roman" w:hAnsi="Times New Roman"/>
          <w:sz w:val="24"/>
          <w:szCs w:val="24"/>
        </w:rPr>
        <w:t>L’exemption de droits et taxes ne dispense pas de l’obligation prévue au paragraphe 1.</w:t>
      </w:r>
    </w:p>
    <w:p w:rsidR="00E1657B" w:rsidRPr="00A36907" w:rsidRDefault="00E1657B" w:rsidP="00B242AB">
      <w:pPr>
        <w:numPr>
          <w:ilvl w:val="0"/>
          <w:numId w:val="52"/>
        </w:numPr>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Sont dispensés de la </w:t>
      </w:r>
      <w:r w:rsidR="00024B7B" w:rsidRPr="0097697E">
        <w:rPr>
          <w:rFonts w:ascii="Times New Roman" w:hAnsi="Times New Roman"/>
          <w:sz w:val="24"/>
          <w:szCs w:val="24"/>
        </w:rPr>
        <w:t>déclaration en douane</w:t>
      </w:r>
      <w:r w:rsidRPr="0097697E">
        <w:rPr>
          <w:rFonts w:ascii="Times New Roman" w:hAnsi="Times New Roman"/>
          <w:sz w:val="24"/>
          <w:szCs w:val="24"/>
        </w:rPr>
        <w:t xml:space="preserve"> visée au point 1 ci-dessus </w:t>
      </w:r>
      <w:r w:rsidR="00FA533F" w:rsidRPr="0097697E">
        <w:rPr>
          <w:rFonts w:ascii="Times New Roman" w:hAnsi="Times New Roman"/>
          <w:sz w:val="24"/>
          <w:szCs w:val="24"/>
        </w:rPr>
        <w:t>les moyens de transport à usage</w:t>
      </w:r>
      <w:r w:rsidR="001D225E" w:rsidRPr="0097697E">
        <w:rPr>
          <w:rFonts w:ascii="Times New Roman" w:hAnsi="Times New Roman"/>
          <w:sz w:val="24"/>
          <w:szCs w:val="24"/>
        </w:rPr>
        <w:t>s privé ou</w:t>
      </w:r>
      <w:r w:rsidR="00FA533F" w:rsidRPr="0097697E">
        <w:rPr>
          <w:rFonts w:ascii="Times New Roman" w:hAnsi="Times New Roman"/>
          <w:sz w:val="24"/>
          <w:szCs w:val="24"/>
        </w:rPr>
        <w:t xml:space="preserve"> commercial</w:t>
      </w:r>
      <w:r w:rsidR="00FA533F" w:rsidRPr="0097697E">
        <w:rPr>
          <w:rFonts w:ascii="Times New Roman" w:eastAsia="Times New Roman" w:hAnsi="Times New Roman"/>
          <w:sz w:val="24"/>
          <w:szCs w:val="24"/>
          <w:lang w:eastAsia="fr-FR"/>
        </w:rPr>
        <w:t xml:space="preserve"> effectuant des transports commerciaux, des escales, des visites ou des missions, dans la Communauté</w:t>
      </w:r>
    </w:p>
    <w:p w:rsidR="00AE18BA" w:rsidRPr="0097697E" w:rsidRDefault="00AE18BA" w:rsidP="00B242AB">
      <w:pPr>
        <w:numPr>
          <w:ilvl w:val="0"/>
          <w:numId w:val="52"/>
        </w:numPr>
        <w:spacing w:before="120" w:after="120" w:line="240" w:lineRule="auto"/>
        <w:jc w:val="both"/>
        <w:rPr>
          <w:rFonts w:ascii="Times New Roman" w:hAnsi="Times New Roman"/>
          <w:sz w:val="24"/>
          <w:szCs w:val="24"/>
        </w:rPr>
      </w:pPr>
      <w:r>
        <w:rPr>
          <w:rFonts w:ascii="Times New Roman" w:eastAsia="Times New Roman" w:hAnsi="Times New Roman"/>
          <w:sz w:val="24"/>
          <w:szCs w:val="24"/>
          <w:lang w:eastAsia="fr-FR"/>
        </w:rPr>
        <w:t>La déclaration en douane doit être déposé</w:t>
      </w:r>
      <w:r w:rsidR="00802A8E">
        <w:rPr>
          <w:rFonts w:ascii="Times New Roman" w:eastAsia="Times New Roman" w:hAnsi="Times New Roman"/>
          <w:sz w:val="24"/>
          <w:szCs w:val="24"/>
          <w:lang w:eastAsia="fr-FR"/>
        </w:rPr>
        <w:t>e</w:t>
      </w:r>
      <w:r>
        <w:rPr>
          <w:rFonts w:ascii="Times New Roman" w:eastAsia="Times New Roman" w:hAnsi="Times New Roman"/>
          <w:sz w:val="24"/>
          <w:szCs w:val="24"/>
          <w:lang w:eastAsia="fr-FR"/>
        </w:rPr>
        <w:t xml:space="preserve"> dans un bureau de douane ouvert à l’opération envisagée.</w:t>
      </w:r>
    </w:p>
    <w:p w:rsidR="00890CEE" w:rsidRPr="0097697E" w:rsidRDefault="00E1657B" w:rsidP="00B242AB">
      <w:pPr>
        <w:spacing w:before="120" w:after="120" w:line="240" w:lineRule="auto"/>
        <w:jc w:val="both"/>
        <w:rPr>
          <w:rFonts w:ascii="Times New Roman" w:hAnsi="Times New Roman"/>
          <w:b/>
          <w:sz w:val="24"/>
          <w:szCs w:val="24"/>
        </w:rPr>
      </w:pPr>
      <w:bookmarkStart w:id="635" w:name="_Toc393020335"/>
      <w:bookmarkStart w:id="636" w:name="_Toc404188720"/>
      <w:bookmarkEnd w:id="635"/>
      <w:r w:rsidRPr="0097697E">
        <w:rPr>
          <w:rFonts w:ascii="Times New Roman" w:hAnsi="Times New Roman"/>
          <w:b/>
          <w:sz w:val="24"/>
          <w:szCs w:val="24"/>
          <w:u w:val="single"/>
        </w:rPr>
        <w:t xml:space="preserve">Article </w:t>
      </w:r>
      <w:bookmarkEnd w:id="636"/>
      <w:r w:rsidR="006871D2" w:rsidRPr="0097697E">
        <w:rPr>
          <w:rFonts w:ascii="Times New Roman" w:hAnsi="Times New Roman"/>
          <w:b/>
          <w:sz w:val="24"/>
          <w:szCs w:val="24"/>
          <w:u w:val="single"/>
        </w:rPr>
        <w:t>135</w:t>
      </w:r>
      <w:r w:rsidR="00EA3854" w:rsidRPr="0097697E">
        <w:rPr>
          <w:rFonts w:ascii="Times New Roman" w:hAnsi="Times New Roman"/>
          <w:b/>
          <w:sz w:val="24"/>
          <w:szCs w:val="24"/>
        </w:rPr>
        <w:t xml:space="preserve"> : </w:t>
      </w:r>
      <w:r w:rsidR="00890CEE" w:rsidRPr="0097697E">
        <w:rPr>
          <w:rFonts w:ascii="Times New Roman" w:hAnsi="Times New Roman"/>
          <w:b/>
          <w:sz w:val="24"/>
          <w:szCs w:val="24"/>
        </w:rPr>
        <w:t xml:space="preserve">Moment du dépôt </w:t>
      </w:r>
    </w:p>
    <w:p w:rsidR="00E1657B" w:rsidRPr="0097697E" w:rsidRDefault="00E1657B" w:rsidP="00B242AB">
      <w:pPr>
        <w:numPr>
          <w:ilvl w:val="0"/>
          <w:numId w:val="55"/>
        </w:numPr>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A l'importation, la </w:t>
      </w:r>
      <w:r w:rsidR="00024B7B" w:rsidRPr="0097697E">
        <w:rPr>
          <w:rFonts w:ascii="Times New Roman" w:hAnsi="Times New Roman"/>
          <w:sz w:val="24"/>
          <w:szCs w:val="24"/>
        </w:rPr>
        <w:t>déclaration en douane</w:t>
      </w:r>
      <w:r w:rsidRPr="0097697E">
        <w:rPr>
          <w:rFonts w:ascii="Times New Roman" w:hAnsi="Times New Roman"/>
          <w:sz w:val="24"/>
          <w:szCs w:val="24"/>
        </w:rPr>
        <w:t xml:space="preserve"> doit être déposée :</w:t>
      </w:r>
    </w:p>
    <w:p w:rsidR="00E1657B" w:rsidRPr="0097697E" w:rsidRDefault="00E1657B" w:rsidP="00B242AB">
      <w:pPr>
        <w:numPr>
          <w:ilvl w:val="0"/>
          <w:numId w:val="53"/>
        </w:numPr>
        <w:tabs>
          <w:tab w:val="num" w:pos="720"/>
        </w:tabs>
        <w:spacing w:before="120" w:after="120" w:line="240" w:lineRule="auto"/>
        <w:jc w:val="both"/>
        <w:rPr>
          <w:rFonts w:ascii="Times New Roman" w:hAnsi="Times New Roman"/>
          <w:sz w:val="24"/>
          <w:szCs w:val="24"/>
        </w:rPr>
      </w:pPr>
      <w:r w:rsidRPr="0097697E">
        <w:rPr>
          <w:rFonts w:ascii="Times New Roman" w:hAnsi="Times New Roman"/>
          <w:sz w:val="24"/>
          <w:szCs w:val="24"/>
        </w:rPr>
        <w:t>lorsqu'il n'y a pas de déclaration sommaire</w:t>
      </w:r>
      <w:r w:rsidR="00114271">
        <w:rPr>
          <w:rFonts w:ascii="Times New Roman" w:hAnsi="Times New Roman"/>
          <w:sz w:val="24"/>
          <w:szCs w:val="24"/>
        </w:rPr>
        <w:t xml:space="preserve"> d’entrée</w:t>
      </w:r>
      <w:r w:rsidRPr="0097697E">
        <w:rPr>
          <w:rFonts w:ascii="Times New Roman" w:hAnsi="Times New Roman"/>
          <w:sz w:val="24"/>
          <w:szCs w:val="24"/>
        </w:rPr>
        <w:t>, dès l’arrivée des</w:t>
      </w:r>
      <w:r w:rsidR="001F5E3E">
        <w:rPr>
          <w:rFonts w:ascii="Times New Roman" w:hAnsi="Times New Roman"/>
          <w:sz w:val="24"/>
          <w:szCs w:val="24"/>
        </w:rPr>
        <w:t xml:space="preserve"> </w:t>
      </w:r>
      <w:r w:rsidRPr="0097697E">
        <w:rPr>
          <w:rFonts w:ascii="Times New Roman" w:hAnsi="Times New Roman"/>
          <w:sz w:val="24"/>
          <w:szCs w:val="24"/>
        </w:rPr>
        <w:t>marchandises au bureau des douanes ou, si les marchandises sont arrivées avant l'ouverture du bureau, dès cette ouverture.</w:t>
      </w:r>
    </w:p>
    <w:p w:rsidR="00E1657B" w:rsidRPr="0097697E" w:rsidRDefault="00E1657B" w:rsidP="00B242AB">
      <w:pPr>
        <w:numPr>
          <w:ilvl w:val="0"/>
          <w:numId w:val="53"/>
        </w:numPr>
        <w:spacing w:before="120" w:after="120" w:line="240" w:lineRule="auto"/>
        <w:jc w:val="both"/>
        <w:rPr>
          <w:rFonts w:ascii="Times New Roman" w:hAnsi="Times New Roman"/>
          <w:sz w:val="24"/>
          <w:szCs w:val="24"/>
        </w:rPr>
      </w:pPr>
      <w:r w:rsidRPr="0097697E">
        <w:rPr>
          <w:rFonts w:ascii="Times New Roman" w:hAnsi="Times New Roman"/>
          <w:sz w:val="24"/>
          <w:szCs w:val="24"/>
        </w:rPr>
        <w:t>lorsqu'il y a déclaration sommaire</w:t>
      </w:r>
      <w:r w:rsidR="00114271">
        <w:rPr>
          <w:rFonts w:ascii="Times New Roman" w:hAnsi="Times New Roman"/>
          <w:sz w:val="24"/>
          <w:szCs w:val="24"/>
        </w:rPr>
        <w:t xml:space="preserve"> d’entrée</w:t>
      </w:r>
      <w:r w:rsidRPr="0097697E">
        <w:rPr>
          <w:rFonts w:ascii="Times New Roman" w:hAnsi="Times New Roman"/>
          <w:sz w:val="24"/>
          <w:szCs w:val="24"/>
        </w:rPr>
        <w:t xml:space="preserve"> après dépôt de celle-ci et dans le délai légal, (non compris les dimanches et jours fériés), après l'arrivée des marchandises au bureau et pendant les heures d'ouverture. </w:t>
      </w:r>
    </w:p>
    <w:p w:rsidR="00E1657B" w:rsidRPr="0097697E" w:rsidRDefault="00E1657B" w:rsidP="00B242AB">
      <w:pPr>
        <w:numPr>
          <w:ilvl w:val="0"/>
          <w:numId w:val="55"/>
        </w:numPr>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La </w:t>
      </w:r>
      <w:r w:rsidR="00024B7B" w:rsidRPr="0097697E">
        <w:rPr>
          <w:rFonts w:ascii="Times New Roman" w:hAnsi="Times New Roman"/>
          <w:sz w:val="24"/>
          <w:szCs w:val="24"/>
        </w:rPr>
        <w:t>déclaration en douane</w:t>
      </w:r>
      <w:r w:rsidRPr="0097697E">
        <w:rPr>
          <w:rFonts w:ascii="Times New Roman" w:hAnsi="Times New Roman"/>
          <w:sz w:val="24"/>
          <w:szCs w:val="24"/>
        </w:rPr>
        <w:t xml:space="preserve"> peut être déposée avant </w:t>
      </w:r>
      <w:r w:rsidR="00025C78" w:rsidRPr="0097697E">
        <w:rPr>
          <w:rFonts w:ascii="Times New Roman" w:hAnsi="Times New Roman"/>
          <w:sz w:val="24"/>
          <w:szCs w:val="24"/>
        </w:rPr>
        <w:t>la présentation attendue</w:t>
      </w:r>
      <w:r w:rsidR="001F5E3E">
        <w:rPr>
          <w:rFonts w:ascii="Times New Roman" w:hAnsi="Times New Roman"/>
          <w:sz w:val="24"/>
          <w:szCs w:val="24"/>
        </w:rPr>
        <w:t xml:space="preserve"> </w:t>
      </w:r>
      <w:r w:rsidRPr="0097697E">
        <w:rPr>
          <w:rFonts w:ascii="Times New Roman" w:hAnsi="Times New Roman"/>
          <w:sz w:val="24"/>
          <w:szCs w:val="24"/>
        </w:rPr>
        <w:t xml:space="preserve">des marchandises </w:t>
      </w:r>
      <w:r w:rsidR="00025C78" w:rsidRPr="0097697E">
        <w:rPr>
          <w:rFonts w:ascii="Times New Roman" w:hAnsi="Times New Roman"/>
          <w:sz w:val="24"/>
          <w:szCs w:val="24"/>
        </w:rPr>
        <w:t>en</w:t>
      </w:r>
      <w:r w:rsidRPr="0097697E">
        <w:rPr>
          <w:rFonts w:ascii="Times New Roman" w:hAnsi="Times New Roman"/>
          <w:sz w:val="24"/>
          <w:szCs w:val="24"/>
        </w:rPr>
        <w:t xml:space="preserve"> douane. </w:t>
      </w:r>
      <w:r w:rsidR="00025C78" w:rsidRPr="0097697E">
        <w:rPr>
          <w:rFonts w:ascii="Times New Roman" w:hAnsi="Times New Roman"/>
          <w:sz w:val="24"/>
          <w:szCs w:val="24"/>
        </w:rPr>
        <w:t>Si les marchandises ne sont pas</w:t>
      </w:r>
      <w:r w:rsidR="00205545" w:rsidRPr="0097697E">
        <w:rPr>
          <w:rFonts w:ascii="Times New Roman" w:hAnsi="Times New Roman"/>
          <w:sz w:val="24"/>
          <w:szCs w:val="24"/>
        </w:rPr>
        <w:t xml:space="preserve"> présentées </w:t>
      </w:r>
      <w:r w:rsidR="00025C78" w:rsidRPr="0097697E">
        <w:rPr>
          <w:rFonts w:ascii="Times New Roman" w:hAnsi="Times New Roman"/>
          <w:sz w:val="24"/>
          <w:szCs w:val="24"/>
        </w:rPr>
        <w:t xml:space="preserve">dans les 30 jours suivant le dépôt de la déclaration, celle- ci est réputée ne pas avoir été déposée. </w:t>
      </w:r>
      <w:r w:rsidRPr="0097697E">
        <w:rPr>
          <w:rFonts w:ascii="Times New Roman" w:hAnsi="Times New Roman"/>
          <w:sz w:val="24"/>
          <w:szCs w:val="24"/>
        </w:rPr>
        <w:t>Les conditions d'application de la présente disposition sont fixées par les autorités compétentes de chaque État membre.</w:t>
      </w:r>
    </w:p>
    <w:p w:rsidR="00E1657B" w:rsidRPr="0097697E" w:rsidRDefault="00B35100" w:rsidP="00B242AB">
      <w:pPr>
        <w:numPr>
          <w:ilvl w:val="0"/>
          <w:numId w:val="55"/>
        </w:numPr>
        <w:spacing w:before="120" w:after="120" w:line="240" w:lineRule="auto"/>
        <w:jc w:val="both"/>
        <w:rPr>
          <w:rFonts w:ascii="Times New Roman" w:hAnsi="Times New Roman"/>
          <w:b/>
          <w:sz w:val="24"/>
          <w:szCs w:val="24"/>
        </w:rPr>
      </w:pPr>
      <w:r w:rsidRPr="0097697E">
        <w:rPr>
          <w:rFonts w:ascii="Times New Roman" w:hAnsi="Times New Roman"/>
          <w:sz w:val="24"/>
          <w:szCs w:val="24"/>
        </w:rPr>
        <w:t>À</w:t>
      </w:r>
      <w:r w:rsidR="00E1657B" w:rsidRPr="0097697E">
        <w:rPr>
          <w:rFonts w:ascii="Times New Roman" w:hAnsi="Times New Roman"/>
          <w:sz w:val="24"/>
          <w:szCs w:val="24"/>
        </w:rPr>
        <w:t xml:space="preserve"> l'exportation, la </w:t>
      </w:r>
      <w:r w:rsidR="00024B7B" w:rsidRPr="0097697E">
        <w:rPr>
          <w:rFonts w:ascii="Times New Roman" w:hAnsi="Times New Roman"/>
          <w:sz w:val="24"/>
          <w:szCs w:val="24"/>
        </w:rPr>
        <w:t>déclaration en douane</w:t>
      </w:r>
      <w:r w:rsidR="00E1657B" w:rsidRPr="0097697E">
        <w:rPr>
          <w:rFonts w:ascii="Times New Roman" w:hAnsi="Times New Roman"/>
          <w:sz w:val="24"/>
          <w:szCs w:val="24"/>
        </w:rPr>
        <w:t xml:space="preserve"> doit être déposée dans les mêmes conditions que celles prévues au paragraphe </w:t>
      </w:r>
      <w:r w:rsidR="00E1657B" w:rsidRPr="0097697E">
        <w:rPr>
          <w:rFonts w:ascii="Times New Roman" w:hAnsi="Times New Roman"/>
          <w:sz w:val="24"/>
          <w:szCs w:val="24"/>
          <w:u w:val="single"/>
        </w:rPr>
        <w:t>1</w:t>
      </w:r>
      <w:r w:rsidR="00E1657B" w:rsidRPr="0097697E">
        <w:rPr>
          <w:rFonts w:ascii="Times New Roman" w:hAnsi="Times New Roman"/>
          <w:sz w:val="24"/>
          <w:szCs w:val="24"/>
        </w:rPr>
        <w:t xml:space="preserve"> (a) du présent article.</w:t>
      </w:r>
    </w:p>
    <w:p w:rsidR="00783ACF" w:rsidRPr="0097697E" w:rsidRDefault="00783ACF" w:rsidP="00B242AB">
      <w:pPr>
        <w:numPr>
          <w:ilvl w:val="0"/>
          <w:numId w:val="55"/>
        </w:numPr>
        <w:spacing w:before="120" w:after="120" w:line="240" w:lineRule="auto"/>
        <w:jc w:val="both"/>
        <w:rPr>
          <w:rFonts w:ascii="Times New Roman" w:hAnsi="Times New Roman"/>
          <w:sz w:val="24"/>
          <w:szCs w:val="24"/>
        </w:rPr>
      </w:pPr>
      <w:r w:rsidRPr="0097697E">
        <w:rPr>
          <w:rFonts w:ascii="Times New Roman" w:hAnsi="Times New Roman"/>
          <w:sz w:val="24"/>
          <w:szCs w:val="24"/>
        </w:rPr>
        <w:t>la déclaration transmise par voie électronique est considérée comme déposée au moment de son enregistrement dans la plateforme informatique prévue à cet effet.</w:t>
      </w:r>
    </w:p>
    <w:p w:rsidR="00AD4CF9" w:rsidRPr="0097697E" w:rsidRDefault="00CC5486" w:rsidP="00B242AB">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A</w:t>
      </w:r>
      <w:r w:rsidR="00AD4CF9" w:rsidRPr="0097697E">
        <w:rPr>
          <w:rFonts w:ascii="Times New Roman" w:hAnsi="Times New Roman"/>
          <w:b/>
          <w:sz w:val="24"/>
          <w:szCs w:val="24"/>
          <w:u w:val="single"/>
        </w:rPr>
        <w:t xml:space="preserve">rticle </w:t>
      </w:r>
      <w:r w:rsidR="006871D2" w:rsidRPr="0097697E">
        <w:rPr>
          <w:rFonts w:ascii="Times New Roman" w:hAnsi="Times New Roman"/>
          <w:b/>
          <w:sz w:val="24"/>
          <w:szCs w:val="24"/>
          <w:u w:val="single"/>
        </w:rPr>
        <w:t>136</w:t>
      </w:r>
      <w:r w:rsidR="00EA3854" w:rsidRPr="0097697E">
        <w:rPr>
          <w:rFonts w:ascii="Times New Roman" w:hAnsi="Times New Roman"/>
          <w:b/>
          <w:sz w:val="24"/>
          <w:szCs w:val="24"/>
        </w:rPr>
        <w:t xml:space="preserve"> : </w:t>
      </w:r>
      <w:r w:rsidR="00AD4CF9" w:rsidRPr="0097697E">
        <w:rPr>
          <w:rFonts w:ascii="Times New Roman" w:hAnsi="Times New Roman"/>
          <w:b/>
          <w:sz w:val="24"/>
          <w:szCs w:val="24"/>
        </w:rPr>
        <w:t xml:space="preserve">Documents d’accompagnement </w:t>
      </w:r>
    </w:p>
    <w:p w:rsidR="00E1657B" w:rsidRPr="0097697E" w:rsidRDefault="00E1657B" w:rsidP="00B242AB">
      <w:pPr>
        <w:numPr>
          <w:ilvl w:val="0"/>
          <w:numId w:val="96"/>
        </w:numPr>
        <w:spacing w:before="120" w:after="120" w:line="240" w:lineRule="auto"/>
        <w:jc w:val="both"/>
        <w:rPr>
          <w:rFonts w:ascii="Times New Roman" w:hAnsi="Times New Roman"/>
          <w:sz w:val="24"/>
          <w:szCs w:val="24"/>
        </w:rPr>
      </w:pPr>
      <w:r w:rsidRPr="0097697E">
        <w:rPr>
          <w:rFonts w:ascii="Times New Roman" w:hAnsi="Times New Roman"/>
          <w:sz w:val="24"/>
          <w:szCs w:val="24"/>
        </w:rPr>
        <w:lastRenderedPageBreak/>
        <w:t xml:space="preserve">Doivent être joints à la déclaration en </w:t>
      </w:r>
      <w:r w:rsidR="0043320D" w:rsidRPr="0097697E">
        <w:rPr>
          <w:rFonts w:ascii="Times New Roman" w:hAnsi="Times New Roman"/>
          <w:sz w:val="24"/>
          <w:szCs w:val="24"/>
        </w:rPr>
        <w:t>douane</w:t>
      </w:r>
      <w:r w:rsidRPr="0097697E">
        <w:rPr>
          <w:rFonts w:ascii="Times New Roman" w:hAnsi="Times New Roman"/>
          <w:sz w:val="24"/>
          <w:szCs w:val="24"/>
        </w:rPr>
        <w:t>, tous les documents dont la production est nécessaire pour permettre l’application des dispositions régissant le régime douanier pour lequel les marchandises sont déclarées.</w:t>
      </w:r>
    </w:p>
    <w:p w:rsidR="00E1657B" w:rsidRPr="0097697E" w:rsidRDefault="00E1657B" w:rsidP="00B242AB">
      <w:pPr>
        <w:numPr>
          <w:ilvl w:val="0"/>
          <w:numId w:val="96"/>
        </w:numPr>
        <w:tabs>
          <w:tab w:val="clear" w:pos="360"/>
          <w:tab w:val="num" w:pos="-348"/>
        </w:tabs>
        <w:spacing w:before="120" w:after="120" w:line="240" w:lineRule="auto"/>
        <w:jc w:val="both"/>
        <w:rPr>
          <w:rFonts w:ascii="Times New Roman" w:hAnsi="Times New Roman"/>
          <w:sz w:val="24"/>
          <w:szCs w:val="24"/>
        </w:rPr>
      </w:pPr>
      <w:r w:rsidRPr="0097697E">
        <w:rPr>
          <w:rFonts w:ascii="Times New Roman" w:hAnsi="Times New Roman"/>
          <w:bCs/>
          <w:sz w:val="24"/>
          <w:szCs w:val="24"/>
        </w:rPr>
        <w:t>Sauf lorsque les nécessités de contrôle l’exigent, les administrations des douanes accepteront les copies sur papier ou sous forme électronique des documents justificatifs requis pour les formalités douanières dans les conditions fixées par la règlementation en vigueur.  Il en sera de même, des copies délivrées par une administration où l’original est déjà déposé. </w:t>
      </w:r>
    </w:p>
    <w:p w:rsidR="00AD4CF9" w:rsidRPr="0097697E" w:rsidRDefault="00AD4CF9" w:rsidP="00B242AB">
      <w:pPr>
        <w:numPr>
          <w:ilvl w:val="0"/>
          <w:numId w:val="96"/>
        </w:numPr>
        <w:tabs>
          <w:tab w:val="clear" w:pos="360"/>
          <w:tab w:val="num" w:pos="-348"/>
        </w:tabs>
        <w:spacing w:before="120" w:after="120" w:line="240" w:lineRule="auto"/>
        <w:jc w:val="both"/>
        <w:rPr>
          <w:rFonts w:ascii="Times New Roman" w:hAnsi="Times New Roman"/>
          <w:sz w:val="24"/>
          <w:szCs w:val="24"/>
        </w:rPr>
      </w:pPr>
      <w:r w:rsidRPr="0097697E">
        <w:rPr>
          <w:rFonts w:ascii="Times New Roman" w:hAnsi="Times New Roman"/>
          <w:sz w:val="24"/>
          <w:szCs w:val="24"/>
        </w:rPr>
        <w:t>Lorsqu’une déclaration en douane est effectuée en utilisant un procédé informatique de traitement des données, les autorités douanières peuvent permettre que les documents d’accompagnement soient également déposés selon ce procédé. Les autorités douanières peuvent autoriser que le dépôt de ces documents soit remplacé par l’accès aux données correspondantes se trouvant dans le système informatique de l’opérateur économique.</w:t>
      </w:r>
    </w:p>
    <w:p w:rsidR="00EE6C11" w:rsidRPr="0097697E" w:rsidRDefault="00EE6C11" w:rsidP="00B242AB">
      <w:pPr>
        <w:numPr>
          <w:ilvl w:val="0"/>
          <w:numId w:val="96"/>
        </w:numPr>
        <w:tabs>
          <w:tab w:val="clear" w:pos="360"/>
          <w:tab w:val="num" w:pos="-348"/>
        </w:tabs>
        <w:spacing w:before="120" w:after="120" w:line="240" w:lineRule="auto"/>
        <w:jc w:val="both"/>
        <w:rPr>
          <w:rFonts w:ascii="Times New Roman" w:hAnsi="Times New Roman"/>
          <w:sz w:val="24"/>
          <w:szCs w:val="24"/>
        </w:rPr>
      </w:pPr>
      <w:r w:rsidRPr="0097697E">
        <w:rPr>
          <w:rFonts w:ascii="Times New Roman" w:hAnsi="Times New Roman"/>
          <w:sz w:val="24"/>
          <w:szCs w:val="24"/>
        </w:rPr>
        <w:t>Les autorités douanières doivent limiter les exigences, en ce qui concerne les renseignements qui doivent être fournis dans la déclaration, aux renseignements jugés indispensables pour permettre la liquidation et la perception des droits et taxes, l’établissement des statistiques et l’application de la législation douanière</w:t>
      </w:r>
      <w:r w:rsidR="009C54B6" w:rsidRPr="0097697E">
        <w:rPr>
          <w:rFonts w:ascii="Times New Roman" w:hAnsi="Times New Roman"/>
          <w:sz w:val="24"/>
          <w:szCs w:val="24"/>
        </w:rPr>
        <w:t>.</w:t>
      </w:r>
    </w:p>
    <w:p w:rsidR="000D08B4" w:rsidRPr="0097697E" w:rsidRDefault="002569D2">
      <w:pPr>
        <w:pStyle w:val="Titre3"/>
      </w:pPr>
      <w:bookmarkStart w:id="637" w:name="_Toc438124259"/>
      <w:bookmarkStart w:id="638" w:name="_Toc452634530"/>
      <w:bookmarkStart w:id="639" w:name="_Toc466536265"/>
      <w:bookmarkStart w:id="640" w:name="_Toc487463662"/>
      <w:r w:rsidRPr="0097697E">
        <w:t>Section 2 : Personnes habilitées à déclarer les marchandises en détail</w:t>
      </w:r>
      <w:bookmarkEnd w:id="637"/>
      <w:bookmarkEnd w:id="638"/>
      <w:bookmarkEnd w:id="639"/>
      <w:bookmarkEnd w:id="640"/>
    </w:p>
    <w:p w:rsidR="000D08B4" w:rsidRPr="0097697E" w:rsidRDefault="000D08B4" w:rsidP="00B242AB">
      <w:pPr>
        <w:autoSpaceDE w:val="0"/>
        <w:autoSpaceDN w:val="0"/>
        <w:adjustRightInd w:val="0"/>
        <w:spacing w:before="120" w:after="120" w:line="240" w:lineRule="auto"/>
        <w:jc w:val="both"/>
        <w:rPr>
          <w:rFonts w:ascii="Times New Roman" w:hAnsi="Times New Roman"/>
          <w:b/>
          <w:bCs/>
          <w:sz w:val="24"/>
          <w:szCs w:val="24"/>
        </w:rPr>
      </w:pPr>
      <w:bookmarkStart w:id="641" w:name="_Toc393020341"/>
      <w:bookmarkStart w:id="642" w:name="_Toc404188723"/>
      <w:bookmarkEnd w:id="641"/>
      <w:r w:rsidRPr="0097697E">
        <w:rPr>
          <w:rFonts w:ascii="Times New Roman" w:hAnsi="Times New Roman"/>
          <w:b/>
          <w:bCs/>
          <w:sz w:val="24"/>
          <w:szCs w:val="24"/>
          <w:u w:val="single"/>
        </w:rPr>
        <w:t xml:space="preserve">Article </w:t>
      </w:r>
      <w:bookmarkEnd w:id="642"/>
      <w:r w:rsidR="006871D2" w:rsidRPr="0097697E">
        <w:rPr>
          <w:rFonts w:ascii="Times New Roman" w:hAnsi="Times New Roman"/>
          <w:b/>
          <w:bCs/>
          <w:sz w:val="24"/>
          <w:szCs w:val="24"/>
          <w:u w:val="single"/>
        </w:rPr>
        <w:t>137</w:t>
      </w:r>
      <w:r w:rsidR="00EA3854" w:rsidRPr="0097697E">
        <w:rPr>
          <w:rFonts w:ascii="Times New Roman" w:hAnsi="Times New Roman"/>
          <w:b/>
          <w:bCs/>
          <w:sz w:val="24"/>
          <w:szCs w:val="24"/>
        </w:rPr>
        <w:t xml:space="preserve"> : </w:t>
      </w:r>
      <w:r w:rsidRPr="0097697E">
        <w:rPr>
          <w:rFonts w:ascii="Times New Roman" w:hAnsi="Times New Roman"/>
          <w:b/>
          <w:sz w:val="24"/>
          <w:szCs w:val="24"/>
        </w:rPr>
        <w:t>Personne déposant une déclaration</w:t>
      </w:r>
      <w:r w:rsidR="00114271">
        <w:rPr>
          <w:rFonts w:ascii="Times New Roman" w:hAnsi="Times New Roman"/>
          <w:b/>
          <w:sz w:val="24"/>
          <w:szCs w:val="24"/>
        </w:rPr>
        <w:t xml:space="preserve"> en douane</w:t>
      </w:r>
    </w:p>
    <w:p w:rsidR="000D08B4" w:rsidRPr="0097697E" w:rsidRDefault="000D08B4" w:rsidP="00B242AB">
      <w:pPr>
        <w:pStyle w:val="Paragraphedeliste"/>
        <w:numPr>
          <w:ilvl w:val="0"/>
          <w:numId w:val="100"/>
        </w:numPr>
        <w:spacing w:before="120" w:after="120"/>
        <w:ind w:left="360"/>
        <w:contextualSpacing w:val="0"/>
        <w:rPr>
          <w:rFonts w:ascii="Times New Roman" w:hAnsi="Times New Roman"/>
          <w:szCs w:val="24"/>
        </w:rPr>
      </w:pPr>
      <w:r w:rsidRPr="0097697E">
        <w:rPr>
          <w:rFonts w:ascii="Times New Roman" w:hAnsi="Times New Roman"/>
          <w:szCs w:val="24"/>
        </w:rPr>
        <w:t>La déclaration en douane peut être faite par toute personne</w:t>
      </w:r>
      <w:r w:rsidR="00E168A6" w:rsidRPr="0097697E">
        <w:rPr>
          <w:rFonts w:ascii="Times New Roman" w:hAnsi="Times New Roman"/>
          <w:szCs w:val="24"/>
        </w:rPr>
        <w:t xml:space="preserve"> ayant le droit de disposer d’une marchandise ou</w:t>
      </w:r>
      <w:r w:rsidRPr="0097697E">
        <w:rPr>
          <w:rFonts w:ascii="Times New Roman" w:hAnsi="Times New Roman"/>
          <w:szCs w:val="24"/>
        </w:rPr>
        <w:t xml:space="preserve"> qui est en mesure de présenter ou de mettre à disposition tous les documents dont la production est nécessaire pour permettre l’application des dispositions régissant le régime douanier pour lequel les marchandises sont déclarées. Cette personne doit également être en mesure de présenter ou de faire présenter les marchandises en question au bureau de douane compétent. Cependant, lorsque l’acceptation d’une déclaration en douane entraîne des obligations particulières pour une personne déterminée, cette déclaration doit être faite par cette personne ou par son représentant.</w:t>
      </w:r>
    </w:p>
    <w:p w:rsidR="000D08B4" w:rsidRPr="0097697E" w:rsidRDefault="000D08B4" w:rsidP="00B242AB">
      <w:pPr>
        <w:pStyle w:val="Paragraphedeliste"/>
        <w:numPr>
          <w:ilvl w:val="0"/>
          <w:numId w:val="100"/>
        </w:numPr>
        <w:spacing w:before="120" w:after="120"/>
        <w:ind w:left="360"/>
        <w:contextualSpacing w:val="0"/>
        <w:rPr>
          <w:rFonts w:ascii="Times New Roman" w:hAnsi="Times New Roman"/>
          <w:szCs w:val="24"/>
        </w:rPr>
      </w:pPr>
      <w:r w:rsidRPr="0097697E">
        <w:rPr>
          <w:rFonts w:ascii="Times New Roman" w:hAnsi="Times New Roman"/>
          <w:szCs w:val="24"/>
        </w:rPr>
        <w:t>Elle peut également être faite par les personnes ou services ayant obtenu l’agrément de commissionnaire en douane.</w:t>
      </w:r>
    </w:p>
    <w:p w:rsidR="000D08B4" w:rsidRPr="0097697E" w:rsidRDefault="000D08B4" w:rsidP="00B242AB">
      <w:pPr>
        <w:pStyle w:val="Paragraphedeliste"/>
        <w:numPr>
          <w:ilvl w:val="0"/>
          <w:numId w:val="100"/>
        </w:numPr>
        <w:spacing w:before="120" w:after="120"/>
        <w:ind w:left="360"/>
        <w:contextualSpacing w:val="0"/>
        <w:rPr>
          <w:rFonts w:ascii="Times New Roman" w:hAnsi="Times New Roman"/>
          <w:szCs w:val="24"/>
        </w:rPr>
      </w:pPr>
      <w:r w:rsidRPr="0097697E">
        <w:rPr>
          <w:rFonts w:ascii="Times New Roman" w:hAnsi="Times New Roman"/>
          <w:szCs w:val="24"/>
        </w:rPr>
        <w:t>Nul ne peut</w:t>
      </w:r>
      <w:r w:rsidR="001839B9" w:rsidRPr="0097697E">
        <w:rPr>
          <w:rFonts w:ascii="Times New Roman" w:hAnsi="Times New Roman"/>
          <w:szCs w:val="24"/>
        </w:rPr>
        <w:t xml:space="preserve"> faire profession d’accomplir au</w:t>
      </w:r>
      <w:r w:rsidRPr="0097697E">
        <w:rPr>
          <w:rFonts w:ascii="Times New Roman" w:hAnsi="Times New Roman"/>
          <w:szCs w:val="24"/>
        </w:rPr>
        <w:t xml:space="preserve"> nom et pour le compte d’autrui les formalités de douane concernant la </w:t>
      </w:r>
      <w:r w:rsidR="00024B7B" w:rsidRPr="0097697E">
        <w:rPr>
          <w:rFonts w:ascii="Times New Roman" w:hAnsi="Times New Roman"/>
          <w:szCs w:val="24"/>
        </w:rPr>
        <w:t>déclaration en douane</w:t>
      </w:r>
      <w:r w:rsidRPr="0097697E">
        <w:rPr>
          <w:rFonts w:ascii="Times New Roman" w:hAnsi="Times New Roman"/>
          <w:szCs w:val="24"/>
        </w:rPr>
        <w:t xml:space="preserve"> des marchandises, s’il n’a été agréé comme commissionnaire en douane.</w:t>
      </w:r>
    </w:p>
    <w:p w:rsidR="00114271" w:rsidRDefault="000D08B4" w:rsidP="00B242AB">
      <w:pPr>
        <w:numPr>
          <w:ilvl w:val="0"/>
          <w:numId w:val="100"/>
        </w:numPr>
        <w:spacing w:before="120" w:after="120" w:line="240" w:lineRule="auto"/>
        <w:ind w:left="360"/>
        <w:jc w:val="both"/>
        <w:rPr>
          <w:rFonts w:ascii="Times New Roman" w:hAnsi="Times New Roman"/>
          <w:sz w:val="24"/>
          <w:szCs w:val="24"/>
          <w:lang w:eastAsia="fr-FR"/>
        </w:rPr>
      </w:pPr>
      <w:r w:rsidRPr="0097697E">
        <w:rPr>
          <w:rFonts w:ascii="Times New Roman" w:hAnsi="Times New Roman"/>
          <w:sz w:val="24"/>
          <w:szCs w:val="24"/>
        </w:rPr>
        <w:t>Les conditions d'agrément et d’organisation des commissionnaires en douane sont fixées par voie de Règlement</w:t>
      </w:r>
      <w:r w:rsidR="001839B9" w:rsidRPr="0097697E">
        <w:rPr>
          <w:rFonts w:ascii="Times New Roman" w:hAnsi="Times New Roman"/>
          <w:sz w:val="24"/>
          <w:szCs w:val="24"/>
        </w:rPr>
        <w:t xml:space="preserve"> d’ex</w:t>
      </w:r>
      <w:r w:rsidR="00EA3854" w:rsidRPr="0097697E">
        <w:rPr>
          <w:rFonts w:ascii="Times New Roman" w:hAnsi="Times New Roman"/>
          <w:sz w:val="24"/>
          <w:szCs w:val="24"/>
        </w:rPr>
        <w:t>é</w:t>
      </w:r>
      <w:r w:rsidR="001839B9" w:rsidRPr="0097697E">
        <w:rPr>
          <w:rFonts w:ascii="Times New Roman" w:hAnsi="Times New Roman"/>
          <w:sz w:val="24"/>
          <w:szCs w:val="24"/>
        </w:rPr>
        <w:t>cution</w:t>
      </w:r>
      <w:r w:rsidRPr="0097697E">
        <w:rPr>
          <w:rFonts w:ascii="Times New Roman" w:hAnsi="Times New Roman"/>
          <w:sz w:val="24"/>
          <w:szCs w:val="24"/>
        </w:rPr>
        <w:t xml:space="preserve">. </w:t>
      </w:r>
    </w:p>
    <w:p w:rsidR="000D08B4" w:rsidRPr="0097697E" w:rsidRDefault="000D08B4" w:rsidP="00B242AB">
      <w:pPr>
        <w:numPr>
          <w:ilvl w:val="0"/>
          <w:numId w:val="100"/>
        </w:numPr>
        <w:spacing w:before="120" w:after="120" w:line="240" w:lineRule="auto"/>
        <w:ind w:left="360"/>
        <w:jc w:val="both"/>
        <w:rPr>
          <w:rFonts w:ascii="Times New Roman" w:hAnsi="Times New Roman"/>
          <w:sz w:val="24"/>
          <w:szCs w:val="24"/>
          <w:lang w:eastAsia="fr-FR"/>
        </w:rPr>
      </w:pPr>
      <w:r w:rsidRPr="0097697E">
        <w:rPr>
          <w:rFonts w:ascii="Times New Roman" w:hAnsi="Times New Roman"/>
          <w:sz w:val="24"/>
          <w:szCs w:val="24"/>
          <w:lang w:eastAsia="fr-FR"/>
        </w:rPr>
        <w:t xml:space="preserve">Les personnes désirant effectuer leurs propres </w:t>
      </w:r>
      <w:r w:rsidR="00024B7B" w:rsidRPr="0097697E">
        <w:rPr>
          <w:rFonts w:ascii="Times New Roman" w:hAnsi="Times New Roman"/>
          <w:sz w:val="24"/>
          <w:szCs w:val="24"/>
          <w:lang w:eastAsia="fr-FR"/>
        </w:rPr>
        <w:t>déclarations en douane</w:t>
      </w:r>
      <w:r w:rsidR="001F5E3E">
        <w:rPr>
          <w:rFonts w:ascii="Times New Roman" w:hAnsi="Times New Roman"/>
          <w:sz w:val="24"/>
          <w:szCs w:val="24"/>
          <w:lang w:eastAsia="fr-FR"/>
        </w:rPr>
        <w:t xml:space="preserve"> </w:t>
      </w:r>
      <w:r w:rsidRPr="0097697E">
        <w:rPr>
          <w:rFonts w:ascii="Times New Roman" w:hAnsi="Times New Roman"/>
          <w:sz w:val="24"/>
          <w:szCs w:val="24"/>
          <w:lang w:eastAsia="fr-FR"/>
        </w:rPr>
        <w:t>doivent justifier et présenter les mêmes garanties financières que les commissionnaires en douane agréés.</w:t>
      </w:r>
    </w:p>
    <w:p w:rsidR="000D08B4" w:rsidRPr="0097697E" w:rsidRDefault="000D08B4" w:rsidP="00B242AB">
      <w:pPr>
        <w:numPr>
          <w:ilvl w:val="0"/>
          <w:numId w:val="100"/>
        </w:numPr>
        <w:spacing w:before="120" w:after="120" w:line="240" w:lineRule="auto"/>
        <w:ind w:left="360"/>
        <w:jc w:val="both"/>
        <w:rPr>
          <w:rFonts w:ascii="Times New Roman" w:hAnsi="Times New Roman"/>
          <w:sz w:val="24"/>
          <w:szCs w:val="24"/>
          <w:lang w:eastAsia="fr-FR"/>
        </w:rPr>
      </w:pPr>
      <w:r w:rsidRPr="0097697E">
        <w:rPr>
          <w:rFonts w:ascii="Times New Roman" w:eastAsia="Times New Roman" w:hAnsi="Times New Roman"/>
          <w:sz w:val="24"/>
          <w:szCs w:val="24"/>
          <w:lang w:eastAsia="fr-FR"/>
        </w:rPr>
        <w:t xml:space="preserve">En dehors de la </w:t>
      </w:r>
      <w:r w:rsidR="00024B7B" w:rsidRPr="0097697E">
        <w:rPr>
          <w:rFonts w:ascii="Times New Roman" w:eastAsia="Times New Roman" w:hAnsi="Times New Roman"/>
          <w:sz w:val="24"/>
          <w:szCs w:val="24"/>
          <w:lang w:eastAsia="fr-FR"/>
        </w:rPr>
        <w:t>déclaration en douane</w:t>
      </w:r>
      <w:r w:rsidR="001F5E3E">
        <w:rPr>
          <w:rFonts w:ascii="Times New Roman" w:eastAsia="Times New Roman" w:hAnsi="Times New Roman"/>
          <w:sz w:val="24"/>
          <w:szCs w:val="24"/>
          <w:lang w:eastAsia="fr-FR"/>
        </w:rPr>
        <w:t xml:space="preserve"> </w:t>
      </w:r>
      <w:r w:rsidRPr="0097697E">
        <w:rPr>
          <w:rFonts w:ascii="Times New Roman" w:eastAsia="Times New Roman" w:hAnsi="Times New Roman"/>
          <w:sz w:val="24"/>
          <w:szCs w:val="24"/>
          <w:lang w:eastAsia="fr-FR"/>
        </w:rPr>
        <w:t>pour laquelle la représentation ne peut se faire que par un commissionnaire en douane agréé, toute personne intéressée peut se faire représenter auprès de l’Administration Douanière pour l’accomplissement des actes et formalités prévus par la législation douanière.</w:t>
      </w:r>
    </w:p>
    <w:p w:rsidR="000D08B4" w:rsidRPr="0097697E" w:rsidRDefault="000D08B4" w:rsidP="00B242AB">
      <w:pPr>
        <w:numPr>
          <w:ilvl w:val="0"/>
          <w:numId w:val="100"/>
        </w:numPr>
        <w:spacing w:before="120" w:after="120" w:line="240" w:lineRule="auto"/>
        <w:ind w:left="360"/>
        <w:jc w:val="both"/>
        <w:rPr>
          <w:rFonts w:ascii="Times New Roman" w:hAnsi="Times New Roman"/>
          <w:sz w:val="24"/>
          <w:szCs w:val="24"/>
          <w:lang w:eastAsia="fr-FR"/>
        </w:rPr>
      </w:pPr>
      <w:r w:rsidRPr="0097697E">
        <w:rPr>
          <w:rFonts w:ascii="Times New Roman" w:eastAsia="Times New Roman" w:hAnsi="Times New Roman"/>
          <w:sz w:val="24"/>
          <w:szCs w:val="24"/>
          <w:lang w:eastAsia="fr-FR"/>
        </w:rPr>
        <w:t>En cas de représentation, le mandataire doit posséder un pouvoir dont l’administration peut exiger la preuve à tout moment.</w:t>
      </w:r>
    </w:p>
    <w:p w:rsidR="000D08B4" w:rsidRPr="0097697E" w:rsidRDefault="000D08B4" w:rsidP="00B242AB">
      <w:pPr>
        <w:autoSpaceDE w:val="0"/>
        <w:autoSpaceDN w:val="0"/>
        <w:adjustRightInd w:val="0"/>
        <w:spacing w:before="120" w:after="120" w:line="240" w:lineRule="auto"/>
        <w:jc w:val="both"/>
        <w:rPr>
          <w:rFonts w:ascii="Times New Roman" w:hAnsi="Times New Roman"/>
          <w:b/>
          <w:bCs/>
          <w:sz w:val="24"/>
          <w:szCs w:val="24"/>
        </w:rPr>
      </w:pPr>
      <w:bookmarkStart w:id="643" w:name="_Toc393020342"/>
      <w:bookmarkStart w:id="644" w:name="_Toc404188724"/>
      <w:bookmarkEnd w:id="643"/>
      <w:r w:rsidRPr="0097697E">
        <w:rPr>
          <w:rFonts w:ascii="Times New Roman" w:hAnsi="Times New Roman"/>
          <w:b/>
          <w:bCs/>
          <w:sz w:val="24"/>
          <w:szCs w:val="24"/>
          <w:u w:val="single"/>
        </w:rPr>
        <w:t xml:space="preserve">Article </w:t>
      </w:r>
      <w:bookmarkEnd w:id="644"/>
      <w:r w:rsidR="006871D2" w:rsidRPr="0097697E">
        <w:rPr>
          <w:rFonts w:ascii="Times New Roman" w:hAnsi="Times New Roman"/>
          <w:b/>
          <w:bCs/>
          <w:sz w:val="24"/>
          <w:szCs w:val="24"/>
          <w:u w:val="single"/>
        </w:rPr>
        <w:t>138</w:t>
      </w:r>
      <w:r w:rsidR="00EA3854" w:rsidRPr="0097697E">
        <w:rPr>
          <w:rFonts w:ascii="Times New Roman" w:hAnsi="Times New Roman"/>
          <w:b/>
          <w:bCs/>
          <w:sz w:val="24"/>
          <w:szCs w:val="24"/>
        </w:rPr>
        <w:t xml:space="preserve"> : </w:t>
      </w:r>
      <w:r w:rsidRPr="0097697E">
        <w:rPr>
          <w:rFonts w:ascii="Times New Roman" w:hAnsi="Times New Roman"/>
          <w:b/>
          <w:bCs/>
          <w:sz w:val="24"/>
          <w:szCs w:val="24"/>
        </w:rPr>
        <w:t xml:space="preserve">Déclaration </w:t>
      </w:r>
      <w:r w:rsidR="00E01212">
        <w:rPr>
          <w:rFonts w:ascii="Times New Roman" w:hAnsi="Times New Roman"/>
          <w:b/>
          <w:bCs/>
          <w:sz w:val="24"/>
          <w:szCs w:val="24"/>
        </w:rPr>
        <w:t>pour</w:t>
      </w:r>
      <w:r w:rsidR="00BA4075" w:rsidRPr="0097697E">
        <w:rPr>
          <w:rFonts w:ascii="Times New Roman" w:hAnsi="Times New Roman"/>
          <w:b/>
          <w:bCs/>
          <w:sz w:val="24"/>
          <w:szCs w:val="24"/>
        </w:rPr>
        <w:t xml:space="preserve"> reconnaissance</w:t>
      </w:r>
    </w:p>
    <w:p w:rsidR="000D08B4" w:rsidRPr="00185367" w:rsidRDefault="000D08B4" w:rsidP="00B242AB">
      <w:pPr>
        <w:numPr>
          <w:ilvl w:val="0"/>
          <w:numId w:val="50"/>
        </w:numPr>
        <w:spacing w:before="120" w:after="120" w:line="240" w:lineRule="auto"/>
        <w:jc w:val="both"/>
        <w:rPr>
          <w:rFonts w:ascii="Times New Roman" w:hAnsi="Times New Roman"/>
          <w:sz w:val="24"/>
          <w:szCs w:val="24"/>
        </w:rPr>
      </w:pPr>
      <w:r w:rsidRPr="0097697E">
        <w:rPr>
          <w:rFonts w:ascii="Times New Roman" w:hAnsi="Times New Roman"/>
          <w:sz w:val="24"/>
          <w:szCs w:val="24"/>
        </w:rPr>
        <w:t>Les personnes habilitées à déclarer en d</w:t>
      </w:r>
      <w:r w:rsidR="00114271">
        <w:rPr>
          <w:rFonts w:ascii="Times New Roman" w:hAnsi="Times New Roman"/>
          <w:sz w:val="24"/>
          <w:szCs w:val="24"/>
        </w:rPr>
        <w:t>ouane</w:t>
      </w:r>
      <w:r w:rsidRPr="0097697E">
        <w:rPr>
          <w:rFonts w:ascii="Times New Roman" w:hAnsi="Times New Roman"/>
          <w:sz w:val="24"/>
          <w:szCs w:val="24"/>
        </w:rPr>
        <w:t xml:space="preserve">, lorsqu'elles ne sont pas en possession des éléments nécessaires pour établir les déclarations, peuvent être autorisées à examiner les marchandises avant le dépôt des déclarations et à prélever des échantillons. Elles doivent alors </w:t>
      </w:r>
      <w:r w:rsidRPr="00185367">
        <w:rPr>
          <w:rFonts w:ascii="Times New Roman" w:hAnsi="Times New Roman"/>
          <w:sz w:val="24"/>
          <w:szCs w:val="24"/>
        </w:rPr>
        <w:lastRenderedPageBreak/>
        <w:t xml:space="preserve">présenter aux administrations des douanes une déclaration </w:t>
      </w:r>
      <w:r w:rsidR="00E01212" w:rsidRPr="006F2A42">
        <w:rPr>
          <w:rFonts w:ascii="Times New Roman" w:hAnsi="Times New Roman"/>
          <w:b/>
          <w:bCs/>
          <w:sz w:val="24"/>
          <w:szCs w:val="24"/>
        </w:rPr>
        <w:t>pour</w:t>
      </w:r>
      <w:r w:rsidR="00BA4075" w:rsidRPr="006F2A42">
        <w:rPr>
          <w:rFonts w:ascii="Times New Roman" w:hAnsi="Times New Roman"/>
          <w:b/>
          <w:bCs/>
          <w:sz w:val="24"/>
          <w:szCs w:val="24"/>
        </w:rPr>
        <w:t xml:space="preserve"> reconnaissance</w:t>
      </w:r>
      <w:r w:rsidRPr="00185367">
        <w:rPr>
          <w:rFonts w:ascii="Times New Roman" w:hAnsi="Times New Roman"/>
          <w:sz w:val="24"/>
          <w:szCs w:val="24"/>
        </w:rPr>
        <w:t xml:space="preserve"> qui ne peut, en aucun cas, les dispenser de l'obligation de la </w:t>
      </w:r>
      <w:r w:rsidR="00024B7B" w:rsidRPr="00185367">
        <w:rPr>
          <w:rFonts w:ascii="Times New Roman" w:hAnsi="Times New Roman"/>
          <w:sz w:val="24"/>
          <w:szCs w:val="24"/>
        </w:rPr>
        <w:t>déclaration en douane</w:t>
      </w:r>
      <w:r w:rsidRPr="00185367">
        <w:rPr>
          <w:rFonts w:ascii="Times New Roman" w:hAnsi="Times New Roman"/>
          <w:sz w:val="24"/>
          <w:szCs w:val="24"/>
        </w:rPr>
        <w:t>. Si la déclaration n’est pas électronique, la date, et la signature du déclarant doivent être manuscrites.</w:t>
      </w:r>
    </w:p>
    <w:p w:rsidR="000D08B4" w:rsidRPr="00185367" w:rsidRDefault="000D08B4" w:rsidP="00B242AB">
      <w:pPr>
        <w:numPr>
          <w:ilvl w:val="0"/>
          <w:numId w:val="50"/>
        </w:numPr>
        <w:spacing w:before="120" w:after="120" w:line="240" w:lineRule="auto"/>
        <w:jc w:val="both"/>
        <w:rPr>
          <w:rFonts w:ascii="Times New Roman" w:hAnsi="Times New Roman"/>
          <w:sz w:val="24"/>
          <w:szCs w:val="24"/>
        </w:rPr>
      </w:pPr>
      <w:r w:rsidRPr="00185367">
        <w:rPr>
          <w:rFonts w:ascii="Times New Roman" w:hAnsi="Times New Roman"/>
          <w:sz w:val="24"/>
          <w:szCs w:val="24"/>
        </w:rPr>
        <w:t xml:space="preserve">Toute manipulation susceptible de modifier la présentation des marchandises ayant fait l'objet une déclaration </w:t>
      </w:r>
      <w:r w:rsidR="00E01212" w:rsidRPr="006F2A42">
        <w:rPr>
          <w:rFonts w:ascii="Times New Roman" w:hAnsi="Times New Roman"/>
          <w:b/>
          <w:bCs/>
          <w:sz w:val="24"/>
          <w:szCs w:val="24"/>
        </w:rPr>
        <w:t>pour</w:t>
      </w:r>
      <w:r w:rsidR="00BA4075" w:rsidRPr="006F2A42">
        <w:rPr>
          <w:rFonts w:ascii="Times New Roman" w:hAnsi="Times New Roman"/>
          <w:b/>
          <w:bCs/>
          <w:sz w:val="24"/>
          <w:szCs w:val="24"/>
        </w:rPr>
        <w:t xml:space="preserve"> reconnaissance</w:t>
      </w:r>
      <w:r w:rsidRPr="00185367">
        <w:rPr>
          <w:rFonts w:ascii="Times New Roman" w:hAnsi="Times New Roman"/>
          <w:sz w:val="24"/>
          <w:szCs w:val="24"/>
        </w:rPr>
        <w:t>, est interdite.</w:t>
      </w:r>
    </w:p>
    <w:p w:rsidR="000D08B4" w:rsidRPr="00185367" w:rsidRDefault="000D08B4" w:rsidP="00B242AB">
      <w:pPr>
        <w:numPr>
          <w:ilvl w:val="0"/>
          <w:numId w:val="50"/>
        </w:numPr>
        <w:spacing w:before="120" w:after="120" w:line="240" w:lineRule="auto"/>
        <w:jc w:val="both"/>
        <w:rPr>
          <w:rFonts w:ascii="Times New Roman" w:hAnsi="Times New Roman"/>
          <w:sz w:val="24"/>
          <w:szCs w:val="24"/>
        </w:rPr>
      </w:pPr>
      <w:r w:rsidRPr="00185367">
        <w:rPr>
          <w:rFonts w:ascii="Times New Roman" w:hAnsi="Times New Roman"/>
          <w:sz w:val="24"/>
          <w:szCs w:val="24"/>
        </w:rPr>
        <w:t xml:space="preserve">La forme de la déclaration </w:t>
      </w:r>
      <w:r w:rsidR="00E01212" w:rsidRPr="006F2A42">
        <w:rPr>
          <w:rFonts w:ascii="Times New Roman" w:hAnsi="Times New Roman"/>
          <w:b/>
          <w:bCs/>
          <w:sz w:val="24"/>
          <w:szCs w:val="24"/>
        </w:rPr>
        <w:t>pour</w:t>
      </w:r>
      <w:r w:rsidR="00BA4075" w:rsidRPr="006F2A42">
        <w:rPr>
          <w:rFonts w:ascii="Times New Roman" w:hAnsi="Times New Roman"/>
          <w:b/>
          <w:bCs/>
          <w:sz w:val="24"/>
          <w:szCs w:val="24"/>
        </w:rPr>
        <w:t xml:space="preserve"> reconnaissance</w:t>
      </w:r>
      <w:r w:rsidRPr="00185367">
        <w:rPr>
          <w:rFonts w:ascii="Times New Roman" w:hAnsi="Times New Roman"/>
          <w:sz w:val="24"/>
          <w:szCs w:val="24"/>
        </w:rPr>
        <w:t xml:space="preserve"> et les conditions dans lesquelles peut avoir lieu l'examen préalable des marchandises sont déterminées par </w:t>
      </w:r>
      <w:r w:rsidR="00185367">
        <w:rPr>
          <w:rFonts w:ascii="Times New Roman" w:hAnsi="Times New Roman"/>
          <w:sz w:val="24"/>
          <w:szCs w:val="24"/>
        </w:rPr>
        <w:t xml:space="preserve">la réglementation </w:t>
      </w:r>
      <w:r w:rsidRPr="00185367">
        <w:rPr>
          <w:rFonts w:ascii="Times New Roman" w:hAnsi="Times New Roman"/>
          <w:sz w:val="24"/>
          <w:szCs w:val="24"/>
        </w:rPr>
        <w:t>nationale.</w:t>
      </w:r>
    </w:p>
    <w:p w:rsidR="00E1657B" w:rsidRPr="0097697E" w:rsidRDefault="004839AA">
      <w:pPr>
        <w:pStyle w:val="Titre3"/>
      </w:pPr>
      <w:bookmarkStart w:id="645" w:name="_Toc393020336"/>
      <w:bookmarkStart w:id="646" w:name="_Toc438124257"/>
      <w:bookmarkStart w:id="647" w:name="_Toc452634531"/>
      <w:bookmarkStart w:id="648" w:name="_Toc466536266"/>
      <w:bookmarkStart w:id="649" w:name="_Toc487463663"/>
      <w:r w:rsidRPr="0097697E">
        <w:rPr>
          <w:u w:val="single"/>
        </w:rPr>
        <w:t>Section 3 :</w:t>
      </w:r>
      <w:r w:rsidRPr="0097697E">
        <w:t xml:space="preserve"> Forme, énonciations et enregistrement de la </w:t>
      </w:r>
      <w:bookmarkEnd w:id="645"/>
      <w:bookmarkEnd w:id="646"/>
      <w:bookmarkEnd w:id="647"/>
      <w:bookmarkEnd w:id="648"/>
      <w:r w:rsidR="00024B7B" w:rsidRPr="0097697E">
        <w:t>déclaration en douane</w:t>
      </w:r>
      <w:bookmarkEnd w:id="649"/>
    </w:p>
    <w:p w:rsidR="00E1657B" w:rsidRPr="0097697E" w:rsidRDefault="00E1657B" w:rsidP="00B242AB">
      <w:pPr>
        <w:spacing w:before="120" w:after="120" w:line="240" w:lineRule="auto"/>
        <w:jc w:val="both"/>
        <w:rPr>
          <w:rFonts w:ascii="Times New Roman" w:hAnsi="Times New Roman"/>
          <w:b/>
          <w:sz w:val="24"/>
          <w:szCs w:val="24"/>
        </w:rPr>
      </w:pPr>
      <w:bookmarkStart w:id="650" w:name="_Toc393020337"/>
      <w:bookmarkEnd w:id="650"/>
      <w:r w:rsidRPr="0097697E">
        <w:rPr>
          <w:rFonts w:ascii="Times New Roman" w:hAnsi="Times New Roman"/>
          <w:b/>
          <w:sz w:val="24"/>
          <w:szCs w:val="24"/>
          <w:u w:val="single"/>
        </w:rPr>
        <w:t xml:space="preserve">Article </w:t>
      </w:r>
      <w:r w:rsidR="00B35EF7" w:rsidRPr="0097697E">
        <w:rPr>
          <w:rFonts w:ascii="Times New Roman" w:hAnsi="Times New Roman"/>
          <w:b/>
          <w:sz w:val="24"/>
          <w:szCs w:val="24"/>
          <w:u w:val="single"/>
        </w:rPr>
        <w:t>139</w:t>
      </w:r>
      <w:r w:rsidR="00EA3854" w:rsidRPr="0097697E">
        <w:rPr>
          <w:rFonts w:ascii="Times New Roman" w:hAnsi="Times New Roman"/>
          <w:b/>
          <w:sz w:val="24"/>
          <w:szCs w:val="24"/>
        </w:rPr>
        <w:t xml:space="preserve"> : </w:t>
      </w:r>
      <w:r w:rsidR="00AD4CF9" w:rsidRPr="0097697E">
        <w:rPr>
          <w:rFonts w:ascii="Times New Roman" w:hAnsi="Times New Roman"/>
          <w:b/>
          <w:sz w:val="24"/>
          <w:szCs w:val="24"/>
        </w:rPr>
        <w:t xml:space="preserve">Forme </w:t>
      </w:r>
      <w:r w:rsidR="009432A9" w:rsidRPr="0097697E">
        <w:rPr>
          <w:rFonts w:ascii="Times New Roman" w:hAnsi="Times New Roman"/>
          <w:b/>
          <w:sz w:val="24"/>
          <w:szCs w:val="24"/>
        </w:rPr>
        <w:t xml:space="preserve">et énonciations </w:t>
      </w:r>
      <w:r w:rsidR="00AD4CF9" w:rsidRPr="0097697E">
        <w:rPr>
          <w:rFonts w:ascii="Times New Roman" w:hAnsi="Times New Roman"/>
          <w:b/>
          <w:sz w:val="24"/>
          <w:szCs w:val="24"/>
        </w:rPr>
        <w:t>de</w:t>
      </w:r>
      <w:r w:rsidR="009432A9" w:rsidRPr="0097697E">
        <w:rPr>
          <w:rFonts w:ascii="Times New Roman" w:hAnsi="Times New Roman"/>
          <w:b/>
          <w:sz w:val="24"/>
          <w:szCs w:val="24"/>
        </w:rPr>
        <w:t xml:space="preserve"> la</w:t>
      </w:r>
      <w:r w:rsidR="00024B7B" w:rsidRPr="0097697E">
        <w:rPr>
          <w:rFonts w:ascii="Times New Roman" w:hAnsi="Times New Roman"/>
          <w:b/>
          <w:sz w:val="24"/>
          <w:szCs w:val="24"/>
        </w:rPr>
        <w:t>déclaration en douane</w:t>
      </w:r>
    </w:p>
    <w:p w:rsidR="00E1657B" w:rsidRPr="0097697E" w:rsidRDefault="00E1657B" w:rsidP="00B242AB">
      <w:pPr>
        <w:numPr>
          <w:ilvl w:val="0"/>
          <w:numId w:val="56"/>
        </w:numPr>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La </w:t>
      </w:r>
      <w:r w:rsidR="00024B7B" w:rsidRPr="0097697E">
        <w:rPr>
          <w:rFonts w:ascii="Times New Roman" w:hAnsi="Times New Roman"/>
          <w:sz w:val="24"/>
          <w:szCs w:val="24"/>
        </w:rPr>
        <w:t>déclaration en douane</w:t>
      </w:r>
      <w:r w:rsidRPr="0097697E">
        <w:rPr>
          <w:rFonts w:ascii="Times New Roman" w:hAnsi="Times New Roman"/>
          <w:sz w:val="24"/>
          <w:szCs w:val="24"/>
        </w:rPr>
        <w:t xml:space="preserve"> est faite :</w:t>
      </w:r>
    </w:p>
    <w:p w:rsidR="00E1657B" w:rsidRPr="0097697E" w:rsidRDefault="00E1657B" w:rsidP="00B242AB">
      <w:pPr>
        <w:numPr>
          <w:ilvl w:val="0"/>
          <w:numId w:val="150"/>
        </w:numPr>
        <w:spacing w:before="120" w:after="120" w:line="240" w:lineRule="auto"/>
        <w:jc w:val="both"/>
        <w:rPr>
          <w:rFonts w:ascii="Times New Roman" w:hAnsi="Times New Roman"/>
          <w:sz w:val="24"/>
          <w:szCs w:val="24"/>
        </w:rPr>
      </w:pPr>
      <w:r w:rsidRPr="0097697E">
        <w:rPr>
          <w:rFonts w:ascii="Times New Roman" w:hAnsi="Times New Roman"/>
          <w:sz w:val="24"/>
          <w:szCs w:val="24"/>
        </w:rPr>
        <w:t>soit par écrit ;</w:t>
      </w:r>
    </w:p>
    <w:p w:rsidR="00E1657B" w:rsidRPr="0097697E" w:rsidRDefault="00E1657B" w:rsidP="00B242AB">
      <w:pPr>
        <w:numPr>
          <w:ilvl w:val="0"/>
          <w:numId w:val="150"/>
        </w:numPr>
        <w:spacing w:before="120" w:after="120" w:line="240" w:lineRule="auto"/>
        <w:jc w:val="both"/>
        <w:rPr>
          <w:rFonts w:ascii="Times New Roman" w:hAnsi="Times New Roman"/>
          <w:sz w:val="24"/>
          <w:szCs w:val="24"/>
        </w:rPr>
      </w:pPr>
      <w:r w:rsidRPr="0097697E">
        <w:rPr>
          <w:rFonts w:ascii="Times New Roman" w:hAnsi="Times New Roman"/>
          <w:sz w:val="24"/>
          <w:szCs w:val="24"/>
        </w:rPr>
        <w:t>soit en utilisant un procédé informatique ;</w:t>
      </w:r>
    </w:p>
    <w:p w:rsidR="00E1657B" w:rsidRPr="0097697E" w:rsidRDefault="00E1657B" w:rsidP="00B242AB">
      <w:pPr>
        <w:numPr>
          <w:ilvl w:val="0"/>
          <w:numId w:val="150"/>
        </w:numPr>
        <w:spacing w:before="120" w:after="120" w:line="240" w:lineRule="auto"/>
        <w:jc w:val="both"/>
        <w:rPr>
          <w:rFonts w:ascii="Times New Roman" w:hAnsi="Times New Roman"/>
          <w:sz w:val="24"/>
          <w:szCs w:val="24"/>
        </w:rPr>
      </w:pPr>
      <w:r w:rsidRPr="0097697E">
        <w:rPr>
          <w:rFonts w:ascii="Times New Roman" w:hAnsi="Times New Roman"/>
          <w:sz w:val="24"/>
          <w:szCs w:val="24"/>
        </w:rPr>
        <w:t>soit par une déclaration verbale ou par tout autre acte par lequel le détenteur des marchandises marque sa volonté de les placer sous un régime douanier, si cette possibilité est prévue par les dispositions arrêtées par les administrations des douanes.</w:t>
      </w:r>
    </w:p>
    <w:p w:rsidR="00E1657B" w:rsidRPr="0097697E" w:rsidRDefault="00E1657B" w:rsidP="00B242AB">
      <w:pPr>
        <w:numPr>
          <w:ilvl w:val="0"/>
          <w:numId w:val="56"/>
        </w:numPr>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La </w:t>
      </w:r>
      <w:r w:rsidR="00024B7B" w:rsidRPr="0097697E">
        <w:rPr>
          <w:rFonts w:ascii="Times New Roman" w:hAnsi="Times New Roman"/>
          <w:sz w:val="24"/>
          <w:szCs w:val="24"/>
        </w:rPr>
        <w:t>déclaration en douane</w:t>
      </w:r>
      <w:r w:rsidRPr="0097697E">
        <w:rPr>
          <w:rFonts w:ascii="Times New Roman" w:hAnsi="Times New Roman"/>
          <w:sz w:val="24"/>
          <w:szCs w:val="24"/>
        </w:rPr>
        <w:t xml:space="preserve"> doit être faite par écrit sur un formulaire conforme au modèle officiel prévu à cet effet. Elle doit être signée ou validée par le déclarant et comporter toutes les énonciations nécessaires à l’application des dispositions régissant le régime douanier pour lequel les marchandises sont déclarées.</w:t>
      </w:r>
    </w:p>
    <w:p w:rsidR="00E1657B" w:rsidRPr="0097697E" w:rsidRDefault="00E1657B" w:rsidP="00B242AB">
      <w:pPr>
        <w:numPr>
          <w:ilvl w:val="0"/>
          <w:numId w:val="56"/>
        </w:numPr>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La forme des </w:t>
      </w:r>
      <w:r w:rsidR="00024B7B" w:rsidRPr="0097697E">
        <w:rPr>
          <w:rFonts w:ascii="Times New Roman" w:hAnsi="Times New Roman"/>
          <w:sz w:val="24"/>
          <w:szCs w:val="24"/>
        </w:rPr>
        <w:t>déclarations en douane</w:t>
      </w:r>
      <w:r w:rsidRPr="0097697E">
        <w:rPr>
          <w:rFonts w:ascii="Times New Roman" w:hAnsi="Times New Roman"/>
          <w:sz w:val="24"/>
          <w:szCs w:val="24"/>
        </w:rPr>
        <w:t xml:space="preserve">, leurs énonciations, les documents qui doivent y être annexés, ainsi que la codification uniforme des régimes douaniers sont déterminés par la Commission par voie de </w:t>
      </w:r>
      <w:r w:rsidR="001E613D" w:rsidRPr="0097697E">
        <w:rPr>
          <w:rFonts w:ascii="Times New Roman" w:hAnsi="Times New Roman"/>
          <w:sz w:val="24"/>
          <w:szCs w:val="24"/>
        </w:rPr>
        <w:t>R</w:t>
      </w:r>
      <w:r w:rsidR="00E03E7F" w:rsidRPr="0097697E">
        <w:rPr>
          <w:rFonts w:ascii="Times New Roman" w:hAnsi="Times New Roman"/>
          <w:sz w:val="24"/>
          <w:szCs w:val="24"/>
        </w:rPr>
        <w:t xml:space="preserve">èglement </w:t>
      </w:r>
      <w:r w:rsidR="00761FB1" w:rsidRPr="0097697E">
        <w:rPr>
          <w:rFonts w:ascii="Times New Roman" w:hAnsi="Times New Roman"/>
          <w:sz w:val="24"/>
          <w:szCs w:val="24"/>
        </w:rPr>
        <w:t>du Conseil des Ministres en prenant en</w:t>
      </w:r>
      <w:r w:rsidRPr="0097697E">
        <w:rPr>
          <w:rFonts w:ascii="Times New Roman" w:hAnsi="Times New Roman"/>
          <w:bCs/>
          <w:sz w:val="24"/>
          <w:szCs w:val="24"/>
        </w:rPr>
        <w:t>compte des normes ou des parties de ces normes internationales pertinentes relatives aux formalités et procédures d'importation, d'exportation ou de transit</w:t>
      </w:r>
    </w:p>
    <w:p w:rsidR="00E1657B" w:rsidRPr="0097697E" w:rsidRDefault="00E1657B" w:rsidP="00B242AB">
      <w:pPr>
        <w:numPr>
          <w:ilvl w:val="0"/>
          <w:numId w:val="56"/>
        </w:numPr>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Les modalités d’établissement et de traitement des déclarations électroniques sont déterminées par la législation nationale. </w:t>
      </w:r>
    </w:p>
    <w:p w:rsidR="00EE38C6" w:rsidRPr="0097697E" w:rsidRDefault="00F30861" w:rsidP="00B242AB">
      <w:pPr>
        <w:pStyle w:val="CM4"/>
        <w:spacing w:before="60" w:after="60"/>
        <w:jc w:val="both"/>
        <w:rPr>
          <w:rFonts w:ascii="Times New Roman" w:hAnsi="Times New Roman"/>
        </w:rPr>
      </w:pPr>
      <w:bookmarkStart w:id="651" w:name="_Toc393020338"/>
      <w:bookmarkEnd w:id="651"/>
      <w:r w:rsidRPr="0097697E">
        <w:rPr>
          <w:rFonts w:ascii="Times New Roman" w:hAnsi="Times New Roman"/>
          <w:b/>
          <w:bCs/>
          <w:u w:val="single"/>
        </w:rPr>
        <w:t>Article</w:t>
      </w:r>
      <w:r w:rsidR="007B5506" w:rsidRPr="0097697E">
        <w:rPr>
          <w:rFonts w:ascii="Times New Roman" w:hAnsi="Times New Roman"/>
          <w:b/>
          <w:bCs/>
          <w:u w:val="single"/>
        </w:rPr>
        <w:t xml:space="preserve"> 140</w:t>
      </w:r>
      <w:r w:rsidRPr="0097697E">
        <w:rPr>
          <w:rFonts w:ascii="Times New Roman" w:hAnsi="Times New Roman"/>
          <w:b/>
          <w:bCs/>
        </w:rPr>
        <w:t> :</w:t>
      </w:r>
      <w:r w:rsidR="00944441" w:rsidRPr="0097697E">
        <w:rPr>
          <w:rFonts w:ascii="Times New Roman" w:hAnsi="Times New Roman"/>
          <w:b/>
          <w:bCs/>
        </w:rPr>
        <w:t xml:space="preserve"> D</w:t>
      </w:r>
      <w:r w:rsidRPr="0097697E">
        <w:rPr>
          <w:rFonts w:ascii="Times New Roman" w:hAnsi="Times New Roman"/>
          <w:b/>
          <w:bCs/>
        </w:rPr>
        <w:t>éclaration en douane normale</w:t>
      </w:r>
    </w:p>
    <w:p w:rsidR="00EE38C6" w:rsidRPr="0097697E" w:rsidRDefault="00EE38C6" w:rsidP="00B242AB">
      <w:pPr>
        <w:numPr>
          <w:ilvl w:val="0"/>
          <w:numId w:val="375"/>
        </w:numPr>
        <w:spacing w:before="120" w:after="120" w:line="240" w:lineRule="auto"/>
        <w:jc w:val="both"/>
        <w:rPr>
          <w:rFonts w:ascii="Times New Roman" w:hAnsi="Times New Roman"/>
          <w:sz w:val="24"/>
          <w:szCs w:val="24"/>
        </w:rPr>
      </w:pPr>
      <w:r w:rsidRPr="0097697E">
        <w:rPr>
          <w:rFonts w:ascii="Times New Roman" w:hAnsi="Times New Roman"/>
          <w:sz w:val="24"/>
          <w:szCs w:val="24"/>
        </w:rPr>
        <w:t>Les déclarations en douane normales comportent toutes les énonciations nécessaires à l'application des dispositions régissant le régime douanier pour lequel l</w:t>
      </w:r>
      <w:r w:rsidR="00F30861" w:rsidRPr="0097697E">
        <w:rPr>
          <w:rFonts w:ascii="Times New Roman" w:hAnsi="Times New Roman"/>
        </w:rPr>
        <w:t>es marchandises sont déclarées.</w:t>
      </w:r>
    </w:p>
    <w:p w:rsidR="00EE38C6" w:rsidRPr="0097697E" w:rsidRDefault="00EE38C6" w:rsidP="00B242AB">
      <w:pPr>
        <w:numPr>
          <w:ilvl w:val="0"/>
          <w:numId w:val="375"/>
        </w:numPr>
        <w:spacing w:before="120" w:after="120" w:line="240" w:lineRule="auto"/>
        <w:jc w:val="both"/>
        <w:rPr>
          <w:rFonts w:ascii="Times New Roman" w:hAnsi="Times New Roman"/>
          <w:sz w:val="24"/>
          <w:szCs w:val="24"/>
        </w:rPr>
      </w:pPr>
      <w:r w:rsidRPr="0097697E">
        <w:rPr>
          <w:rFonts w:ascii="Times New Roman" w:hAnsi="Times New Roman"/>
          <w:sz w:val="24"/>
          <w:szCs w:val="24"/>
        </w:rPr>
        <w:t>Les documents d'accompagnement exigés pour l'application des dispositions régissant le régime douanier pour lequel les marchandises sont déclarées sont en la possession du déclarant et à la disposition des autorités douanières au moment du dép</w:t>
      </w:r>
      <w:r w:rsidR="00F30861" w:rsidRPr="0097697E">
        <w:rPr>
          <w:rFonts w:ascii="Times New Roman" w:hAnsi="Times New Roman"/>
          <w:sz w:val="24"/>
          <w:szCs w:val="24"/>
        </w:rPr>
        <w:t>ôt de la déclaration en douane.</w:t>
      </w:r>
    </w:p>
    <w:p w:rsidR="00F30861" w:rsidRPr="0097697E" w:rsidRDefault="00F30861" w:rsidP="00F30861">
      <w:pPr>
        <w:spacing w:before="120" w:after="120" w:line="240" w:lineRule="auto"/>
        <w:jc w:val="both"/>
        <w:rPr>
          <w:rFonts w:ascii="Times New Roman" w:hAnsi="Times New Roman"/>
          <w:b/>
          <w:sz w:val="24"/>
          <w:szCs w:val="24"/>
        </w:rPr>
      </w:pPr>
      <w:r w:rsidRPr="0097697E">
        <w:rPr>
          <w:rFonts w:ascii="Times New Roman" w:hAnsi="Times New Roman"/>
          <w:b/>
          <w:bCs/>
          <w:sz w:val="24"/>
          <w:szCs w:val="24"/>
          <w:u w:val="single"/>
        </w:rPr>
        <w:t>Article</w:t>
      </w:r>
      <w:r w:rsidR="00130731" w:rsidRPr="0097697E">
        <w:rPr>
          <w:rFonts w:ascii="Times New Roman" w:hAnsi="Times New Roman"/>
          <w:b/>
          <w:bCs/>
          <w:sz w:val="24"/>
          <w:szCs w:val="24"/>
          <w:u w:val="single"/>
        </w:rPr>
        <w:t xml:space="preserve"> 141</w:t>
      </w:r>
      <w:r w:rsidRPr="0097697E">
        <w:rPr>
          <w:rFonts w:ascii="Times New Roman" w:hAnsi="Times New Roman"/>
          <w:b/>
          <w:bCs/>
          <w:sz w:val="24"/>
          <w:szCs w:val="24"/>
          <w:u w:val="single"/>
        </w:rPr>
        <w:t> :</w:t>
      </w:r>
      <w:r w:rsidRPr="0097697E">
        <w:rPr>
          <w:rFonts w:ascii="Times New Roman" w:hAnsi="Times New Roman"/>
          <w:b/>
          <w:bCs/>
          <w:sz w:val="24"/>
          <w:szCs w:val="24"/>
        </w:rPr>
        <w:t xml:space="preserve"> Déclaration simplifiée </w:t>
      </w:r>
    </w:p>
    <w:p w:rsidR="00F30861" w:rsidRPr="0097697E" w:rsidRDefault="00F30861" w:rsidP="00B242AB">
      <w:pPr>
        <w:numPr>
          <w:ilvl w:val="0"/>
          <w:numId w:val="376"/>
        </w:numPr>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Les autorités douanières peuvent accepter qu'une personne obtienne que les marchandises soient placées sous un régime douanier sur la base d'une déclaration simplifiée qui peut omettre une partie des énonciations </w:t>
      </w:r>
      <w:r w:rsidR="00C63584" w:rsidRPr="0097697E">
        <w:rPr>
          <w:rFonts w:ascii="Times New Roman" w:hAnsi="Times New Roman"/>
          <w:sz w:val="24"/>
          <w:szCs w:val="24"/>
        </w:rPr>
        <w:t xml:space="preserve">ou les documents d'accompagnement </w:t>
      </w:r>
      <w:r w:rsidRPr="0097697E">
        <w:rPr>
          <w:rFonts w:ascii="Times New Roman" w:hAnsi="Times New Roman"/>
          <w:sz w:val="24"/>
          <w:szCs w:val="24"/>
        </w:rPr>
        <w:t>visées à l'article</w:t>
      </w:r>
      <w:r w:rsidR="00130731" w:rsidRPr="0097697E">
        <w:rPr>
          <w:rFonts w:ascii="Times New Roman" w:hAnsi="Times New Roman"/>
          <w:sz w:val="24"/>
          <w:szCs w:val="24"/>
        </w:rPr>
        <w:t xml:space="preserve"> 136</w:t>
      </w:r>
      <w:r w:rsidR="00C63584" w:rsidRPr="0097697E">
        <w:rPr>
          <w:rFonts w:ascii="Times New Roman" w:hAnsi="Times New Roman"/>
          <w:sz w:val="24"/>
          <w:szCs w:val="24"/>
        </w:rPr>
        <w:t xml:space="preserve"> ci-dessus.</w:t>
      </w:r>
    </w:p>
    <w:p w:rsidR="00F30861" w:rsidRPr="0097697E" w:rsidRDefault="00F30861" w:rsidP="00B242AB">
      <w:pPr>
        <w:numPr>
          <w:ilvl w:val="0"/>
          <w:numId w:val="376"/>
        </w:numPr>
        <w:spacing w:before="120" w:after="120" w:line="240" w:lineRule="auto"/>
        <w:jc w:val="both"/>
        <w:rPr>
          <w:rFonts w:ascii="Times New Roman" w:hAnsi="Times New Roman"/>
          <w:sz w:val="24"/>
          <w:szCs w:val="24"/>
        </w:rPr>
      </w:pPr>
      <w:r w:rsidRPr="0097697E">
        <w:rPr>
          <w:rFonts w:ascii="Times New Roman" w:hAnsi="Times New Roman"/>
          <w:sz w:val="24"/>
          <w:szCs w:val="24"/>
        </w:rPr>
        <w:t>L'utilisation régulière de la déclaration simplifiée visée au paragraphe 1 fait l'objet d'une autorisation des autorités douanières</w:t>
      </w:r>
    </w:p>
    <w:p w:rsidR="00E1657B" w:rsidRPr="0097697E" w:rsidRDefault="00E1657B" w:rsidP="00B242AB">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 xml:space="preserve">Article </w:t>
      </w:r>
      <w:r w:rsidR="00130731" w:rsidRPr="0097697E">
        <w:rPr>
          <w:rFonts w:ascii="Times New Roman" w:hAnsi="Times New Roman"/>
          <w:b/>
          <w:sz w:val="24"/>
          <w:szCs w:val="24"/>
          <w:u w:val="single"/>
        </w:rPr>
        <w:t>142</w:t>
      </w:r>
      <w:r w:rsidR="00EA3854" w:rsidRPr="0097697E">
        <w:rPr>
          <w:rFonts w:ascii="Times New Roman" w:hAnsi="Times New Roman"/>
          <w:b/>
          <w:sz w:val="24"/>
          <w:szCs w:val="24"/>
        </w:rPr>
        <w:t xml:space="preserve"> : </w:t>
      </w:r>
      <w:r w:rsidR="00CC5486" w:rsidRPr="0097697E">
        <w:rPr>
          <w:rFonts w:ascii="Times New Roman" w:hAnsi="Times New Roman"/>
          <w:b/>
          <w:sz w:val="24"/>
          <w:szCs w:val="24"/>
        </w:rPr>
        <w:t>D</w:t>
      </w:r>
      <w:r w:rsidR="00BF2E56" w:rsidRPr="0097697E">
        <w:rPr>
          <w:rFonts w:ascii="Times New Roman" w:hAnsi="Times New Roman"/>
          <w:b/>
          <w:sz w:val="24"/>
          <w:szCs w:val="24"/>
        </w:rPr>
        <w:t xml:space="preserve">éclaration </w:t>
      </w:r>
      <w:r w:rsidR="00E03E7F" w:rsidRPr="0097697E">
        <w:rPr>
          <w:rFonts w:ascii="Times New Roman" w:hAnsi="Times New Roman"/>
          <w:b/>
          <w:sz w:val="24"/>
          <w:szCs w:val="24"/>
        </w:rPr>
        <w:t>provisoire ou incomplète</w:t>
      </w:r>
    </w:p>
    <w:p w:rsidR="00E1657B" w:rsidRPr="0097697E" w:rsidRDefault="00AD4CF9" w:rsidP="00B242AB">
      <w:pPr>
        <w:numPr>
          <w:ilvl w:val="0"/>
          <w:numId w:val="255"/>
        </w:numPr>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Les autorités douanières, pour autant que les conditions </w:t>
      </w:r>
      <w:r w:rsidR="00360D6F" w:rsidRPr="0097697E">
        <w:rPr>
          <w:rFonts w:ascii="Times New Roman" w:hAnsi="Times New Roman"/>
          <w:sz w:val="24"/>
          <w:szCs w:val="24"/>
        </w:rPr>
        <w:t>fix</w:t>
      </w:r>
      <w:r w:rsidRPr="0097697E">
        <w:rPr>
          <w:rFonts w:ascii="Times New Roman" w:hAnsi="Times New Roman"/>
          <w:sz w:val="24"/>
          <w:szCs w:val="24"/>
        </w:rPr>
        <w:t xml:space="preserve">ées soient remplies, autorisent toute personne à obtenir que les marchandises soient placées sous un régime douanier sur la base </w:t>
      </w:r>
      <w:r w:rsidRPr="0097697E">
        <w:rPr>
          <w:rFonts w:ascii="Times New Roman" w:hAnsi="Times New Roman"/>
          <w:sz w:val="24"/>
          <w:szCs w:val="24"/>
        </w:rPr>
        <w:lastRenderedPageBreak/>
        <w:t xml:space="preserve">d’une déclaration </w:t>
      </w:r>
      <w:r w:rsidR="00C66695" w:rsidRPr="0097697E">
        <w:rPr>
          <w:rFonts w:ascii="Times New Roman" w:hAnsi="Times New Roman"/>
          <w:sz w:val="24"/>
          <w:szCs w:val="24"/>
        </w:rPr>
        <w:t>provisoire ouincomplète</w:t>
      </w:r>
      <w:r w:rsidRPr="0097697E">
        <w:rPr>
          <w:rFonts w:ascii="Times New Roman" w:hAnsi="Times New Roman"/>
          <w:sz w:val="24"/>
          <w:szCs w:val="24"/>
        </w:rPr>
        <w:t xml:space="preserve"> qui peut omettre une partie des énonciations et des documents d’accompagnement</w:t>
      </w:r>
      <w:r w:rsidR="007909CF" w:rsidRPr="0097697E">
        <w:rPr>
          <w:rFonts w:ascii="Times New Roman" w:hAnsi="Times New Roman"/>
          <w:sz w:val="24"/>
          <w:szCs w:val="24"/>
        </w:rPr>
        <w:t xml:space="preserve">visésà l’article </w:t>
      </w:r>
      <w:r w:rsidR="00ED5611" w:rsidRPr="0097697E">
        <w:rPr>
          <w:rFonts w:ascii="Times New Roman" w:hAnsi="Times New Roman"/>
          <w:sz w:val="24"/>
          <w:szCs w:val="24"/>
        </w:rPr>
        <w:t xml:space="preserve">136 </w:t>
      </w:r>
      <w:r w:rsidR="00F1247E" w:rsidRPr="0097697E">
        <w:rPr>
          <w:rFonts w:ascii="Times New Roman" w:hAnsi="Times New Roman"/>
          <w:sz w:val="24"/>
          <w:szCs w:val="24"/>
        </w:rPr>
        <w:t>ci</w:t>
      </w:r>
      <w:r w:rsidR="007909CF" w:rsidRPr="0097697E">
        <w:rPr>
          <w:rFonts w:ascii="Times New Roman" w:hAnsi="Times New Roman"/>
          <w:sz w:val="24"/>
          <w:szCs w:val="24"/>
        </w:rPr>
        <w:t>-dessus</w:t>
      </w:r>
      <w:r w:rsidRPr="0097697E">
        <w:rPr>
          <w:rFonts w:ascii="Times New Roman" w:hAnsi="Times New Roman"/>
          <w:sz w:val="24"/>
          <w:szCs w:val="24"/>
        </w:rPr>
        <w:t xml:space="preserve">. </w:t>
      </w:r>
    </w:p>
    <w:p w:rsidR="00F86B07" w:rsidRPr="0097697E" w:rsidRDefault="00F86B07" w:rsidP="00B242AB">
      <w:pPr>
        <w:numPr>
          <w:ilvl w:val="0"/>
          <w:numId w:val="255"/>
        </w:numPr>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L’enregistrement d’une déclaration </w:t>
      </w:r>
      <w:r w:rsidR="00C66695" w:rsidRPr="0097697E">
        <w:rPr>
          <w:rFonts w:ascii="Times New Roman" w:hAnsi="Times New Roman"/>
          <w:sz w:val="24"/>
          <w:szCs w:val="24"/>
        </w:rPr>
        <w:t>provisoire ou incomplète</w:t>
      </w:r>
      <w:r w:rsidRPr="0097697E">
        <w:rPr>
          <w:rFonts w:ascii="Times New Roman" w:hAnsi="Times New Roman"/>
          <w:sz w:val="24"/>
          <w:szCs w:val="24"/>
        </w:rPr>
        <w:t xml:space="preserve"> n’a pas pour effet d’accorder aux marchandises un traitement tarifaire différent de celui qui aurait été appliqué si une déclaration établie de façon complète et exacte avait été déposée directement.</w:t>
      </w:r>
    </w:p>
    <w:p w:rsidR="00134F00" w:rsidRPr="0097697E" w:rsidRDefault="00134F00" w:rsidP="00B242AB">
      <w:pPr>
        <w:numPr>
          <w:ilvl w:val="0"/>
          <w:numId w:val="255"/>
        </w:numPr>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Les conditions visées </w:t>
      </w:r>
      <w:r w:rsidR="007909CF" w:rsidRPr="0097697E">
        <w:rPr>
          <w:rFonts w:ascii="Times New Roman" w:hAnsi="Times New Roman"/>
          <w:sz w:val="24"/>
          <w:szCs w:val="24"/>
        </w:rPr>
        <w:t>au</w:t>
      </w:r>
      <w:r w:rsidR="00F86B07" w:rsidRPr="0097697E">
        <w:rPr>
          <w:rFonts w:ascii="Times New Roman" w:hAnsi="Times New Roman"/>
          <w:sz w:val="24"/>
          <w:szCs w:val="24"/>
        </w:rPr>
        <w:t>x</w:t>
      </w:r>
      <w:r w:rsidR="007909CF" w:rsidRPr="0097697E">
        <w:rPr>
          <w:rFonts w:ascii="Times New Roman" w:hAnsi="Times New Roman"/>
          <w:sz w:val="24"/>
          <w:szCs w:val="24"/>
        </w:rPr>
        <w:t>paragraphe</w:t>
      </w:r>
      <w:r w:rsidR="00F86B07" w:rsidRPr="0097697E">
        <w:rPr>
          <w:rFonts w:ascii="Times New Roman" w:hAnsi="Times New Roman"/>
          <w:sz w:val="24"/>
          <w:szCs w:val="24"/>
        </w:rPr>
        <w:t>s</w:t>
      </w:r>
      <w:r w:rsidR="007909CF" w:rsidRPr="0097697E">
        <w:rPr>
          <w:rFonts w:ascii="Times New Roman" w:hAnsi="Times New Roman"/>
          <w:sz w:val="24"/>
          <w:szCs w:val="24"/>
        </w:rPr>
        <w:t xml:space="preserve"> 1 </w:t>
      </w:r>
      <w:r w:rsidR="00F86B07" w:rsidRPr="0097697E">
        <w:rPr>
          <w:rFonts w:ascii="Times New Roman" w:hAnsi="Times New Roman"/>
          <w:sz w:val="24"/>
          <w:szCs w:val="24"/>
        </w:rPr>
        <w:t xml:space="preserve">et 2 </w:t>
      </w:r>
      <w:r w:rsidRPr="0097697E">
        <w:rPr>
          <w:rFonts w:ascii="Times New Roman" w:hAnsi="Times New Roman"/>
          <w:sz w:val="24"/>
          <w:szCs w:val="24"/>
        </w:rPr>
        <w:t xml:space="preserve">ci-dessus, ainsi que les spécifications auxquelles la déclaration </w:t>
      </w:r>
      <w:r w:rsidR="00C66695" w:rsidRPr="0097697E">
        <w:rPr>
          <w:rFonts w:ascii="Times New Roman" w:hAnsi="Times New Roman"/>
          <w:sz w:val="24"/>
          <w:szCs w:val="24"/>
        </w:rPr>
        <w:t>provisoire ou incomplète</w:t>
      </w:r>
      <w:r w:rsidRPr="0097697E">
        <w:rPr>
          <w:rFonts w:ascii="Times New Roman" w:hAnsi="Times New Roman"/>
          <w:sz w:val="24"/>
          <w:szCs w:val="24"/>
        </w:rPr>
        <w:t xml:space="preserve"> doit répondre sont déterminées par la règlementation nationale.</w:t>
      </w:r>
    </w:p>
    <w:p w:rsidR="00CC5486" w:rsidRPr="0097697E" w:rsidRDefault="00CC5486" w:rsidP="00B242AB">
      <w:pPr>
        <w:spacing w:before="120" w:after="120" w:line="240" w:lineRule="auto"/>
        <w:jc w:val="both"/>
        <w:rPr>
          <w:rFonts w:ascii="Times New Roman" w:hAnsi="Times New Roman"/>
          <w:b/>
          <w:sz w:val="24"/>
          <w:szCs w:val="24"/>
        </w:rPr>
      </w:pPr>
      <w:bookmarkStart w:id="652" w:name="_Toc438124258"/>
      <w:r w:rsidRPr="0097697E">
        <w:rPr>
          <w:rFonts w:ascii="Times New Roman" w:hAnsi="Times New Roman"/>
          <w:b/>
          <w:sz w:val="24"/>
          <w:szCs w:val="24"/>
          <w:u w:val="single"/>
        </w:rPr>
        <w:t>A</w:t>
      </w:r>
      <w:r w:rsidR="00BF2E56" w:rsidRPr="0097697E">
        <w:rPr>
          <w:rFonts w:ascii="Times New Roman" w:hAnsi="Times New Roman"/>
          <w:b/>
          <w:sz w:val="24"/>
          <w:szCs w:val="24"/>
          <w:u w:val="single"/>
        </w:rPr>
        <w:t xml:space="preserve">rticle </w:t>
      </w:r>
      <w:bookmarkEnd w:id="652"/>
      <w:r w:rsidR="00ED5611" w:rsidRPr="0097697E">
        <w:rPr>
          <w:rFonts w:ascii="Times New Roman" w:hAnsi="Times New Roman"/>
          <w:b/>
          <w:sz w:val="24"/>
          <w:szCs w:val="24"/>
          <w:u w:val="single"/>
        </w:rPr>
        <w:t>143</w:t>
      </w:r>
      <w:r w:rsidR="002A2F41" w:rsidRPr="0097697E">
        <w:rPr>
          <w:rFonts w:ascii="Times New Roman" w:hAnsi="Times New Roman"/>
          <w:b/>
          <w:sz w:val="24"/>
          <w:szCs w:val="24"/>
          <w:u w:val="single"/>
        </w:rPr>
        <w:t> </w:t>
      </w:r>
      <w:r w:rsidR="007909CF" w:rsidRPr="0097697E">
        <w:rPr>
          <w:rFonts w:ascii="Times New Roman" w:hAnsi="Times New Roman"/>
          <w:b/>
          <w:sz w:val="24"/>
          <w:szCs w:val="24"/>
          <w:u w:val="single"/>
        </w:rPr>
        <w:t>:</w:t>
      </w:r>
      <w:r w:rsidR="007909CF" w:rsidRPr="0097697E">
        <w:rPr>
          <w:rFonts w:ascii="Times New Roman" w:eastAsia="Times New Roman" w:hAnsi="Times New Roman"/>
          <w:b/>
          <w:sz w:val="24"/>
          <w:szCs w:val="24"/>
          <w:lang w:eastAsia="fr-FR"/>
        </w:rPr>
        <w:t xml:space="preserve"> Déclaration</w:t>
      </w:r>
      <w:r w:rsidR="00855BD3" w:rsidRPr="0097697E">
        <w:rPr>
          <w:rFonts w:ascii="Times New Roman" w:eastAsia="Times New Roman" w:hAnsi="Times New Roman"/>
          <w:b/>
          <w:sz w:val="24"/>
          <w:szCs w:val="24"/>
          <w:lang w:eastAsia="fr-FR"/>
        </w:rPr>
        <w:t xml:space="preserve"> complé</w:t>
      </w:r>
      <w:r w:rsidR="00134F00" w:rsidRPr="0097697E">
        <w:rPr>
          <w:rFonts w:ascii="Times New Roman" w:eastAsia="Times New Roman" w:hAnsi="Times New Roman"/>
          <w:b/>
          <w:sz w:val="24"/>
          <w:szCs w:val="24"/>
          <w:lang w:eastAsia="fr-FR"/>
        </w:rPr>
        <w:t>mentaire</w:t>
      </w:r>
    </w:p>
    <w:p w:rsidR="00BF2E56" w:rsidRPr="0097697E" w:rsidRDefault="00BF2E56" w:rsidP="00B242AB">
      <w:pPr>
        <w:pStyle w:val="Paragraphedeliste"/>
        <w:numPr>
          <w:ilvl w:val="0"/>
          <w:numId w:val="97"/>
        </w:numPr>
        <w:autoSpaceDE w:val="0"/>
        <w:autoSpaceDN w:val="0"/>
        <w:adjustRightInd w:val="0"/>
        <w:spacing w:before="120" w:after="120"/>
        <w:contextualSpacing w:val="0"/>
        <w:rPr>
          <w:rFonts w:ascii="Times New Roman" w:hAnsi="Times New Roman"/>
          <w:szCs w:val="24"/>
        </w:rPr>
      </w:pPr>
      <w:r w:rsidRPr="0097697E">
        <w:rPr>
          <w:rFonts w:ascii="Times New Roman" w:hAnsi="Times New Roman"/>
          <w:szCs w:val="24"/>
        </w:rPr>
        <w:t xml:space="preserve">En cas de déclaration </w:t>
      </w:r>
      <w:r w:rsidR="00205545" w:rsidRPr="0097697E">
        <w:rPr>
          <w:rFonts w:ascii="Times New Roman" w:hAnsi="Times New Roman"/>
          <w:szCs w:val="24"/>
        </w:rPr>
        <w:t>provisoire ou incomplète</w:t>
      </w:r>
      <w:r w:rsidRPr="0097697E">
        <w:rPr>
          <w:rFonts w:ascii="Times New Roman" w:hAnsi="Times New Roman"/>
          <w:szCs w:val="24"/>
        </w:rPr>
        <w:t>, le déclarant fournit une déclaration complémentaire comportant les informations supplémentaires nécessaires pour compléter la déclaration en douane pour le régime douanier concerné.</w:t>
      </w:r>
    </w:p>
    <w:p w:rsidR="007909CF" w:rsidRPr="0097697E" w:rsidRDefault="007909CF" w:rsidP="00B242AB">
      <w:pPr>
        <w:pStyle w:val="Paragraphedeliste"/>
        <w:numPr>
          <w:ilvl w:val="0"/>
          <w:numId w:val="97"/>
        </w:numPr>
        <w:autoSpaceDE w:val="0"/>
        <w:autoSpaceDN w:val="0"/>
        <w:adjustRightInd w:val="0"/>
        <w:spacing w:before="120" w:after="120"/>
        <w:contextualSpacing w:val="0"/>
        <w:rPr>
          <w:rFonts w:ascii="Times New Roman" w:hAnsi="Times New Roman"/>
          <w:szCs w:val="24"/>
        </w:rPr>
      </w:pPr>
      <w:r w:rsidRPr="0097697E">
        <w:rPr>
          <w:rFonts w:ascii="Times New Roman" w:hAnsi="Times New Roman"/>
          <w:szCs w:val="24"/>
        </w:rPr>
        <w:t>La déclaration complémentaire peut présenter un caractère global, périodique ou récapitulatif.</w:t>
      </w:r>
    </w:p>
    <w:p w:rsidR="00E1657B" w:rsidRPr="0097697E" w:rsidRDefault="00E1657B" w:rsidP="00B242AB">
      <w:pPr>
        <w:pStyle w:val="Paragraphedeliste"/>
        <w:numPr>
          <w:ilvl w:val="0"/>
          <w:numId w:val="97"/>
        </w:numPr>
        <w:autoSpaceDE w:val="0"/>
        <w:autoSpaceDN w:val="0"/>
        <w:adjustRightInd w:val="0"/>
        <w:spacing w:before="120" w:after="120"/>
        <w:contextualSpacing w:val="0"/>
        <w:rPr>
          <w:rFonts w:ascii="Times New Roman" w:hAnsi="Times New Roman"/>
          <w:szCs w:val="24"/>
        </w:rPr>
      </w:pPr>
      <w:r w:rsidRPr="0097697E">
        <w:rPr>
          <w:rFonts w:ascii="Times New Roman" w:hAnsi="Times New Roman"/>
          <w:szCs w:val="24"/>
        </w:rPr>
        <w:t>Les mentions des déclarations complémentaires sont réputées constituer, avec les mentions des déclarations auxquelles elles se rapportent respectivement, un acte unique et indivisible prenant effet à la date d'enregistrement de la déclaration initiale correspondante.</w:t>
      </w:r>
    </w:p>
    <w:p w:rsidR="00E1657B" w:rsidRPr="0097697E" w:rsidRDefault="00E1657B" w:rsidP="00B242AB">
      <w:pPr>
        <w:spacing w:before="120" w:after="120" w:line="240" w:lineRule="auto"/>
        <w:jc w:val="both"/>
        <w:rPr>
          <w:rFonts w:ascii="Times New Roman" w:hAnsi="Times New Roman"/>
          <w:sz w:val="24"/>
          <w:szCs w:val="24"/>
        </w:rPr>
      </w:pPr>
      <w:bookmarkStart w:id="653" w:name="_Toc393020339"/>
      <w:bookmarkEnd w:id="653"/>
      <w:r w:rsidRPr="0097697E">
        <w:rPr>
          <w:rFonts w:ascii="Times New Roman" w:hAnsi="Times New Roman"/>
          <w:b/>
          <w:sz w:val="24"/>
          <w:szCs w:val="24"/>
          <w:u w:val="single"/>
        </w:rPr>
        <w:t xml:space="preserve">Article </w:t>
      </w:r>
      <w:r w:rsidR="00ED5611" w:rsidRPr="0097697E">
        <w:rPr>
          <w:rFonts w:ascii="Times New Roman" w:hAnsi="Times New Roman"/>
          <w:b/>
          <w:sz w:val="24"/>
          <w:szCs w:val="24"/>
          <w:u w:val="single"/>
        </w:rPr>
        <w:t xml:space="preserve">144 </w:t>
      </w:r>
      <w:r w:rsidR="00F1247E" w:rsidRPr="0097697E">
        <w:rPr>
          <w:rFonts w:ascii="Times New Roman" w:hAnsi="Times New Roman"/>
          <w:b/>
          <w:sz w:val="24"/>
          <w:szCs w:val="24"/>
        </w:rPr>
        <w:t>:</w:t>
      </w:r>
      <w:r w:rsidR="00BF2E56" w:rsidRPr="0097697E">
        <w:rPr>
          <w:rFonts w:ascii="Times New Roman" w:hAnsi="Times New Roman"/>
          <w:b/>
          <w:sz w:val="24"/>
          <w:szCs w:val="24"/>
        </w:rPr>
        <w:t xml:space="preserve">Acceptation d’une déclaration </w:t>
      </w:r>
    </w:p>
    <w:p w:rsidR="00BF2E56" w:rsidRPr="0097697E" w:rsidRDefault="00BF2E56" w:rsidP="00B242AB">
      <w:pPr>
        <w:pStyle w:val="Paragraphedeliste"/>
        <w:numPr>
          <w:ilvl w:val="0"/>
          <w:numId w:val="98"/>
        </w:numPr>
        <w:spacing w:before="120" w:after="120"/>
        <w:ind w:left="357" w:hanging="357"/>
        <w:contextualSpacing w:val="0"/>
        <w:rPr>
          <w:rFonts w:ascii="Times New Roman" w:hAnsi="Times New Roman"/>
          <w:szCs w:val="24"/>
        </w:rPr>
      </w:pPr>
      <w:r w:rsidRPr="0097697E">
        <w:rPr>
          <w:rFonts w:ascii="Times New Roman" w:hAnsi="Times New Roman"/>
          <w:szCs w:val="24"/>
        </w:rPr>
        <w:t>Les déclarations qui répondent aux conditions fixées au présent chapitre sont immédiatement acceptées par les autorités douanières, pour autant que les marchandises auxquelles elles se rapportent aient été présentées à la douane ou que, à la satisfaction des autorités douanières, les marchandises soient mises à disposition aux fins d’un contrôle par ces dernières.</w:t>
      </w:r>
    </w:p>
    <w:p w:rsidR="00BF2E56" w:rsidRPr="0097697E" w:rsidRDefault="00BF2E56" w:rsidP="00B242AB">
      <w:pPr>
        <w:pStyle w:val="Paragraphedeliste"/>
        <w:numPr>
          <w:ilvl w:val="0"/>
          <w:numId w:val="98"/>
        </w:numPr>
        <w:spacing w:before="120" w:after="120"/>
        <w:ind w:left="357" w:hanging="357"/>
        <w:contextualSpacing w:val="0"/>
        <w:rPr>
          <w:rFonts w:ascii="Times New Roman" w:hAnsi="Times New Roman"/>
          <w:szCs w:val="24"/>
        </w:rPr>
      </w:pPr>
      <w:r w:rsidRPr="0097697E">
        <w:rPr>
          <w:rFonts w:ascii="Times New Roman" w:hAnsi="Times New Roman"/>
          <w:szCs w:val="24"/>
        </w:rPr>
        <w:t>La date d’acceptation de la déclaration en douane par les autorités douanières est, sauf dispositions contraires, la date à prendre en considération pour l’application des dispositions régissant le régime douanier pour lequel les marchandises sont déclarées et pour toutes les autres formalités d’importation ou d’exportation</w:t>
      </w:r>
      <w:r w:rsidR="005709CC" w:rsidRPr="0097697E">
        <w:rPr>
          <w:rFonts w:ascii="Times New Roman" w:hAnsi="Times New Roman"/>
          <w:szCs w:val="24"/>
        </w:rPr>
        <w:t>.</w:t>
      </w:r>
    </w:p>
    <w:p w:rsidR="00D06BFA" w:rsidRPr="0097697E" w:rsidRDefault="00D06BFA" w:rsidP="00B242AB">
      <w:pPr>
        <w:spacing w:before="120" w:after="120" w:line="240" w:lineRule="auto"/>
        <w:jc w:val="both"/>
        <w:rPr>
          <w:rFonts w:ascii="Times New Roman" w:hAnsi="Times New Roman"/>
          <w:b/>
          <w:szCs w:val="24"/>
        </w:rPr>
      </w:pPr>
      <w:r w:rsidRPr="0097697E">
        <w:rPr>
          <w:rFonts w:ascii="Times New Roman" w:hAnsi="Times New Roman"/>
          <w:b/>
          <w:sz w:val="24"/>
          <w:szCs w:val="24"/>
          <w:u w:val="single"/>
        </w:rPr>
        <w:t xml:space="preserve">Article </w:t>
      </w:r>
      <w:r w:rsidR="00ED5611" w:rsidRPr="0097697E">
        <w:rPr>
          <w:rFonts w:ascii="Times New Roman" w:hAnsi="Times New Roman"/>
          <w:b/>
          <w:sz w:val="24"/>
          <w:szCs w:val="24"/>
          <w:u w:val="single"/>
        </w:rPr>
        <w:t>145</w:t>
      </w:r>
      <w:r w:rsidRPr="0097697E">
        <w:rPr>
          <w:rFonts w:ascii="Times New Roman" w:hAnsi="Times New Roman"/>
          <w:b/>
          <w:sz w:val="24"/>
          <w:szCs w:val="24"/>
          <w:u w:val="single"/>
        </w:rPr>
        <w:t> </w:t>
      </w:r>
      <w:r w:rsidRPr="0097697E">
        <w:rPr>
          <w:rFonts w:ascii="Times New Roman" w:hAnsi="Times New Roman"/>
          <w:b/>
          <w:sz w:val="24"/>
          <w:szCs w:val="24"/>
        </w:rPr>
        <w:t>: Soumission cautionnée pour production ultérieure des documents</w:t>
      </w:r>
    </w:p>
    <w:p w:rsidR="00E1657B" w:rsidRPr="0097697E" w:rsidRDefault="00E1657B" w:rsidP="00B242AB">
      <w:pPr>
        <w:pStyle w:val="Paragraphedeliste"/>
        <w:spacing w:before="120" w:after="120"/>
        <w:ind w:left="0"/>
        <w:contextualSpacing w:val="0"/>
        <w:rPr>
          <w:rFonts w:ascii="Times New Roman" w:hAnsi="Times New Roman"/>
          <w:szCs w:val="24"/>
        </w:rPr>
      </w:pPr>
      <w:r w:rsidRPr="0097697E">
        <w:rPr>
          <w:rFonts w:ascii="Times New Roman" w:hAnsi="Times New Roman"/>
          <w:szCs w:val="24"/>
        </w:rPr>
        <w:t xml:space="preserve">Peuvent être acceptées les </w:t>
      </w:r>
      <w:r w:rsidR="00024B7B" w:rsidRPr="0097697E">
        <w:rPr>
          <w:rFonts w:ascii="Times New Roman" w:hAnsi="Times New Roman"/>
          <w:szCs w:val="24"/>
        </w:rPr>
        <w:t>déclarations en douane</w:t>
      </w:r>
      <w:r w:rsidRPr="0097697E">
        <w:rPr>
          <w:rFonts w:ascii="Times New Roman" w:hAnsi="Times New Roman"/>
          <w:szCs w:val="24"/>
        </w:rPr>
        <w:t xml:space="preserve"> ne comportant pas les documents exigés lorsque le déclarant y a été autorisé. Cette autorisation est subordonnée à l'engagement cautionné par le déclarant de produire les documents manquants dans un délai requis (un mois) à compter de la date d'enregistrement de la déclaration. L'autorisation ne peut être accordée lorsque font défaut les documents requis pour les besoins du contrôle du commerce extérieur et des changes ou pour l'application des mesures de prohibition.</w:t>
      </w:r>
    </w:p>
    <w:p w:rsidR="00DE6111" w:rsidRPr="0097697E" w:rsidRDefault="00DE6111" w:rsidP="00B242AB">
      <w:pPr>
        <w:spacing w:before="120" w:after="120" w:line="240" w:lineRule="auto"/>
        <w:jc w:val="both"/>
        <w:rPr>
          <w:rFonts w:ascii="Times New Roman" w:hAnsi="Times New Roman"/>
          <w:szCs w:val="24"/>
        </w:rPr>
      </w:pPr>
      <w:r w:rsidRPr="0097697E">
        <w:rPr>
          <w:rFonts w:ascii="Times New Roman" w:hAnsi="Times New Roman"/>
          <w:b/>
          <w:sz w:val="24"/>
          <w:szCs w:val="24"/>
          <w:u w:val="single"/>
        </w:rPr>
        <w:t>Article</w:t>
      </w:r>
      <w:r w:rsidR="00ED5611" w:rsidRPr="0097697E">
        <w:rPr>
          <w:rFonts w:ascii="Times New Roman" w:hAnsi="Times New Roman"/>
          <w:b/>
          <w:sz w:val="24"/>
          <w:szCs w:val="24"/>
          <w:u w:val="single"/>
        </w:rPr>
        <w:t xml:space="preserve"> 146</w:t>
      </w:r>
      <w:r w:rsidRPr="0097697E">
        <w:rPr>
          <w:rFonts w:ascii="Times New Roman" w:hAnsi="Times New Roman"/>
          <w:b/>
          <w:sz w:val="24"/>
          <w:szCs w:val="24"/>
          <w:u w:val="single"/>
        </w:rPr>
        <w:t xml:space="preserve"> : </w:t>
      </w:r>
      <w:r w:rsidRPr="0097697E">
        <w:rPr>
          <w:rFonts w:ascii="Times New Roman" w:hAnsi="Times New Roman"/>
          <w:b/>
          <w:bCs/>
          <w:sz w:val="24"/>
          <w:szCs w:val="24"/>
        </w:rPr>
        <w:t xml:space="preserve">Simplification de l'établissement des déclarations en douane relatives à des marchandises relevant de différentes sous-positions tarifaires </w:t>
      </w:r>
    </w:p>
    <w:p w:rsidR="00DE6111" w:rsidRPr="0097697E" w:rsidRDefault="00DE6111" w:rsidP="00B242AB">
      <w:pPr>
        <w:pStyle w:val="Paragraphedeliste"/>
        <w:numPr>
          <w:ilvl w:val="0"/>
          <w:numId w:val="377"/>
        </w:numPr>
        <w:spacing w:before="120" w:after="120"/>
        <w:contextualSpacing w:val="0"/>
        <w:rPr>
          <w:rFonts w:ascii="Times New Roman" w:hAnsi="Times New Roman"/>
          <w:szCs w:val="24"/>
        </w:rPr>
      </w:pPr>
      <w:r w:rsidRPr="0097697E">
        <w:rPr>
          <w:rFonts w:ascii="Times New Roman" w:hAnsi="Times New Roman"/>
          <w:szCs w:val="24"/>
        </w:rPr>
        <w:t>Lorsqu'un même envoi est composé de marchandises dont l</w:t>
      </w:r>
      <w:r w:rsidR="00A7486D" w:rsidRPr="0097697E">
        <w:rPr>
          <w:rFonts w:ascii="Times New Roman" w:hAnsi="Times New Roman"/>
          <w:szCs w:val="24"/>
        </w:rPr>
        <w:t>es</w:t>
      </w:r>
      <w:r w:rsidRPr="0097697E">
        <w:rPr>
          <w:rFonts w:ascii="Times New Roman" w:hAnsi="Times New Roman"/>
          <w:szCs w:val="24"/>
        </w:rPr>
        <w:t xml:space="preserve"> sous-position</w:t>
      </w:r>
      <w:r w:rsidR="00A7486D" w:rsidRPr="0097697E">
        <w:rPr>
          <w:rFonts w:ascii="Times New Roman" w:hAnsi="Times New Roman"/>
          <w:szCs w:val="24"/>
        </w:rPr>
        <w:t>s</w:t>
      </w:r>
      <w:r w:rsidRPr="0097697E">
        <w:rPr>
          <w:rFonts w:ascii="Times New Roman" w:hAnsi="Times New Roman"/>
          <w:szCs w:val="24"/>
        </w:rPr>
        <w:t xml:space="preserve"> tarifaire</w:t>
      </w:r>
      <w:r w:rsidR="00A7486D" w:rsidRPr="0097697E">
        <w:rPr>
          <w:rFonts w:ascii="Times New Roman" w:hAnsi="Times New Roman"/>
          <w:szCs w:val="24"/>
        </w:rPr>
        <w:t>sson</w:t>
      </w:r>
      <w:r w:rsidRPr="0097697E">
        <w:rPr>
          <w:rFonts w:ascii="Times New Roman" w:hAnsi="Times New Roman"/>
          <w:szCs w:val="24"/>
        </w:rPr>
        <w:t>t différente</w:t>
      </w:r>
      <w:r w:rsidR="00A7486D" w:rsidRPr="0097697E">
        <w:rPr>
          <w:rFonts w:ascii="Times New Roman" w:hAnsi="Times New Roman"/>
          <w:szCs w:val="24"/>
        </w:rPr>
        <w:t>s</w:t>
      </w:r>
      <w:r w:rsidRPr="0097697E">
        <w:rPr>
          <w:rFonts w:ascii="Times New Roman" w:hAnsi="Times New Roman"/>
          <w:szCs w:val="24"/>
        </w:rPr>
        <w:t xml:space="preserve"> et que le traitement de chacune de ces marchandises selon sa sous-position tarifaire entraînerait, pour l'établissement de la déclaration en douane, un travail et des frais hors de proportion avec le montant des droits à l'importation ou à l'exportation qui leur sont applicables, les autorités douanières peuvent, à la demande du déclarant, accepter que la totalité de l'envoi soit taxée en retenant la sous-position tarifaire de celle de ces marchandises qui est soumise au droit à l'importation ou à l'exportation le plus élevé. </w:t>
      </w:r>
    </w:p>
    <w:p w:rsidR="00DE6111" w:rsidRPr="0097697E" w:rsidRDefault="00DE6111" w:rsidP="00B242AB">
      <w:pPr>
        <w:pStyle w:val="Paragraphedeliste"/>
        <w:numPr>
          <w:ilvl w:val="0"/>
          <w:numId w:val="377"/>
        </w:numPr>
        <w:spacing w:before="120" w:after="120"/>
        <w:ind w:left="357" w:hanging="357"/>
        <w:contextualSpacing w:val="0"/>
        <w:rPr>
          <w:rFonts w:ascii="Times New Roman" w:hAnsi="Times New Roman"/>
          <w:szCs w:val="24"/>
        </w:rPr>
      </w:pPr>
      <w:r w:rsidRPr="0097697E">
        <w:rPr>
          <w:rFonts w:ascii="Times New Roman" w:hAnsi="Times New Roman"/>
          <w:szCs w:val="24"/>
        </w:rPr>
        <w:t>Les autorités douanières refusent le recours à la simplification visée au paragraphe 1 pour les marchandises soumises à des mesures de prohibition ou de restriction ou à des droits d'accise</w:t>
      </w:r>
      <w:r w:rsidR="00447799" w:rsidRPr="0097697E">
        <w:rPr>
          <w:rFonts w:ascii="Times New Roman" w:hAnsi="Times New Roman"/>
          <w:szCs w:val="24"/>
        </w:rPr>
        <w:t xml:space="preserve"> et autres taxes intérieures</w:t>
      </w:r>
      <w:r w:rsidRPr="0097697E">
        <w:rPr>
          <w:rFonts w:ascii="Times New Roman" w:hAnsi="Times New Roman"/>
          <w:szCs w:val="24"/>
        </w:rPr>
        <w:t xml:space="preserve"> lorsque le classement correct est nécessaire aux fins de l'application de la mesure.</w:t>
      </w:r>
    </w:p>
    <w:p w:rsidR="00CC5486" w:rsidRPr="0097697E" w:rsidRDefault="00BF2E56" w:rsidP="00B242AB">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 xml:space="preserve">Article </w:t>
      </w:r>
      <w:r w:rsidR="00ED5611" w:rsidRPr="0097697E">
        <w:rPr>
          <w:rFonts w:ascii="Times New Roman" w:hAnsi="Times New Roman"/>
          <w:b/>
          <w:sz w:val="24"/>
          <w:szCs w:val="24"/>
          <w:u w:val="single"/>
        </w:rPr>
        <w:t>147</w:t>
      </w:r>
      <w:r w:rsidR="00EA3854" w:rsidRPr="0097697E">
        <w:rPr>
          <w:rFonts w:ascii="Times New Roman" w:hAnsi="Times New Roman"/>
          <w:b/>
          <w:sz w:val="24"/>
          <w:szCs w:val="24"/>
        </w:rPr>
        <w:t xml:space="preserve"> : </w:t>
      </w:r>
      <w:r w:rsidR="00F042B1" w:rsidRPr="0097697E">
        <w:rPr>
          <w:rFonts w:ascii="Times New Roman" w:eastAsia="Times New Roman" w:hAnsi="Times New Roman"/>
          <w:b/>
          <w:sz w:val="24"/>
          <w:szCs w:val="24"/>
          <w:lang w:eastAsia="fr-FR"/>
        </w:rPr>
        <w:t>Irrecevabilité de la déclaration</w:t>
      </w:r>
    </w:p>
    <w:p w:rsidR="00E1657B" w:rsidRPr="0097697E" w:rsidRDefault="002E10CB" w:rsidP="00B242AB">
      <w:pPr>
        <w:pStyle w:val="Paragraphedeliste"/>
        <w:spacing w:before="120" w:after="120"/>
        <w:ind w:left="0"/>
        <w:contextualSpacing w:val="0"/>
        <w:rPr>
          <w:rFonts w:ascii="Times New Roman" w:hAnsi="Times New Roman"/>
          <w:szCs w:val="24"/>
        </w:rPr>
      </w:pPr>
      <w:r w:rsidRPr="0097697E">
        <w:rPr>
          <w:rFonts w:ascii="Times New Roman" w:hAnsi="Times New Roman"/>
          <w:szCs w:val="24"/>
        </w:rPr>
        <w:lastRenderedPageBreak/>
        <w:t xml:space="preserve">Sont </w:t>
      </w:r>
      <w:r w:rsidR="00E1657B" w:rsidRPr="0097697E">
        <w:rPr>
          <w:rFonts w:ascii="Times New Roman" w:hAnsi="Times New Roman"/>
          <w:szCs w:val="24"/>
        </w:rPr>
        <w:t>considérées comme irrecevables, les déclarations irrégulières dans la forme ou qui ne sont pas accompagnées des documents dont la production est obligatoire.</w:t>
      </w:r>
    </w:p>
    <w:p w:rsidR="003D19B5" w:rsidRPr="0097697E" w:rsidRDefault="003D19B5" w:rsidP="00B242AB">
      <w:pPr>
        <w:pStyle w:val="Paragraphedeliste"/>
        <w:spacing w:before="120" w:after="120"/>
        <w:ind w:left="0"/>
        <w:contextualSpacing w:val="0"/>
        <w:rPr>
          <w:rFonts w:ascii="Times New Roman" w:hAnsi="Times New Roman"/>
          <w:szCs w:val="24"/>
        </w:rPr>
      </w:pPr>
      <w:r w:rsidRPr="0097697E">
        <w:rPr>
          <w:rFonts w:ascii="Times New Roman" w:hAnsi="Times New Roman"/>
          <w:szCs w:val="24"/>
        </w:rPr>
        <w:t>Les motifs du rejet</w:t>
      </w:r>
      <w:r w:rsidR="007D6E07" w:rsidRPr="0097697E">
        <w:rPr>
          <w:rFonts w:ascii="Times New Roman" w:hAnsi="Times New Roman"/>
          <w:szCs w:val="24"/>
        </w:rPr>
        <w:t xml:space="preserve"> sont notifiés au</w:t>
      </w:r>
      <w:r w:rsidRPr="0097697E">
        <w:rPr>
          <w:rFonts w:ascii="Times New Roman" w:hAnsi="Times New Roman"/>
          <w:szCs w:val="24"/>
        </w:rPr>
        <w:t xml:space="preserve"> déclarant par toute voie disponible (voie électronique, par écrit ou verbalement)</w:t>
      </w:r>
    </w:p>
    <w:p w:rsidR="00E1657B" w:rsidRPr="0097697E" w:rsidRDefault="00CC5486" w:rsidP="00B242AB">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A</w:t>
      </w:r>
      <w:r w:rsidR="00BF2E56" w:rsidRPr="0097697E">
        <w:rPr>
          <w:rFonts w:ascii="Times New Roman" w:hAnsi="Times New Roman"/>
          <w:b/>
          <w:sz w:val="24"/>
          <w:szCs w:val="24"/>
          <w:u w:val="single"/>
        </w:rPr>
        <w:t xml:space="preserve">rticle </w:t>
      </w:r>
      <w:r w:rsidR="00ED5611" w:rsidRPr="0097697E">
        <w:rPr>
          <w:rFonts w:ascii="Times New Roman" w:hAnsi="Times New Roman"/>
          <w:b/>
          <w:sz w:val="24"/>
          <w:szCs w:val="24"/>
          <w:u w:val="single"/>
        </w:rPr>
        <w:t>148</w:t>
      </w:r>
      <w:r w:rsidR="00EA3854" w:rsidRPr="0097697E">
        <w:rPr>
          <w:rFonts w:ascii="Times New Roman" w:hAnsi="Times New Roman"/>
          <w:b/>
          <w:sz w:val="24"/>
          <w:szCs w:val="24"/>
        </w:rPr>
        <w:t xml:space="preserve"> : </w:t>
      </w:r>
      <w:r w:rsidRPr="0097697E">
        <w:rPr>
          <w:rFonts w:ascii="Times New Roman" w:hAnsi="Times New Roman"/>
          <w:b/>
          <w:sz w:val="24"/>
          <w:szCs w:val="24"/>
        </w:rPr>
        <w:t>Rectification</w:t>
      </w:r>
      <w:r w:rsidR="00BF2E56" w:rsidRPr="0097697E">
        <w:rPr>
          <w:rFonts w:ascii="Times New Roman" w:hAnsi="Times New Roman"/>
          <w:b/>
          <w:sz w:val="24"/>
          <w:szCs w:val="24"/>
        </w:rPr>
        <w:t xml:space="preserve"> d’une déclaration </w:t>
      </w:r>
    </w:p>
    <w:p w:rsidR="00DF553F" w:rsidRPr="0097697E" w:rsidRDefault="00BF2E56" w:rsidP="00B242AB">
      <w:pPr>
        <w:pStyle w:val="Paragraphedeliste"/>
        <w:numPr>
          <w:ilvl w:val="0"/>
          <w:numId w:val="99"/>
        </w:numPr>
        <w:spacing w:before="120" w:after="120"/>
        <w:ind w:left="360"/>
        <w:contextualSpacing w:val="0"/>
        <w:rPr>
          <w:rFonts w:ascii="Times New Roman" w:hAnsi="Times New Roman"/>
          <w:szCs w:val="24"/>
        </w:rPr>
      </w:pPr>
      <w:r w:rsidRPr="0097697E">
        <w:rPr>
          <w:rFonts w:ascii="Times New Roman" w:hAnsi="Times New Roman"/>
          <w:szCs w:val="24"/>
        </w:rPr>
        <w:t>Le déclarant est autorisé, à sa demande, à rectifier une ou plusieurs des énonciations de la déclaration après son acceptation par les autorités douanières.</w:t>
      </w:r>
    </w:p>
    <w:p w:rsidR="00DF553F" w:rsidRPr="0097697E" w:rsidRDefault="00DF553F" w:rsidP="00B242AB">
      <w:pPr>
        <w:pStyle w:val="Paragraphedeliste"/>
        <w:numPr>
          <w:ilvl w:val="0"/>
          <w:numId w:val="99"/>
        </w:numPr>
        <w:spacing w:before="120" w:after="120"/>
        <w:ind w:left="360"/>
        <w:contextualSpacing w:val="0"/>
        <w:rPr>
          <w:rFonts w:ascii="Times New Roman" w:hAnsi="Times New Roman"/>
          <w:szCs w:val="24"/>
        </w:rPr>
      </w:pPr>
      <w:r w:rsidRPr="0097697E">
        <w:rPr>
          <w:rFonts w:ascii="Times New Roman" w:hAnsi="Times New Roman"/>
          <w:szCs w:val="24"/>
        </w:rPr>
        <w:t xml:space="preserve">Une telle rectification ne peut pas être autorisée si elle est sollicitée après que les autorités </w:t>
      </w:r>
      <w:r w:rsidR="006A3259" w:rsidRPr="0097697E">
        <w:rPr>
          <w:rFonts w:ascii="Times New Roman" w:hAnsi="Times New Roman"/>
          <w:szCs w:val="24"/>
        </w:rPr>
        <w:t xml:space="preserve">douanières </w:t>
      </w:r>
      <w:r w:rsidR="0066778F">
        <w:rPr>
          <w:rFonts w:ascii="Times New Roman" w:hAnsi="Times New Roman"/>
          <w:szCs w:val="24"/>
        </w:rPr>
        <w:t>ont</w:t>
      </w:r>
      <w:r w:rsidR="004772E0" w:rsidRPr="0097697E">
        <w:rPr>
          <w:rFonts w:ascii="Times New Roman" w:hAnsi="Times New Roman"/>
          <w:szCs w:val="24"/>
        </w:rPr>
        <w:t>:</w:t>
      </w:r>
    </w:p>
    <w:p w:rsidR="00DF553F" w:rsidRPr="0097697E" w:rsidRDefault="0066778F" w:rsidP="00B242AB">
      <w:pPr>
        <w:numPr>
          <w:ilvl w:val="0"/>
          <w:numId w:val="312"/>
        </w:numPr>
        <w:spacing w:before="120" w:after="120" w:line="240" w:lineRule="auto"/>
        <w:jc w:val="both"/>
        <w:rPr>
          <w:rFonts w:ascii="Times New Roman" w:hAnsi="Times New Roman"/>
          <w:szCs w:val="24"/>
        </w:rPr>
      </w:pPr>
      <w:r>
        <w:rPr>
          <w:rFonts w:ascii="Times New Roman" w:hAnsi="Times New Roman"/>
          <w:sz w:val="24"/>
          <w:szCs w:val="24"/>
        </w:rPr>
        <w:t>soit</w:t>
      </w:r>
      <w:r w:rsidR="00DF553F" w:rsidRPr="0097697E">
        <w:rPr>
          <w:rFonts w:ascii="Times New Roman" w:hAnsi="Times New Roman"/>
          <w:sz w:val="24"/>
          <w:szCs w:val="24"/>
        </w:rPr>
        <w:t xml:space="preserve"> informé le déclarant de leur intention de procéder à un examen </w:t>
      </w:r>
      <w:r w:rsidR="00406CCB" w:rsidRPr="0097697E">
        <w:rPr>
          <w:rFonts w:ascii="Times New Roman" w:hAnsi="Times New Roman"/>
          <w:sz w:val="24"/>
          <w:szCs w:val="24"/>
        </w:rPr>
        <w:t xml:space="preserve">de la déclaration </w:t>
      </w:r>
      <w:r w:rsidR="00DF553F" w:rsidRPr="0097697E">
        <w:rPr>
          <w:rFonts w:ascii="Times New Roman" w:hAnsi="Times New Roman"/>
          <w:sz w:val="24"/>
          <w:szCs w:val="24"/>
        </w:rPr>
        <w:t xml:space="preserve">des marchandises; </w:t>
      </w:r>
    </w:p>
    <w:p w:rsidR="002E10CB" w:rsidRPr="0097697E" w:rsidRDefault="0066778F" w:rsidP="00B242AB">
      <w:pPr>
        <w:numPr>
          <w:ilvl w:val="0"/>
          <w:numId w:val="312"/>
        </w:numPr>
        <w:spacing w:before="120" w:after="120" w:line="240" w:lineRule="auto"/>
        <w:jc w:val="both"/>
        <w:rPr>
          <w:rFonts w:ascii="Times New Roman" w:hAnsi="Times New Roman"/>
          <w:szCs w:val="24"/>
        </w:rPr>
      </w:pPr>
      <w:r>
        <w:rPr>
          <w:rFonts w:ascii="Times New Roman" w:hAnsi="Times New Roman"/>
          <w:sz w:val="24"/>
          <w:szCs w:val="24"/>
        </w:rPr>
        <w:t xml:space="preserve">soit </w:t>
      </w:r>
      <w:r w:rsidR="00DF553F" w:rsidRPr="0097697E">
        <w:rPr>
          <w:rFonts w:ascii="Times New Roman" w:hAnsi="Times New Roman"/>
          <w:sz w:val="24"/>
          <w:szCs w:val="24"/>
        </w:rPr>
        <w:t xml:space="preserve"> constaté l’inexactitude des énonciations en question; ou </w:t>
      </w:r>
    </w:p>
    <w:p w:rsidR="001839B9" w:rsidRPr="0097697E" w:rsidRDefault="0066778F" w:rsidP="00B242AB">
      <w:pPr>
        <w:numPr>
          <w:ilvl w:val="0"/>
          <w:numId w:val="312"/>
        </w:numPr>
        <w:spacing w:before="120" w:after="120" w:line="240" w:lineRule="auto"/>
        <w:jc w:val="both"/>
        <w:rPr>
          <w:rFonts w:ascii="Times New Roman" w:hAnsi="Times New Roman"/>
          <w:szCs w:val="24"/>
        </w:rPr>
      </w:pPr>
      <w:r>
        <w:rPr>
          <w:rFonts w:ascii="Times New Roman" w:hAnsi="Times New Roman"/>
          <w:sz w:val="24"/>
          <w:szCs w:val="24"/>
        </w:rPr>
        <w:t xml:space="preserve">soit </w:t>
      </w:r>
      <w:r w:rsidR="00DF553F" w:rsidRPr="0097697E">
        <w:rPr>
          <w:rFonts w:ascii="Times New Roman" w:hAnsi="Times New Roman"/>
          <w:sz w:val="24"/>
          <w:szCs w:val="24"/>
        </w:rPr>
        <w:t>donné mainlevée des marchandises.</w:t>
      </w:r>
    </w:p>
    <w:p w:rsidR="00DF553F" w:rsidRPr="0097697E" w:rsidRDefault="00DF553F" w:rsidP="00B242AB">
      <w:pPr>
        <w:pStyle w:val="Paragraphedeliste"/>
        <w:numPr>
          <w:ilvl w:val="0"/>
          <w:numId w:val="99"/>
        </w:numPr>
        <w:spacing w:before="120" w:after="120"/>
        <w:ind w:left="426" w:hanging="426"/>
        <w:contextualSpacing w:val="0"/>
        <w:rPr>
          <w:rFonts w:ascii="Times New Roman" w:hAnsi="Times New Roman"/>
          <w:szCs w:val="24"/>
        </w:rPr>
      </w:pPr>
      <w:r w:rsidRPr="0097697E">
        <w:rPr>
          <w:rFonts w:ascii="Times New Roman" w:hAnsi="Times New Roman"/>
          <w:szCs w:val="24"/>
        </w:rPr>
        <w:t xml:space="preserve">Sur demande du déclarant aussi et pour des raisons jugées valables par l’Administration Douanière, </w:t>
      </w:r>
      <w:r w:rsidR="004239FD" w:rsidRPr="0097697E">
        <w:rPr>
          <w:rFonts w:ascii="Times New Roman" w:hAnsi="Times New Roman"/>
          <w:szCs w:val="24"/>
        </w:rPr>
        <w:t xml:space="preserve">celle-ci </w:t>
      </w:r>
      <w:r w:rsidRPr="0097697E">
        <w:rPr>
          <w:rFonts w:ascii="Times New Roman" w:hAnsi="Times New Roman"/>
          <w:szCs w:val="24"/>
        </w:rPr>
        <w:t>peut, dans les conditions déterminées par la législation nationale, autoriser la rectification de la déclaration de marchandises après le début de l’examen de celle-ci. Toutefois, l’Administration Douanière peut prendre les mesures nécessaires, y compris l’application d’une pénalité, si une infraction est découverte lors de l’examen de la déclaration de marchandises ou de la vérification des marchandises.</w:t>
      </w:r>
    </w:p>
    <w:p w:rsidR="00BF2E56" w:rsidRPr="0097697E" w:rsidRDefault="00BF2E56" w:rsidP="00B242AB">
      <w:pPr>
        <w:pStyle w:val="Paragraphedeliste"/>
        <w:numPr>
          <w:ilvl w:val="0"/>
          <w:numId w:val="99"/>
        </w:numPr>
        <w:spacing w:before="120" w:after="120"/>
        <w:ind w:left="360"/>
        <w:contextualSpacing w:val="0"/>
        <w:rPr>
          <w:rFonts w:ascii="Times New Roman" w:hAnsi="Times New Roman"/>
          <w:szCs w:val="24"/>
        </w:rPr>
      </w:pPr>
      <w:r w:rsidRPr="0097697E">
        <w:rPr>
          <w:rFonts w:ascii="Times New Roman" w:hAnsi="Times New Roman"/>
          <w:szCs w:val="24"/>
        </w:rPr>
        <w:t xml:space="preserve">La rectification n’a pas pour effet de faire porter la déclaration sur des marchandises autres que celles qui en ont fait initialement l’objet. </w:t>
      </w:r>
    </w:p>
    <w:p w:rsidR="00B1509D" w:rsidRPr="0097697E" w:rsidRDefault="00CC5486" w:rsidP="00B242AB">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A</w:t>
      </w:r>
      <w:r w:rsidR="00B1509D" w:rsidRPr="0097697E">
        <w:rPr>
          <w:rFonts w:ascii="Times New Roman" w:hAnsi="Times New Roman"/>
          <w:b/>
          <w:sz w:val="24"/>
          <w:szCs w:val="24"/>
          <w:u w:val="single"/>
        </w:rPr>
        <w:t xml:space="preserve">rticle </w:t>
      </w:r>
      <w:r w:rsidR="00ED5611" w:rsidRPr="0097697E">
        <w:rPr>
          <w:rFonts w:ascii="Times New Roman" w:hAnsi="Times New Roman"/>
          <w:b/>
          <w:sz w:val="24"/>
          <w:szCs w:val="24"/>
          <w:u w:val="single"/>
        </w:rPr>
        <w:t>149</w:t>
      </w:r>
      <w:r w:rsidR="00EA3854" w:rsidRPr="0097697E">
        <w:rPr>
          <w:rFonts w:ascii="Times New Roman" w:hAnsi="Times New Roman"/>
          <w:b/>
          <w:sz w:val="24"/>
          <w:szCs w:val="24"/>
        </w:rPr>
        <w:t xml:space="preserve"> : </w:t>
      </w:r>
      <w:r w:rsidR="00B1509D" w:rsidRPr="0097697E">
        <w:rPr>
          <w:rFonts w:ascii="Times New Roman" w:hAnsi="Times New Roman"/>
          <w:b/>
          <w:sz w:val="24"/>
          <w:szCs w:val="24"/>
        </w:rPr>
        <w:t>Invalidation d’une déclaration</w:t>
      </w:r>
    </w:p>
    <w:p w:rsidR="00B1509D" w:rsidRPr="0097697E" w:rsidRDefault="00494A4D" w:rsidP="00B242AB">
      <w:pPr>
        <w:pStyle w:val="Paragraphedeliste"/>
        <w:numPr>
          <w:ilvl w:val="0"/>
          <w:numId w:val="152"/>
        </w:numPr>
        <w:spacing w:before="120" w:after="120"/>
        <w:ind w:left="360"/>
        <w:contextualSpacing w:val="0"/>
        <w:rPr>
          <w:rFonts w:ascii="Times New Roman" w:hAnsi="Times New Roman"/>
          <w:szCs w:val="24"/>
        </w:rPr>
      </w:pPr>
      <w:r w:rsidRPr="0097697E">
        <w:rPr>
          <w:rFonts w:ascii="Times New Roman" w:hAnsi="Times New Roman"/>
          <w:szCs w:val="24"/>
        </w:rPr>
        <w:t>À</w:t>
      </w:r>
      <w:r w:rsidR="00B1509D" w:rsidRPr="0097697E">
        <w:rPr>
          <w:rFonts w:ascii="Times New Roman" w:hAnsi="Times New Roman"/>
          <w:szCs w:val="24"/>
        </w:rPr>
        <w:t xml:space="preserve"> la demande du déclarant, les autorités douanières invalident une déclaration déjà acceptée dans les cas </w:t>
      </w:r>
      <w:r w:rsidR="002E10CB" w:rsidRPr="0097697E">
        <w:rPr>
          <w:rFonts w:ascii="Times New Roman" w:hAnsi="Times New Roman"/>
          <w:szCs w:val="24"/>
        </w:rPr>
        <w:t>suivants :</w:t>
      </w:r>
    </w:p>
    <w:p w:rsidR="00B1509D" w:rsidRPr="0097697E" w:rsidRDefault="00B1509D" w:rsidP="00B242AB">
      <w:pPr>
        <w:numPr>
          <w:ilvl w:val="0"/>
          <w:numId w:val="313"/>
        </w:numPr>
        <w:spacing w:before="120" w:after="120" w:line="240" w:lineRule="auto"/>
        <w:jc w:val="both"/>
        <w:rPr>
          <w:rFonts w:ascii="Times New Roman" w:hAnsi="Times New Roman"/>
          <w:szCs w:val="24"/>
        </w:rPr>
      </w:pPr>
      <w:r w:rsidRPr="0097697E">
        <w:rPr>
          <w:rFonts w:ascii="Times New Roman" w:hAnsi="Times New Roman"/>
          <w:sz w:val="24"/>
          <w:szCs w:val="24"/>
        </w:rPr>
        <w:t xml:space="preserve">lorsqu’elles sont assurées que les marchandises sont placées immédiatement sous un autre régime </w:t>
      </w:r>
      <w:r w:rsidR="0036031D" w:rsidRPr="0097697E">
        <w:rPr>
          <w:rFonts w:ascii="Times New Roman" w:hAnsi="Times New Roman"/>
          <w:sz w:val="24"/>
          <w:szCs w:val="24"/>
        </w:rPr>
        <w:t>douanier ;</w:t>
      </w:r>
    </w:p>
    <w:p w:rsidR="005709CC" w:rsidRPr="0097697E" w:rsidRDefault="00B1509D" w:rsidP="00B242AB">
      <w:pPr>
        <w:numPr>
          <w:ilvl w:val="0"/>
          <w:numId w:val="313"/>
        </w:numPr>
        <w:spacing w:before="120" w:after="120" w:line="240" w:lineRule="auto"/>
        <w:jc w:val="both"/>
        <w:rPr>
          <w:rFonts w:ascii="Times New Roman" w:hAnsi="Times New Roman"/>
          <w:szCs w:val="24"/>
        </w:rPr>
      </w:pPr>
      <w:r w:rsidRPr="0097697E">
        <w:rPr>
          <w:rFonts w:ascii="Times New Roman" w:hAnsi="Times New Roman"/>
          <w:sz w:val="24"/>
          <w:szCs w:val="24"/>
        </w:rPr>
        <w:t>Lorsqu’elles sont assurées que, par suite de circonstances particulières, le placement des marchandises sous le régime douanier pour lequel elle</w:t>
      </w:r>
      <w:r w:rsidR="009B1F01" w:rsidRPr="0097697E">
        <w:rPr>
          <w:rFonts w:ascii="Times New Roman" w:hAnsi="Times New Roman"/>
          <w:sz w:val="24"/>
          <w:szCs w:val="24"/>
        </w:rPr>
        <w:t>s ont</w:t>
      </w:r>
      <w:r w:rsidRPr="0097697E">
        <w:rPr>
          <w:rFonts w:ascii="Times New Roman" w:hAnsi="Times New Roman"/>
          <w:sz w:val="24"/>
          <w:szCs w:val="24"/>
        </w:rPr>
        <w:t xml:space="preserve"> été déclarée</w:t>
      </w:r>
      <w:r w:rsidR="009B1F01" w:rsidRPr="0097697E">
        <w:rPr>
          <w:rFonts w:ascii="Times New Roman" w:hAnsi="Times New Roman"/>
          <w:sz w:val="24"/>
          <w:szCs w:val="24"/>
        </w:rPr>
        <w:t>s</w:t>
      </w:r>
      <w:r w:rsidRPr="0097697E">
        <w:rPr>
          <w:rFonts w:ascii="Times New Roman" w:hAnsi="Times New Roman"/>
          <w:sz w:val="24"/>
          <w:szCs w:val="24"/>
        </w:rPr>
        <w:t xml:space="preserve"> ne se justifie plus. </w:t>
      </w:r>
    </w:p>
    <w:p w:rsidR="00360D6F" w:rsidRPr="0097697E" w:rsidRDefault="00B1509D" w:rsidP="00B242AB">
      <w:pPr>
        <w:pStyle w:val="Paragraphedeliste"/>
        <w:numPr>
          <w:ilvl w:val="0"/>
          <w:numId w:val="152"/>
        </w:numPr>
        <w:spacing w:before="120" w:after="120"/>
        <w:ind w:left="360"/>
        <w:contextualSpacing w:val="0"/>
        <w:rPr>
          <w:rFonts w:ascii="Times New Roman" w:hAnsi="Times New Roman"/>
          <w:szCs w:val="24"/>
        </w:rPr>
      </w:pPr>
      <w:r w:rsidRPr="0097697E">
        <w:rPr>
          <w:rFonts w:ascii="Times New Roman" w:hAnsi="Times New Roman"/>
          <w:szCs w:val="24"/>
        </w:rPr>
        <w:t xml:space="preserve">Toutefois, lorsque les autorités douanières ont informé le déclarant de leur intention de procéder à un examen des marchandises, la demande d’invalidation de la déclaration ne peut être acceptée avant que cet examen n’ait eu lieu. </w:t>
      </w:r>
    </w:p>
    <w:p w:rsidR="00B1509D" w:rsidRPr="0097697E" w:rsidRDefault="00B1509D" w:rsidP="00B242AB">
      <w:pPr>
        <w:pStyle w:val="Paragraphedeliste"/>
        <w:numPr>
          <w:ilvl w:val="0"/>
          <w:numId w:val="152"/>
        </w:numPr>
        <w:spacing w:before="120" w:after="120"/>
        <w:ind w:left="360"/>
        <w:contextualSpacing w:val="0"/>
        <w:rPr>
          <w:rFonts w:ascii="Times New Roman" w:hAnsi="Times New Roman"/>
          <w:szCs w:val="24"/>
        </w:rPr>
      </w:pPr>
      <w:r w:rsidRPr="0097697E">
        <w:rPr>
          <w:rFonts w:ascii="Times New Roman" w:hAnsi="Times New Roman"/>
          <w:szCs w:val="24"/>
        </w:rPr>
        <w:t>La déclaration ne peut être invalidée après octroi de la mainlevée des marchandises.</w:t>
      </w:r>
    </w:p>
    <w:p w:rsidR="00E1657B" w:rsidRPr="0097697E" w:rsidRDefault="008F7A3B">
      <w:pPr>
        <w:pStyle w:val="Titre3"/>
      </w:pPr>
      <w:bookmarkStart w:id="654" w:name="_Toc393020343"/>
      <w:bookmarkStart w:id="655" w:name="_Toc438124260"/>
      <w:bookmarkStart w:id="656" w:name="_Toc452634532"/>
      <w:bookmarkStart w:id="657" w:name="_Toc466536267"/>
      <w:bookmarkStart w:id="658" w:name="_Toc487463664"/>
      <w:r w:rsidRPr="0097697E">
        <w:rPr>
          <w:u w:val="single"/>
        </w:rPr>
        <w:t>Section 4 :</w:t>
      </w:r>
      <w:bookmarkEnd w:id="654"/>
      <w:r w:rsidRPr="0097697E">
        <w:t xml:space="preserve"> Vérification de la déclaration en douane des marchandises</w:t>
      </w:r>
      <w:bookmarkEnd w:id="655"/>
      <w:bookmarkEnd w:id="656"/>
      <w:bookmarkEnd w:id="657"/>
      <w:bookmarkEnd w:id="658"/>
    </w:p>
    <w:p w:rsidR="00E1657B" w:rsidRPr="0097697E" w:rsidRDefault="00E1657B" w:rsidP="00B242AB">
      <w:pPr>
        <w:spacing w:before="120" w:after="120" w:line="240" w:lineRule="auto"/>
        <w:jc w:val="both"/>
        <w:rPr>
          <w:rFonts w:ascii="Times New Roman" w:hAnsi="Times New Roman"/>
          <w:b/>
          <w:sz w:val="24"/>
          <w:szCs w:val="24"/>
        </w:rPr>
      </w:pPr>
      <w:bookmarkStart w:id="659" w:name="_Toc393020344"/>
      <w:bookmarkStart w:id="660" w:name="_Toc393020345"/>
      <w:bookmarkStart w:id="661" w:name="_Toc393020346"/>
      <w:bookmarkStart w:id="662" w:name="_Toc393020347"/>
      <w:bookmarkEnd w:id="659"/>
      <w:bookmarkEnd w:id="660"/>
      <w:bookmarkEnd w:id="661"/>
      <w:bookmarkEnd w:id="662"/>
      <w:r w:rsidRPr="0097697E">
        <w:rPr>
          <w:rFonts w:ascii="Times New Roman" w:hAnsi="Times New Roman"/>
          <w:b/>
          <w:sz w:val="24"/>
          <w:szCs w:val="24"/>
          <w:u w:val="single"/>
        </w:rPr>
        <w:t xml:space="preserve">Article </w:t>
      </w:r>
      <w:r w:rsidR="00ED5611" w:rsidRPr="0097697E">
        <w:rPr>
          <w:rFonts w:ascii="Times New Roman" w:hAnsi="Times New Roman"/>
          <w:b/>
          <w:sz w:val="24"/>
          <w:szCs w:val="24"/>
          <w:u w:val="single"/>
        </w:rPr>
        <w:t>150</w:t>
      </w:r>
      <w:r w:rsidR="00EA3854" w:rsidRPr="0097697E">
        <w:rPr>
          <w:rFonts w:ascii="Times New Roman" w:hAnsi="Times New Roman"/>
          <w:b/>
          <w:sz w:val="24"/>
          <w:szCs w:val="24"/>
        </w:rPr>
        <w:t xml:space="preserve"> : </w:t>
      </w:r>
      <w:r w:rsidR="00DA0861" w:rsidRPr="0097697E">
        <w:rPr>
          <w:rFonts w:ascii="Times New Roman" w:hAnsi="Times New Roman"/>
          <w:b/>
          <w:sz w:val="24"/>
          <w:szCs w:val="24"/>
        </w:rPr>
        <w:t>Vérification d’une déclaration en douane</w:t>
      </w:r>
    </w:p>
    <w:p w:rsidR="00C66695" w:rsidRPr="0097697E" w:rsidRDefault="00C66695" w:rsidP="00B242AB">
      <w:pPr>
        <w:spacing w:before="120" w:after="120" w:line="240" w:lineRule="auto"/>
        <w:rPr>
          <w:rFonts w:ascii="Times New Roman" w:hAnsi="Times New Roman"/>
          <w:sz w:val="24"/>
          <w:szCs w:val="24"/>
        </w:rPr>
      </w:pPr>
      <w:r w:rsidRPr="0097697E">
        <w:rPr>
          <w:rFonts w:ascii="Times New Roman" w:hAnsi="Times New Roman"/>
          <w:sz w:val="24"/>
          <w:szCs w:val="24"/>
        </w:rPr>
        <w:t xml:space="preserve">Aux fins de la vérification de l’exactitude des énonciations contenues dans une déclaration en douane qu’elles ont acceptée, les autorités douanières </w:t>
      </w:r>
      <w:r w:rsidR="00E4549B" w:rsidRPr="0097697E">
        <w:rPr>
          <w:rFonts w:ascii="Times New Roman" w:hAnsi="Times New Roman"/>
          <w:sz w:val="24"/>
          <w:szCs w:val="24"/>
        </w:rPr>
        <w:t>peuvent :</w:t>
      </w:r>
    </w:p>
    <w:p w:rsidR="00E1657B" w:rsidRPr="0097697E" w:rsidRDefault="00DA0861" w:rsidP="00B242AB">
      <w:pPr>
        <w:numPr>
          <w:ilvl w:val="0"/>
          <w:numId w:val="314"/>
        </w:numPr>
        <w:spacing w:before="120" w:after="120" w:line="240" w:lineRule="auto"/>
        <w:jc w:val="both"/>
        <w:rPr>
          <w:rFonts w:ascii="Times New Roman" w:hAnsi="Times New Roman"/>
          <w:szCs w:val="24"/>
        </w:rPr>
      </w:pPr>
      <w:r w:rsidRPr="0097697E">
        <w:rPr>
          <w:rFonts w:ascii="Times New Roman" w:hAnsi="Times New Roman"/>
          <w:sz w:val="24"/>
          <w:szCs w:val="24"/>
        </w:rPr>
        <w:t>procéder à un examen de la déclaration et de tous les documents d’accompagnement;</w:t>
      </w:r>
    </w:p>
    <w:p w:rsidR="00DA0861" w:rsidRPr="0097697E" w:rsidRDefault="00DA0861" w:rsidP="00B242AB">
      <w:pPr>
        <w:numPr>
          <w:ilvl w:val="0"/>
          <w:numId w:val="314"/>
        </w:numPr>
        <w:spacing w:before="120" w:after="120" w:line="240" w:lineRule="auto"/>
        <w:jc w:val="both"/>
        <w:rPr>
          <w:rFonts w:ascii="Times New Roman" w:hAnsi="Times New Roman"/>
          <w:szCs w:val="24"/>
        </w:rPr>
      </w:pPr>
      <w:r w:rsidRPr="0097697E">
        <w:rPr>
          <w:rFonts w:ascii="Times New Roman" w:hAnsi="Times New Roman"/>
          <w:sz w:val="24"/>
          <w:szCs w:val="24"/>
        </w:rPr>
        <w:t>exiger du déclarant</w:t>
      </w:r>
      <w:r w:rsidR="00AE18BA">
        <w:rPr>
          <w:rFonts w:ascii="Times New Roman" w:hAnsi="Times New Roman"/>
          <w:sz w:val="24"/>
          <w:szCs w:val="24"/>
        </w:rPr>
        <w:t xml:space="preserve"> ou de son fondé de pouvoir</w:t>
      </w:r>
      <w:r w:rsidRPr="0097697E">
        <w:rPr>
          <w:rFonts w:ascii="Times New Roman" w:hAnsi="Times New Roman"/>
          <w:sz w:val="24"/>
          <w:szCs w:val="24"/>
        </w:rPr>
        <w:t xml:space="preserve"> qu’il leur présente d’autres documents; </w:t>
      </w:r>
    </w:p>
    <w:p w:rsidR="00DA0861" w:rsidRPr="0097697E" w:rsidRDefault="00DA0861" w:rsidP="00B242AB">
      <w:pPr>
        <w:numPr>
          <w:ilvl w:val="0"/>
          <w:numId w:val="314"/>
        </w:numPr>
        <w:spacing w:before="120" w:after="120" w:line="240" w:lineRule="auto"/>
        <w:jc w:val="both"/>
        <w:rPr>
          <w:rFonts w:ascii="Times New Roman" w:hAnsi="Times New Roman"/>
          <w:szCs w:val="24"/>
        </w:rPr>
      </w:pPr>
      <w:r w:rsidRPr="0097697E">
        <w:rPr>
          <w:rFonts w:ascii="Times New Roman" w:hAnsi="Times New Roman"/>
          <w:sz w:val="24"/>
          <w:szCs w:val="24"/>
        </w:rPr>
        <w:t>examiner les marchandises</w:t>
      </w:r>
      <w:r w:rsidR="00C97C94" w:rsidRPr="0097697E">
        <w:rPr>
          <w:rFonts w:ascii="Times New Roman" w:hAnsi="Times New Roman"/>
          <w:sz w:val="24"/>
          <w:szCs w:val="24"/>
        </w:rPr>
        <w:t> ;</w:t>
      </w:r>
    </w:p>
    <w:p w:rsidR="00C66695" w:rsidRPr="0097697E" w:rsidRDefault="00DA0861" w:rsidP="00B242AB">
      <w:pPr>
        <w:numPr>
          <w:ilvl w:val="0"/>
          <w:numId w:val="314"/>
        </w:numPr>
        <w:spacing w:before="120" w:after="120" w:line="240" w:lineRule="auto"/>
        <w:jc w:val="both"/>
        <w:rPr>
          <w:rFonts w:ascii="Times New Roman" w:hAnsi="Times New Roman"/>
          <w:szCs w:val="24"/>
        </w:rPr>
      </w:pPr>
      <w:r w:rsidRPr="0097697E">
        <w:rPr>
          <w:rFonts w:ascii="Times New Roman" w:hAnsi="Times New Roman"/>
          <w:sz w:val="24"/>
          <w:szCs w:val="24"/>
        </w:rPr>
        <w:t>prélever des échantillons en vue de l’analyse ou d’un examen approfondi des marchandises.</w:t>
      </w:r>
    </w:p>
    <w:p w:rsidR="00E1657B" w:rsidRPr="0097697E" w:rsidRDefault="00091592" w:rsidP="00B242AB">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lastRenderedPageBreak/>
        <w:t>A</w:t>
      </w:r>
      <w:r w:rsidR="00DA0861" w:rsidRPr="0097697E">
        <w:rPr>
          <w:rFonts w:ascii="Times New Roman" w:hAnsi="Times New Roman"/>
          <w:b/>
          <w:sz w:val="24"/>
          <w:szCs w:val="24"/>
          <w:u w:val="single"/>
        </w:rPr>
        <w:t xml:space="preserve">rticle </w:t>
      </w:r>
      <w:r w:rsidR="00ED5611" w:rsidRPr="0097697E">
        <w:rPr>
          <w:rFonts w:ascii="Times New Roman" w:hAnsi="Times New Roman"/>
          <w:b/>
          <w:sz w:val="24"/>
          <w:szCs w:val="24"/>
          <w:u w:val="single"/>
        </w:rPr>
        <w:t>151</w:t>
      </w:r>
      <w:r w:rsidR="00EA3854" w:rsidRPr="0097697E">
        <w:rPr>
          <w:rFonts w:ascii="Times New Roman" w:hAnsi="Times New Roman"/>
          <w:b/>
          <w:sz w:val="24"/>
          <w:szCs w:val="24"/>
        </w:rPr>
        <w:t xml:space="preserve"> : </w:t>
      </w:r>
      <w:r w:rsidR="00DA0861" w:rsidRPr="0097697E">
        <w:rPr>
          <w:rFonts w:ascii="Times New Roman" w:hAnsi="Times New Roman"/>
          <w:b/>
          <w:sz w:val="24"/>
          <w:szCs w:val="24"/>
        </w:rPr>
        <w:t>Examen des marchandises et prélèvement d’échantillons</w:t>
      </w:r>
    </w:p>
    <w:p w:rsidR="00A06F08" w:rsidRPr="0097697E" w:rsidRDefault="00A06F08" w:rsidP="00A06F08">
      <w:pPr>
        <w:pStyle w:val="Paragraphedeliste"/>
        <w:numPr>
          <w:ilvl w:val="0"/>
          <w:numId w:val="103"/>
        </w:numPr>
        <w:spacing w:before="120" w:after="120"/>
        <w:contextualSpacing w:val="0"/>
        <w:rPr>
          <w:rFonts w:ascii="Times New Roman" w:hAnsi="Times New Roman"/>
          <w:szCs w:val="24"/>
        </w:rPr>
      </w:pPr>
      <w:r w:rsidRPr="0097697E">
        <w:rPr>
          <w:rFonts w:ascii="Times New Roman" w:hAnsi="Times New Roman"/>
          <w:szCs w:val="24"/>
        </w:rPr>
        <w:t>Lors de la vérification des marchandises, la priorité est accordée à celle des animaux vivants, des marchandises périssables et des autres marchandises dont le caractère urgent est accepté par l’Administration Douanière.</w:t>
      </w:r>
    </w:p>
    <w:p w:rsidR="00A34C3D" w:rsidRPr="0097697E" w:rsidRDefault="00A34C3D" w:rsidP="00A36907">
      <w:pPr>
        <w:pStyle w:val="Paragraphedeliste"/>
        <w:numPr>
          <w:ilvl w:val="0"/>
          <w:numId w:val="103"/>
        </w:numPr>
        <w:spacing w:before="120" w:after="120"/>
        <w:ind w:left="357" w:hanging="357"/>
        <w:rPr>
          <w:rFonts w:ascii="Times New Roman" w:hAnsi="Times New Roman"/>
          <w:szCs w:val="24"/>
        </w:rPr>
      </w:pPr>
      <w:r w:rsidRPr="0097697E">
        <w:rPr>
          <w:rFonts w:ascii="Times New Roman" w:hAnsi="Times New Roman"/>
          <w:szCs w:val="24"/>
        </w:rPr>
        <w:t>Lorsque les autorités douanières compétentes décident de procéder à l’examen des marchandises conformément à l’article 1</w:t>
      </w:r>
      <w:r w:rsidR="00ED5611" w:rsidRPr="0097697E">
        <w:rPr>
          <w:rFonts w:ascii="Times New Roman" w:hAnsi="Times New Roman"/>
          <w:szCs w:val="24"/>
        </w:rPr>
        <w:t>50</w:t>
      </w:r>
      <w:r w:rsidRPr="0097697E">
        <w:rPr>
          <w:rFonts w:ascii="Times New Roman" w:hAnsi="Times New Roman"/>
          <w:szCs w:val="24"/>
        </w:rPr>
        <w:t xml:space="preserve"> point c ci-dessus, ou de prélever des échantillons conformément à l’article 1</w:t>
      </w:r>
      <w:r w:rsidR="00ED5611" w:rsidRPr="0097697E">
        <w:rPr>
          <w:rFonts w:ascii="Times New Roman" w:hAnsi="Times New Roman"/>
          <w:szCs w:val="24"/>
        </w:rPr>
        <w:t>50</w:t>
      </w:r>
      <w:r w:rsidRPr="0097697E">
        <w:rPr>
          <w:rFonts w:ascii="Times New Roman" w:hAnsi="Times New Roman"/>
          <w:szCs w:val="24"/>
        </w:rPr>
        <w:t xml:space="preserve">, point d, ci-dessus, Elles désignent le lieu et le moment à cet effet et en informent le déclarant. </w:t>
      </w:r>
    </w:p>
    <w:p w:rsidR="00A34C3D" w:rsidRPr="0097697E" w:rsidRDefault="00A34C3D" w:rsidP="00B242AB">
      <w:pPr>
        <w:pStyle w:val="Paragraphedeliste"/>
        <w:spacing w:before="120" w:after="120"/>
        <w:ind w:left="360"/>
        <w:contextualSpacing w:val="0"/>
        <w:rPr>
          <w:rFonts w:ascii="Times New Roman" w:hAnsi="Times New Roman"/>
          <w:szCs w:val="24"/>
        </w:rPr>
      </w:pPr>
      <w:r w:rsidRPr="0097697E">
        <w:rPr>
          <w:rFonts w:ascii="Times New Roman" w:hAnsi="Times New Roman"/>
          <w:szCs w:val="24"/>
        </w:rPr>
        <w:t>À la demande du déclarant, le</w:t>
      </w:r>
      <w:r w:rsidR="007300BC" w:rsidRPr="0097697E">
        <w:rPr>
          <w:rFonts w:ascii="Times New Roman" w:hAnsi="Times New Roman"/>
          <w:szCs w:val="24"/>
        </w:rPr>
        <w:t xml:space="preserve">sautorités douanières </w:t>
      </w:r>
      <w:r w:rsidRPr="0097697E">
        <w:rPr>
          <w:rFonts w:ascii="Times New Roman" w:hAnsi="Times New Roman"/>
          <w:szCs w:val="24"/>
        </w:rPr>
        <w:t>compétent</w:t>
      </w:r>
      <w:r w:rsidR="007300BC" w:rsidRPr="0097697E">
        <w:rPr>
          <w:rFonts w:ascii="Times New Roman" w:hAnsi="Times New Roman"/>
          <w:szCs w:val="24"/>
        </w:rPr>
        <w:t>es</w:t>
      </w:r>
      <w:r w:rsidRPr="0097697E">
        <w:rPr>
          <w:rFonts w:ascii="Times New Roman" w:hAnsi="Times New Roman"/>
          <w:szCs w:val="24"/>
        </w:rPr>
        <w:t xml:space="preserve"> peu</w:t>
      </w:r>
      <w:r w:rsidR="007300BC" w:rsidRPr="0097697E">
        <w:rPr>
          <w:rFonts w:ascii="Times New Roman" w:hAnsi="Times New Roman"/>
          <w:szCs w:val="24"/>
        </w:rPr>
        <w:t>ven</w:t>
      </w:r>
      <w:r w:rsidRPr="0097697E">
        <w:rPr>
          <w:rFonts w:ascii="Times New Roman" w:hAnsi="Times New Roman"/>
          <w:szCs w:val="24"/>
        </w:rPr>
        <w:t>t désigner un lieu autre que les locaux de la douane ou un moment en dehors des heures d’ouverture officielles dudit bureau de douane.</w:t>
      </w:r>
    </w:p>
    <w:p w:rsidR="00E1657B" w:rsidRPr="0097697E" w:rsidRDefault="007909CF" w:rsidP="00B242AB">
      <w:pPr>
        <w:pStyle w:val="Paragraphedeliste"/>
        <w:numPr>
          <w:ilvl w:val="0"/>
          <w:numId w:val="103"/>
        </w:numPr>
        <w:spacing w:before="120" w:after="120"/>
        <w:contextualSpacing w:val="0"/>
        <w:rPr>
          <w:rFonts w:ascii="Times New Roman" w:hAnsi="Times New Roman"/>
          <w:szCs w:val="24"/>
        </w:rPr>
      </w:pPr>
      <w:r w:rsidRPr="0097697E">
        <w:rPr>
          <w:rFonts w:ascii="Times New Roman" w:hAnsi="Times New Roman"/>
          <w:szCs w:val="24"/>
        </w:rPr>
        <w:t>Le transport des marchandises aux lieux où il doit être procédé à leur examen ainsi que, le cas échéant, au prélèvement d'échantillons, et toutes les manipulations nécessitées pour permettre cet examen ou ce prélèvement sont effectuées par le déclarant ou sous sa responsabilité. Les frais qui en résultent sont à la charge du déclarant.</w:t>
      </w:r>
    </w:p>
    <w:p w:rsidR="00095CDF" w:rsidRPr="0097697E" w:rsidRDefault="00095CDF" w:rsidP="00B242AB">
      <w:pPr>
        <w:pStyle w:val="Paragraphedeliste"/>
        <w:numPr>
          <w:ilvl w:val="0"/>
          <w:numId w:val="103"/>
        </w:numPr>
        <w:spacing w:before="120" w:after="120"/>
        <w:contextualSpacing w:val="0"/>
        <w:rPr>
          <w:rFonts w:ascii="Times New Roman" w:hAnsi="Times New Roman"/>
          <w:szCs w:val="24"/>
        </w:rPr>
      </w:pPr>
      <w:r w:rsidRPr="0097697E">
        <w:rPr>
          <w:rFonts w:ascii="Times New Roman" w:hAnsi="Times New Roman"/>
          <w:szCs w:val="24"/>
        </w:rPr>
        <w:t xml:space="preserve">Le déclarant a le droit d'assister ou d'être représenté à l'examen des marchandises ou au prélèvement d'échantillons. Lorsque les autorités douanières ont des motifs raisonnables de le faire, elles peuvent exiger du déclarant qu'il assiste à cet examen ou à ce prélèvement ou qu'il s'y fasse représenter, ou qu'il leur fournisse l'assistance nécessaire pour faciliter ledit examen ou prélèvement d'échantillons. </w:t>
      </w:r>
    </w:p>
    <w:p w:rsidR="005E4A8E" w:rsidRPr="0097697E" w:rsidRDefault="005E4A8E" w:rsidP="00B242AB">
      <w:pPr>
        <w:pStyle w:val="Paragraphedeliste"/>
        <w:numPr>
          <w:ilvl w:val="0"/>
          <w:numId w:val="103"/>
        </w:numPr>
        <w:spacing w:before="120" w:after="120"/>
        <w:ind w:left="357" w:hanging="357"/>
        <w:rPr>
          <w:rFonts w:ascii="Times New Roman" w:hAnsi="Times New Roman"/>
          <w:szCs w:val="24"/>
        </w:rPr>
      </w:pPr>
      <w:r w:rsidRPr="0097697E">
        <w:rPr>
          <w:rFonts w:ascii="Times New Roman" w:hAnsi="Times New Roman"/>
          <w:szCs w:val="24"/>
        </w:rPr>
        <w:t>Lorsque le déclarant refuse d’être présent lors de l’examen des marchandises</w:t>
      </w:r>
      <w:r w:rsidR="002B7F90" w:rsidRPr="0097697E">
        <w:rPr>
          <w:rFonts w:ascii="Times New Roman" w:hAnsi="Times New Roman"/>
          <w:szCs w:val="24"/>
        </w:rPr>
        <w:t>ou au prélèvement d'échantillons</w:t>
      </w:r>
      <w:r w:rsidRPr="0097697E">
        <w:rPr>
          <w:rFonts w:ascii="Times New Roman" w:hAnsi="Times New Roman"/>
          <w:szCs w:val="24"/>
        </w:rPr>
        <w:t xml:space="preserve"> ou ne fournit pas l’assistance nécessaire comme le demandent les autorités douanières, ces dernières fixent un délai pour qu’il se présente ou prête l’assistance requise.</w:t>
      </w:r>
    </w:p>
    <w:p w:rsidR="005E4A8E" w:rsidRPr="0097697E" w:rsidRDefault="005E4A8E" w:rsidP="00B242AB">
      <w:pPr>
        <w:pStyle w:val="Paragraphedeliste"/>
        <w:spacing w:before="120" w:after="120"/>
        <w:ind w:left="360"/>
        <w:contextualSpacing w:val="0"/>
        <w:rPr>
          <w:rFonts w:ascii="Times New Roman" w:hAnsi="Times New Roman"/>
          <w:szCs w:val="24"/>
        </w:rPr>
      </w:pPr>
      <w:r w:rsidRPr="0097697E">
        <w:rPr>
          <w:rFonts w:ascii="Times New Roman" w:hAnsi="Times New Roman"/>
          <w:szCs w:val="24"/>
        </w:rPr>
        <w:t xml:space="preserve">Si, à l’issue du délai fixé, le déclarant n’a pas donné suite aux injonctions des autorités douanières, celles-ci procèdent d’office à l’examen des marchandises, aux risques et aux frais du déclarant. Si nécessaire, les autorités douanières peuvent faire appel aux services d’un expert désigné conformément à la législation nationale </w:t>
      </w:r>
    </w:p>
    <w:p w:rsidR="005D1DAE" w:rsidRPr="0097697E" w:rsidRDefault="005D1DAE" w:rsidP="005D1DAE">
      <w:pPr>
        <w:pStyle w:val="Paragraphedeliste"/>
        <w:numPr>
          <w:ilvl w:val="0"/>
          <w:numId w:val="103"/>
        </w:numPr>
        <w:spacing w:before="120" w:after="120"/>
        <w:rPr>
          <w:rFonts w:ascii="Times New Roman" w:hAnsi="Times New Roman"/>
          <w:szCs w:val="24"/>
        </w:rPr>
      </w:pPr>
      <w:r w:rsidRPr="0097697E">
        <w:rPr>
          <w:rFonts w:ascii="Times New Roman" w:hAnsi="Times New Roman"/>
          <w:szCs w:val="24"/>
        </w:rPr>
        <w:t>Les prélèvements sont opérés par les autorités douanières elles-mêmes. Elles peuvent toutefois demander au déclarant de procéder à l’échantillonnage ou faire appel à un expert pour prélever les échantillons, sous leur surveillance. L’expert est désigné conformément à la</w:t>
      </w:r>
      <w:r w:rsidR="006F2A42">
        <w:rPr>
          <w:rFonts w:ascii="Times New Roman" w:hAnsi="Times New Roman"/>
          <w:szCs w:val="24"/>
        </w:rPr>
        <w:t xml:space="preserve"> réglementation</w:t>
      </w:r>
      <w:r w:rsidRPr="0097697E">
        <w:rPr>
          <w:rFonts w:ascii="Times New Roman" w:hAnsi="Times New Roman"/>
          <w:szCs w:val="24"/>
        </w:rPr>
        <w:t xml:space="preserve"> nationale.</w:t>
      </w:r>
    </w:p>
    <w:p w:rsidR="005D1DAE" w:rsidRPr="0097697E" w:rsidRDefault="005D1DAE" w:rsidP="00B242AB">
      <w:pPr>
        <w:pStyle w:val="Paragraphedeliste"/>
        <w:spacing w:before="120" w:after="120"/>
        <w:ind w:left="360"/>
        <w:rPr>
          <w:rFonts w:ascii="Times New Roman" w:hAnsi="Times New Roman"/>
          <w:szCs w:val="24"/>
        </w:rPr>
      </w:pPr>
      <w:r w:rsidRPr="0097697E">
        <w:rPr>
          <w:rFonts w:ascii="Times New Roman" w:hAnsi="Times New Roman"/>
          <w:szCs w:val="24"/>
        </w:rPr>
        <w:t>Les quantités à prélever n’excèdent pas celles qui sont nécessaires pour permettre l’analyse ou le contrôle approfondi, y compris une contre-analyse ultérieure éventuelle.</w:t>
      </w:r>
    </w:p>
    <w:p w:rsidR="005D1DAE" w:rsidRPr="0097697E" w:rsidRDefault="005D1DAE" w:rsidP="00B242AB">
      <w:pPr>
        <w:pStyle w:val="Paragraphedeliste"/>
        <w:spacing w:before="120" w:after="120"/>
        <w:ind w:left="360"/>
        <w:contextualSpacing w:val="0"/>
        <w:rPr>
          <w:rFonts w:ascii="Times New Roman" w:hAnsi="Times New Roman"/>
          <w:szCs w:val="24"/>
        </w:rPr>
      </w:pPr>
      <w:r w:rsidRPr="0097697E">
        <w:rPr>
          <w:rFonts w:ascii="Times New Roman" w:hAnsi="Times New Roman"/>
          <w:szCs w:val="24"/>
        </w:rPr>
        <w:t>Les quantités prélevées à titre d’échantillons ne sont pas déductibles de la quantité déclarée.</w:t>
      </w:r>
    </w:p>
    <w:p w:rsidR="002B7F90" w:rsidRPr="0097697E" w:rsidRDefault="002B7F90" w:rsidP="002B7F90">
      <w:pPr>
        <w:pStyle w:val="Paragraphedeliste"/>
        <w:numPr>
          <w:ilvl w:val="0"/>
          <w:numId w:val="103"/>
        </w:numPr>
        <w:spacing w:before="120" w:after="120"/>
        <w:contextualSpacing w:val="0"/>
        <w:rPr>
          <w:rFonts w:ascii="Times New Roman" w:hAnsi="Times New Roman"/>
          <w:szCs w:val="24"/>
        </w:rPr>
      </w:pPr>
      <w:r w:rsidRPr="0097697E">
        <w:rPr>
          <w:rFonts w:ascii="Times New Roman" w:hAnsi="Times New Roman"/>
          <w:szCs w:val="24"/>
        </w:rPr>
        <w:t>En cas de prélèvement d’échantillons effectués selon les règles en vigueur, les administrations douanières ne versent aucune indemnité au déclarant. Les frais d’analyse ou de contrôle sont à la charge du déclarant, sauf lorsque les résultats confirment les éléments de la déclaration de marchandises. Le prélèvement d’échantillon, l’exigence d’une documentation technique ou d’un avis expert ne font pas obstacle à la mainlevée avant les résultats, si les droits ont été garantis et que toutes les conditions attachées au régime demandé ont été respectées.</w:t>
      </w:r>
    </w:p>
    <w:p w:rsidR="005E4A8E" w:rsidRPr="0097697E" w:rsidRDefault="005E4A8E" w:rsidP="005E4A8E">
      <w:pPr>
        <w:pStyle w:val="Paragraphedeliste"/>
        <w:numPr>
          <w:ilvl w:val="0"/>
          <w:numId w:val="103"/>
        </w:numPr>
        <w:spacing w:before="120" w:after="120"/>
        <w:contextualSpacing w:val="0"/>
        <w:rPr>
          <w:rFonts w:ascii="Times New Roman" w:hAnsi="Times New Roman"/>
          <w:szCs w:val="24"/>
        </w:rPr>
      </w:pPr>
      <w:r w:rsidRPr="0097697E">
        <w:rPr>
          <w:rFonts w:ascii="Times New Roman" w:hAnsi="Times New Roman"/>
          <w:szCs w:val="24"/>
        </w:rPr>
        <w:t>Il en est de même en cas de constatation d’infraction, sous réserve que les marchandises ne soient pas passibles de confiscation ou susceptibles d'être présentées en tant que preuves matérielles à un stade ultérieur de la procédure et que les personnes responsables acquittent les droits et taxes et fournissent une garantie pour assurer le recouvrement de tous droits et taxes supplémentaires exigibles, ainsi que de toute pénalité dont elles pourraient être passibles.</w:t>
      </w:r>
    </w:p>
    <w:p w:rsidR="0050538B" w:rsidRPr="0097697E" w:rsidRDefault="00091592" w:rsidP="00B242AB">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A</w:t>
      </w:r>
      <w:r w:rsidR="00DA0861" w:rsidRPr="0097697E">
        <w:rPr>
          <w:rFonts w:ascii="Times New Roman" w:hAnsi="Times New Roman"/>
          <w:b/>
          <w:sz w:val="24"/>
          <w:szCs w:val="24"/>
          <w:u w:val="single"/>
        </w:rPr>
        <w:t xml:space="preserve">rticle </w:t>
      </w:r>
      <w:r w:rsidR="005E26A3" w:rsidRPr="0097697E">
        <w:rPr>
          <w:rFonts w:ascii="Times New Roman" w:hAnsi="Times New Roman"/>
          <w:b/>
          <w:sz w:val="24"/>
          <w:szCs w:val="24"/>
          <w:u w:val="single"/>
        </w:rPr>
        <w:t>152</w:t>
      </w:r>
      <w:r w:rsidR="00EA3854" w:rsidRPr="0097697E">
        <w:rPr>
          <w:rFonts w:ascii="Times New Roman" w:hAnsi="Times New Roman"/>
          <w:b/>
          <w:sz w:val="24"/>
          <w:szCs w:val="24"/>
        </w:rPr>
        <w:t> :</w:t>
      </w:r>
      <w:r w:rsidR="0050538B" w:rsidRPr="0097697E">
        <w:rPr>
          <w:rFonts w:ascii="Times New Roman" w:hAnsi="Times New Roman"/>
          <w:b/>
          <w:sz w:val="24"/>
          <w:szCs w:val="24"/>
        </w:rPr>
        <w:t xml:space="preserve"> Examen partiel des marchandises et </w:t>
      </w:r>
      <w:r w:rsidR="005B66E6" w:rsidRPr="0097697E">
        <w:rPr>
          <w:rFonts w:ascii="Times New Roman" w:hAnsi="Times New Roman"/>
          <w:b/>
          <w:sz w:val="24"/>
          <w:szCs w:val="24"/>
        </w:rPr>
        <w:t>échantillonnages supplémentaires</w:t>
      </w:r>
    </w:p>
    <w:p w:rsidR="00DA0861" w:rsidRPr="0097697E" w:rsidRDefault="00DA0861" w:rsidP="00B242AB">
      <w:pPr>
        <w:pStyle w:val="Paragraphedeliste"/>
        <w:numPr>
          <w:ilvl w:val="0"/>
          <w:numId w:val="245"/>
        </w:numPr>
        <w:spacing w:before="120" w:after="120"/>
        <w:ind w:left="360"/>
        <w:contextualSpacing w:val="0"/>
        <w:rPr>
          <w:rFonts w:ascii="Times New Roman" w:hAnsi="Times New Roman"/>
          <w:szCs w:val="24"/>
        </w:rPr>
      </w:pPr>
      <w:r w:rsidRPr="0097697E">
        <w:rPr>
          <w:rFonts w:ascii="Times New Roman" w:hAnsi="Times New Roman"/>
          <w:szCs w:val="24"/>
        </w:rPr>
        <w:lastRenderedPageBreak/>
        <w:t xml:space="preserve">Lorsque l’examen ne porte que sur une partie des marchandises couvertes par une déclaration en douane ou qu’il est procédé par échantillonnage, les résultats de cet examen partiel ou de l’analyse ou du contrôle des échantillons sont valables pour l’ensemble des marchandises couvertes par la même déclaration. </w:t>
      </w:r>
    </w:p>
    <w:p w:rsidR="00E1657B" w:rsidRPr="0097697E" w:rsidRDefault="00DA0861" w:rsidP="00B242AB">
      <w:pPr>
        <w:pStyle w:val="Paragraphedeliste"/>
        <w:numPr>
          <w:ilvl w:val="0"/>
          <w:numId w:val="245"/>
        </w:numPr>
        <w:spacing w:before="120" w:after="120"/>
        <w:ind w:left="360"/>
        <w:contextualSpacing w:val="0"/>
        <w:rPr>
          <w:rFonts w:ascii="Times New Roman" w:hAnsi="Times New Roman"/>
          <w:szCs w:val="24"/>
        </w:rPr>
      </w:pPr>
      <w:r w:rsidRPr="0097697E">
        <w:rPr>
          <w:rFonts w:ascii="Times New Roman" w:hAnsi="Times New Roman"/>
          <w:szCs w:val="24"/>
        </w:rPr>
        <w:t>Toutefois, le déclarant peut demander un examen ou un échantillonnage supplémentaire des marchandises lorsqu’il estime que les résultats de l’examen partiel ou de l’analyse ou du contrôle des échantillons prélevés ne sont pas valables pour le reste des marchandises déclarées. La demande est acceptée à condition que les marchandises n’aient pas fait l’objet d’une mainlevée ou, si celle-ci a été octroyée, que le déclarant démontre qu’elles n’ont pas été altérées de quelque manière que ce soit.</w:t>
      </w:r>
    </w:p>
    <w:p w:rsidR="00F44C94" w:rsidRPr="0097697E" w:rsidRDefault="00F44C94" w:rsidP="00B242AB">
      <w:pPr>
        <w:pStyle w:val="Paragraphedeliste"/>
        <w:numPr>
          <w:ilvl w:val="0"/>
          <w:numId w:val="245"/>
        </w:numPr>
        <w:spacing w:before="120" w:after="120"/>
        <w:ind w:left="360"/>
        <w:contextualSpacing w:val="0"/>
        <w:rPr>
          <w:rFonts w:ascii="Times New Roman" w:hAnsi="Times New Roman"/>
          <w:szCs w:val="24"/>
        </w:rPr>
      </w:pPr>
      <w:r w:rsidRPr="0097697E">
        <w:rPr>
          <w:rFonts w:ascii="Times New Roman" w:hAnsi="Times New Roman"/>
          <w:szCs w:val="24"/>
        </w:rPr>
        <w:t>En cas de contestation, le déclarant a le droit de récuser les résultats de la vérification partielle et de demander la vérification intégrale des marchandises sur lesquelles porte la contestation.</w:t>
      </w:r>
    </w:p>
    <w:p w:rsidR="00FC04EA" w:rsidRPr="00A36907" w:rsidRDefault="00FC04EA" w:rsidP="00A36907">
      <w:pPr>
        <w:pStyle w:val="Titre3"/>
        <w:rPr>
          <w:b w:val="0"/>
        </w:rPr>
      </w:pPr>
      <w:bookmarkStart w:id="663" w:name="_Toc487463665"/>
      <w:r w:rsidRPr="0097697E">
        <w:rPr>
          <w:u w:val="single"/>
        </w:rPr>
        <w:t>Section 5 :</w:t>
      </w:r>
      <w:r w:rsidRPr="00A36907">
        <w:t>Mesures d’identification</w:t>
      </w:r>
      <w:bookmarkEnd w:id="663"/>
    </w:p>
    <w:p w:rsidR="0050538B" w:rsidRPr="0097697E" w:rsidRDefault="00091592" w:rsidP="00B242AB">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A</w:t>
      </w:r>
      <w:r w:rsidR="0050538B" w:rsidRPr="0097697E">
        <w:rPr>
          <w:rFonts w:ascii="Times New Roman" w:hAnsi="Times New Roman"/>
          <w:b/>
          <w:sz w:val="24"/>
          <w:szCs w:val="24"/>
          <w:u w:val="single"/>
        </w:rPr>
        <w:t xml:space="preserve">rticle </w:t>
      </w:r>
      <w:r w:rsidR="001E5419" w:rsidRPr="0097697E">
        <w:rPr>
          <w:rFonts w:ascii="Times New Roman" w:hAnsi="Times New Roman"/>
          <w:b/>
          <w:sz w:val="24"/>
          <w:szCs w:val="24"/>
          <w:u w:val="single"/>
        </w:rPr>
        <w:t>153</w:t>
      </w:r>
      <w:r w:rsidR="00EA3854" w:rsidRPr="0097697E">
        <w:rPr>
          <w:rFonts w:ascii="Times New Roman" w:hAnsi="Times New Roman"/>
          <w:b/>
          <w:sz w:val="24"/>
          <w:szCs w:val="24"/>
        </w:rPr>
        <w:t xml:space="preserve"> : </w:t>
      </w:r>
      <w:bookmarkStart w:id="664" w:name="_Hlk487455279"/>
      <w:r w:rsidR="0050538B" w:rsidRPr="0097697E">
        <w:rPr>
          <w:rFonts w:ascii="Times New Roman" w:hAnsi="Times New Roman"/>
          <w:b/>
          <w:sz w:val="24"/>
          <w:szCs w:val="24"/>
        </w:rPr>
        <w:t>Mesures d’identification</w:t>
      </w:r>
      <w:bookmarkEnd w:id="664"/>
    </w:p>
    <w:p w:rsidR="0050538B" w:rsidRPr="0097697E" w:rsidRDefault="0050538B" w:rsidP="00B242AB">
      <w:pPr>
        <w:numPr>
          <w:ilvl w:val="0"/>
          <w:numId w:val="54"/>
        </w:numPr>
        <w:spacing w:before="120" w:after="120" w:line="240" w:lineRule="auto"/>
        <w:jc w:val="both"/>
        <w:rPr>
          <w:rFonts w:ascii="Times New Roman" w:hAnsi="Times New Roman"/>
          <w:sz w:val="24"/>
          <w:szCs w:val="24"/>
        </w:rPr>
      </w:pPr>
      <w:r w:rsidRPr="0097697E">
        <w:rPr>
          <w:rFonts w:ascii="Times New Roman" w:hAnsi="Times New Roman"/>
          <w:sz w:val="24"/>
          <w:szCs w:val="24"/>
        </w:rPr>
        <w:t>Les administrations des douanes prennent les mesures permettant d’identifier les marchandises lorsque cette identification est nécessaire pour garantir le respect des conditions du régime douanier pour lequel lesdites marchandises ont été déclarées.</w:t>
      </w:r>
    </w:p>
    <w:p w:rsidR="0050538B" w:rsidRPr="0097697E" w:rsidRDefault="0050538B" w:rsidP="00B242AB">
      <w:pPr>
        <w:numPr>
          <w:ilvl w:val="0"/>
          <w:numId w:val="54"/>
        </w:numPr>
        <w:spacing w:before="120" w:after="120" w:line="240" w:lineRule="auto"/>
        <w:jc w:val="both"/>
        <w:rPr>
          <w:rFonts w:ascii="Times New Roman" w:hAnsi="Times New Roman"/>
          <w:sz w:val="24"/>
          <w:szCs w:val="24"/>
        </w:rPr>
      </w:pPr>
      <w:r w:rsidRPr="0097697E">
        <w:rPr>
          <w:rFonts w:ascii="Times New Roman" w:hAnsi="Times New Roman"/>
          <w:sz w:val="24"/>
          <w:szCs w:val="24"/>
        </w:rPr>
        <w:t>Les moyens d’identification apposés sur les marchandises ou sur les moyens de transport ne peuvent être enlevés ou détruits que par les administrations des douanes ou avec leur accord à moins que, cela ne soit par suite d’un cas fortuit ou de force majeure, ou que leur enlèvement ou leur destruction ne soit indispensable pour assurer la sauvegarde des marchandises ou des moyens de transport.</w:t>
      </w:r>
    </w:p>
    <w:p w:rsidR="00E1657B" w:rsidRPr="0097697E" w:rsidRDefault="007B7219">
      <w:pPr>
        <w:pStyle w:val="Titre3"/>
      </w:pPr>
      <w:bookmarkStart w:id="665" w:name="_Toc393020349"/>
      <w:bookmarkStart w:id="666" w:name="_Toc438124261"/>
      <w:bookmarkStart w:id="667" w:name="_Toc452634533"/>
      <w:bookmarkStart w:id="668" w:name="_Toc466536268"/>
      <w:bookmarkStart w:id="669" w:name="_Toc487463666"/>
      <w:r w:rsidRPr="0097697E">
        <w:rPr>
          <w:u w:val="single"/>
        </w:rPr>
        <w:t xml:space="preserve">Section </w:t>
      </w:r>
      <w:r w:rsidR="00FC04EA">
        <w:rPr>
          <w:u w:val="single"/>
        </w:rPr>
        <w:t>6</w:t>
      </w:r>
      <w:r w:rsidR="00FC04EA" w:rsidRPr="0097697E">
        <w:rPr>
          <w:u w:val="single"/>
        </w:rPr>
        <w:t> </w:t>
      </w:r>
      <w:r w:rsidRPr="0097697E">
        <w:rPr>
          <w:u w:val="single"/>
        </w:rPr>
        <w:t>:</w:t>
      </w:r>
      <w:r w:rsidRPr="0097697E">
        <w:t xml:space="preserve"> Règlement des contestations portant sur l’espèce, l’origine ou la valeur des marchandises</w:t>
      </w:r>
      <w:bookmarkEnd w:id="665"/>
      <w:bookmarkEnd w:id="666"/>
      <w:bookmarkEnd w:id="667"/>
      <w:bookmarkEnd w:id="668"/>
      <w:bookmarkEnd w:id="669"/>
    </w:p>
    <w:p w:rsidR="00E1657B" w:rsidRPr="0097697E" w:rsidRDefault="005B66E6" w:rsidP="00B242AB">
      <w:pPr>
        <w:spacing w:before="120" w:after="120" w:line="240" w:lineRule="auto"/>
        <w:ind w:left="1418" w:hanging="1418"/>
        <w:jc w:val="both"/>
        <w:rPr>
          <w:rFonts w:ascii="Times New Roman" w:hAnsi="Times New Roman"/>
          <w:b/>
          <w:sz w:val="24"/>
          <w:szCs w:val="24"/>
          <w:u w:val="single"/>
        </w:rPr>
      </w:pPr>
      <w:r w:rsidRPr="0097697E">
        <w:rPr>
          <w:rFonts w:ascii="Times New Roman" w:hAnsi="Times New Roman"/>
          <w:b/>
          <w:sz w:val="24"/>
          <w:szCs w:val="24"/>
          <w:u w:val="single"/>
        </w:rPr>
        <w:t xml:space="preserve">Article </w:t>
      </w:r>
      <w:r w:rsidR="001E5419" w:rsidRPr="0097697E">
        <w:rPr>
          <w:rFonts w:ascii="Times New Roman" w:hAnsi="Times New Roman"/>
          <w:b/>
          <w:sz w:val="24"/>
          <w:szCs w:val="24"/>
          <w:u w:val="single"/>
        </w:rPr>
        <w:t xml:space="preserve">154 </w:t>
      </w:r>
      <w:r w:rsidR="00E75557" w:rsidRPr="0097697E">
        <w:rPr>
          <w:rFonts w:ascii="Times New Roman" w:hAnsi="Times New Roman"/>
          <w:b/>
          <w:sz w:val="24"/>
          <w:szCs w:val="24"/>
        </w:rPr>
        <w:t>:</w:t>
      </w:r>
      <w:r w:rsidR="00BC0E42" w:rsidRPr="0097697E">
        <w:rPr>
          <w:rFonts w:ascii="Times New Roman" w:hAnsi="Times New Roman"/>
          <w:b/>
          <w:sz w:val="24"/>
          <w:szCs w:val="24"/>
        </w:rPr>
        <w:t>Règlement desc</w:t>
      </w:r>
      <w:r w:rsidR="000731EE" w:rsidRPr="0097697E">
        <w:rPr>
          <w:rFonts w:ascii="Times New Roman" w:hAnsi="Times New Roman"/>
          <w:b/>
          <w:sz w:val="24"/>
          <w:szCs w:val="24"/>
        </w:rPr>
        <w:t>ontestation</w:t>
      </w:r>
      <w:r w:rsidR="001E5419" w:rsidRPr="0097697E">
        <w:rPr>
          <w:rFonts w:ascii="Times New Roman" w:hAnsi="Times New Roman"/>
          <w:b/>
          <w:sz w:val="24"/>
          <w:szCs w:val="24"/>
        </w:rPr>
        <w:t>s</w:t>
      </w:r>
      <w:r w:rsidR="000731EE" w:rsidRPr="0097697E">
        <w:rPr>
          <w:rFonts w:ascii="Times New Roman" w:hAnsi="Times New Roman"/>
          <w:b/>
          <w:sz w:val="24"/>
          <w:szCs w:val="24"/>
        </w:rPr>
        <w:t xml:space="preserve"> portant</w:t>
      </w:r>
      <w:r w:rsidR="00E1657B" w:rsidRPr="0097697E">
        <w:rPr>
          <w:rFonts w:ascii="Times New Roman" w:hAnsi="Times New Roman"/>
          <w:b/>
          <w:sz w:val="24"/>
          <w:szCs w:val="24"/>
        </w:rPr>
        <w:t xml:space="preserve"> sur l’espèce, l’origine ou la valeur</w:t>
      </w:r>
    </w:p>
    <w:p w:rsidR="00E1657B" w:rsidRPr="0097697E" w:rsidRDefault="00E1657B" w:rsidP="00B242AB">
      <w:pPr>
        <w:numPr>
          <w:ilvl w:val="0"/>
          <w:numId w:val="257"/>
        </w:numPr>
        <w:spacing w:before="120" w:after="120" w:line="240" w:lineRule="auto"/>
        <w:ind w:left="357" w:hanging="357"/>
        <w:contextualSpacing/>
        <w:jc w:val="both"/>
        <w:rPr>
          <w:rFonts w:ascii="Times New Roman" w:hAnsi="Times New Roman"/>
          <w:sz w:val="24"/>
          <w:szCs w:val="24"/>
        </w:rPr>
      </w:pPr>
      <w:bookmarkStart w:id="670" w:name="_Toc393020350"/>
      <w:bookmarkEnd w:id="670"/>
      <w:r w:rsidRPr="0097697E">
        <w:rPr>
          <w:rFonts w:ascii="Times New Roman" w:hAnsi="Times New Roman"/>
          <w:sz w:val="24"/>
          <w:szCs w:val="24"/>
        </w:rPr>
        <w:t xml:space="preserve">Dans le cas où le service des douanes conteste au moment de la vérification </w:t>
      </w:r>
      <w:r w:rsidR="00064FD0" w:rsidRPr="0097697E">
        <w:rPr>
          <w:rFonts w:ascii="Times New Roman" w:hAnsi="Times New Roman"/>
          <w:sz w:val="24"/>
          <w:szCs w:val="24"/>
        </w:rPr>
        <w:t xml:space="preserve">de la déclaration </w:t>
      </w:r>
      <w:r w:rsidRPr="0097697E">
        <w:rPr>
          <w:rFonts w:ascii="Times New Roman" w:hAnsi="Times New Roman"/>
          <w:sz w:val="24"/>
          <w:szCs w:val="24"/>
        </w:rPr>
        <w:t xml:space="preserve">des marchandises, les énonciations de la déclaration relatives à l’espèce, à l’origine ou à la valeur et où le déclarant n’accepte pas l’appréciation du Service, la contestation est portée au niveau national devant l’autorité chargée de trancher les litiges douaniers. </w:t>
      </w:r>
    </w:p>
    <w:p w:rsidR="00AE18BA" w:rsidRPr="0097697E" w:rsidRDefault="00E1657B" w:rsidP="00F465BC">
      <w:pPr>
        <w:spacing w:before="120" w:after="120" w:line="240" w:lineRule="auto"/>
        <w:ind w:left="360"/>
        <w:jc w:val="both"/>
        <w:rPr>
          <w:rFonts w:ascii="Times New Roman" w:hAnsi="Times New Roman"/>
          <w:sz w:val="24"/>
          <w:szCs w:val="24"/>
        </w:rPr>
      </w:pPr>
      <w:r w:rsidRPr="0097697E">
        <w:rPr>
          <w:rFonts w:ascii="Times New Roman" w:hAnsi="Times New Roman"/>
          <w:sz w:val="24"/>
          <w:szCs w:val="24"/>
        </w:rPr>
        <w:t>Toutefois, il n’y a pas lieu de recourir à cette procédure lorsque les textes communautaires ou internationaux prévoient une procédure particulière pour le règlement des contestations relatives à l’espèce, l’origine, la valeur.</w:t>
      </w:r>
    </w:p>
    <w:p w:rsidR="00AE18BA" w:rsidRDefault="00AE18BA" w:rsidP="00470FB7">
      <w:pPr>
        <w:numPr>
          <w:ilvl w:val="0"/>
          <w:numId w:val="257"/>
        </w:numPr>
        <w:spacing w:before="120" w:after="120" w:line="240" w:lineRule="auto"/>
        <w:jc w:val="both"/>
        <w:rPr>
          <w:rFonts w:ascii="Times New Roman" w:hAnsi="Times New Roman"/>
          <w:sz w:val="24"/>
          <w:szCs w:val="24"/>
        </w:rPr>
      </w:pPr>
      <w:r>
        <w:rPr>
          <w:rFonts w:ascii="Times New Roman" w:hAnsi="Times New Roman"/>
          <w:sz w:val="24"/>
          <w:szCs w:val="24"/>
        </w:rPr>
        <w:t>Sauf dispositions contraires, dès signification du recours, le service des douanes accorde la mainlevée des marchandises objet du litige, sous réserve :</w:t>
      </w:r>
    </w:p>
    <w:p w:rsidR="00AE18BA" w:rsidRDefault="00AE18BA" w:rsidP="00A36907">
      <w:pPr>
        <w:spacing w:before="120" w:after="120" w:line="240" w:lineRule="auto"/>
        <w:ind w:left="360"/>
        <w:jc w:val="both"/>
        <w:rPr>
          <w:rFonts w:ascii="Times New Roman" w:hAnsi="Times New Roman"/>
          <w:sz w:val="24"/>
          <w:szCs w:val="24"/>
        </w:rPr>
      </w:pPr>
      <w:r>
        <w:rPr>
          <w:rFonts w:ascii="Times New Roman" w:hAnsi="Times New Roman"/>
          <w:sz w:val="24"/>
          <w:szCs w:val="24"/>
        </w:rPr>
        <w:t xml:space="preserve">    -que la mainlevée n’empêche ^pas l’examen d’échantillons des marchandises par l’autorité nationale chargée de trancher les litiges douaniers ;</w:t>
      </w:r>
    </w:p>
    <w:p w:rsidR="00AE18BA" w:rsidRDefault="00AE18BA" w:rsidP="00A36907">
      <w:pPr>
        <w:spacing w:before="120" w:after="120" w:line="240" w:lineRule="auto"/>
        <w:ind w:left="360"/>
        <w:jc w:val="both"/>
        <w:rPr>
          <w:rFonts w:ascii="Times New Roman" w:hAnsi="Times New Roman"/>
          <w:sz w:val="24"/>
          <w:szCs w:val="24"/>
        </w:rPr>
      </w:pPr>
      <w:r>
        <w:rPr>
          <w:rFonts w:ascii="Times New Roman" w:hAnsi="Times New Roman"/>
          <w:sz w:val="24"/>
          <w:szCs w:val="24"/>
        </w:rPr>
        <w:t xml:space="preserve">    -que les marchandises ne soient pas frappées de mesures de prohibitions s’opposant à leur mainlevée ;</w:t>
      </w:r>
    </w:p>
    <w:p w:rsidR="00AE18BA" w:rsidRDefault="00AE18BA" w:rsidP="00A36907">
      <w:pPr>
        <w:spacing w:before="120" w:after="120" w:line="240" w:lineRule="auto"/>
        <w:ind w:left="360"/>
        <w:jc w:val="both"/>
        <w:rPr>
          <w:rFonts w:ascii="Times New Roman" w:hAnsi="Times New Roman"/>
          <w:sz w:val="24"/>
          <w:szCs w:val="24"/>
        </w:rPr>
      </w:pPr>
      <w:r>
        <w:rPr>
          <w:rFonts w:ascii="Times New Roman" w:hAnsi="Times New Roman"/>
          <w:sz w:val="24"/>
          <w:szCs w:val="24"/>
        </w:rPr>
        <w:t xml:space="preserve">    -que le montant de la différence des droits et taxes reconnus et ceux déclarées soit consigné ou garanti par une caution.</w:t>
      </w:r>
    </w:p>
    <w:p w:rsidR="00AE18BA" w:rsidRPr="00F465BC" w:rsidRDefault="00E1657B" w:rsidP="00F465BC">
      <w:pPr>
        <w:numPr>
          <w:ilvl w:val="0"/>
          <w:numId w:val="257"/>
        </w:numPr>
        <w:spacing w:before="120" w:after="120" w:line="240" w:lineRule="auto"/>
        <w:jc w:val="both"/>
        <w:rPr>
          <w:rFonts w:ascii="Times New Roman" w:hAnsi="Times New Roman"/>
          <w:sz w:val="24"/>
          <w:szCs w:val="24"/>
        </w:rPr>
      </w:pPr>
      <w:r w:rsidRPr="0097697E">
        <w:rPr>
          <w:rFonts w:ascii="Times New Roman" w:hAnsi="Times New Roman"/>
          <w:sz w:val="24"/>
          <w:szCs w:val="24"/>
        </w:rPr>
        <w:t>En cas de contestation portant sur l’espèce, les réclamations peuvent être soumises à l’instance nationale prévue par la réglementation de chaque État membre, laquelle prend alors une décision de classement. En cas de désaccord, l'une des parties peut saisir la Commission pour arbitrage.</w:t>
      </w:r>
    </w:p>
    <w:p w:rsidR="00E1657B" w:rsidRPr="0097697E" w:rsidRDefault="00E1657B" w:rsidP="00B242AB">
      <w:pPr>
        <w:numPr>
          <w:ilvl w:val="0"/>
          <w:numId w:val="257"/>
        </w:numPr>
        <w:spacing w:before="120" w:after="120" w:line="240" w:lineRule="auto"/>
        <w:jc w:val="both"/>
        <w:rPr>
          <w:rFonts w:ascii="Times New Roman" w:hAnsi="Times New Roman"/>
          <w:sz w:val="24"/>
          <w:szCs w:val="24"/>
        </w:rPr>
      </w:pPr>
      <w:r w:rsidRPr="0097697E">
        <w:rPr>
          <w:rFonts w:ascii="Times New Roman" w:hAnsi="Times New Roman"/>
          <w:sz w:val="24"/>
          <w:szCs w:val="24"/>
        </w:rPr>
        <w:lastRenderedPageBreak/>
        <w:t>Toutes les décisions de classement sont soumises à la Commission pour examen et le cas échéant pour diffusion dans les États membres.</w:t>
      </w:r>
    </w:p>
    <w:p w:rsidR="00E1657B" w:rsidRPr="0097697E" w:rsidRDefault="007B7219">
      <w:pPr>
        <w:pStyle w:val="Titre3"/>
      </w:pPr>
      <w:bookmarkStart w:id="671" w:name="_Toc393020351"/>
      <w:bookmarkStart w:id="672" w:name="_Toc438124262"/>
      <w:bookmarkStart w:id="673" w:name="_Toc452634534"/>
      <w:bookmarkStart w:id="674" w:name="_Toc466536269"/>
      <w:bookmarkStart w:id="675" w:name="_Toc487463667"/>
      <w:r w:rsidRPr="0097697E">
        <w:rPr>
          <w:u w:val="single"/>
        </w:rPr>
        <w:t xml:space="preserve">Section </w:t>
      </w:r>
      <w:r w:rsidR="00FC04EA">
        <w:rPr>
          <w:u w:val="single"/>
        </w:rPr>
        <w:t>7</w:t>
      </w:r>
      <w:r w:rsidRPr="0097697E">
        <w:rPr>
          <w:u w:val="single"/>
        </w:rPr>
        <w:t>:</w:t>
      </w:r>
      <w:r w:rsidRPr="0097697E">
        <w:t>Application des résultats de la vérification</w:t>
      </w:r>
      <w:bookmarkEnd w:id="671"/>
      <w:bookmarkEnd w:id="672"/>
      <w:bookmarkEnd w:id="673"/>
      <w:bookmarkEnd w:id="674"/>
      <w:bookmarkEnd w:id="675"/>
    </w:p>
    <w:p w:rsidR="00E1657B" w:rsidRPr="0097697E" w:rsidRDefault="00E1657B" w:rsidP="00B242AB">
      <w:pPr>
        <w:spacing w:before="120" w:after="120" w:line="240" w:lineRule="auto"/>
        <w:jc w:val="both"/>
        <w:rPr>
          <w:rFonts w:ascii="Times New Roman" w:hAnsi="Times New Roman"/>
          <w:b/>
          <w:sz w:val="24"/>
          <w:szCs w:val="24"/>
        </w:rPr>
      </w:pPr>
      <w:bookmarkStart w:id="676" w:name="_Toc393020352"/>
      <w:bookmarkEnd w:id="676"/>
      <w:r w:rsidRPr="0097697E">
        <w:rPr>
          <w:rFonts w:ascii="Times New Roman" w:hAnsi="Times New Roman"/>
          <w:b/>
          <w:sz w:val="24"/>
          <w:szCs w:val="24"/>
          <w:u w:val="single"/>
        </w:rPr>
        <w:t>A</w:t>
      </w:r>
      <w:r w:rsidR="00091592" w:rsidRPr="0097697E">
        <w:rPr>
          <w:rFonts w:ascii="Times New Roman" w:hAnsi="Times New Roman"/>
          <w:b/>
          <w:sz w:val="24"/>
          <w:szCs w:val="24"/>
          <w:u w:val="single"/>
        </w:rPr>
        <w:t xml:space="preserve">rticle </w:t>
      </w:r>
      <w:r w:rsidR="002C0F09" w:rsidRPr="0097697E">
        <w:rPr>
          <w:rFonts w:ascii="Times New Roman" w:hAnsi="Times New Roman"/>
          <w:b/>
          <w:sz w:val="24"/>
          <w:szCs w:val="24"/>
          <w:u w:val="single"/>
        </w:rPr>
        <w:t>155</w:t>
      </w:r>
      <w:r w:rsidR="00E75557" w:rsidRPr="0097697E">
        <w:rPr>
          <w:rFonts w:ascii="Times New Roman" w:hAnsi="Times New Roman"/>
          <w:b/>
          <w:sz w:val="24"/>
          <w:szCs w:val="24"/>
        </w:rPr>
        <w:t> :</w:t>
      </w:r>
      <w:r w:rsidR="004A3A03" w:rsidRPr="0097697E">
        <w:rPr>
          <w:rFonts w:ascii="Times New Roman" w:hAnsi="Times New Roman"/>
          <w:b/>
          <w:sz w:val="24"/>
          <w:szCs w:val="24"/>
        </w:rPr>
        <w:t>R</w:t>
      </w:r>
      <w:r w:rsidR="006B2769" w:rsidRPr="0097697E">
        <w:rPr>
          <w:rFonts w:ascii="Times New Roman" w:hAnsi="Times New Roman"/>
          <w:b/>
          <w:sz w:val="24"/>
          <w:szCs w:val="24"/>
        </w:rPr>
        <w:t xml:space="preserve">ésultats de la vérification et application des droits </w:t>
      </w:r>
      <w:r w:rsidR="002C0F09" w:rsidRPr="0097697E">
        <w:rPr>
          <w:rFonts w:ascii="Times New Roman" w:hAnsi="Times New Roman"/>
          <w:b/>
          <w:sz w:val="24"/>
          <w:szCs w:val="24"/>
        </w:rPr>
        <w:t xml:space="preserve">et taxes </w:t>
      </w:r>
      <w:r w:rsidR="006B2769" w:rsidRPr="0097697E">
        <w:rPr>
          <w:rFonts w:ascii="Times New Roman" w:hAnsi="Times New Roman"/>
          <w:b/>
          <w:sz w:val="24"/>
          <w:szCs w:val="24"/>
        </w:rPr>
        <w:t>et autres mesures douanières</w:t>
      </w:r>
    </w:p>
    <w:p w:rsidR="00E1657B" w:rsidRPr="0097697E" w:rsidRDefault="00AE18BA" w:rsidP="00B242AB">
      <w:pPr>
        <w:numPr>
          <w:ilvl w:val="0"/>
          <w:numId w:val="258"/>
        </w:numPr>
        <w:spacing w:before="120" w:after="120" w:line="240" w:lineRule="auto"/>
        <w:jc w:val="both"/>
        <w:rPr>
          <w:rFonts w:ascii="Times New Roman" w:hAnsi="Times New Roman"/>
          <w:sz w:val="24"/>
          <w:szCs w:val="24"/>
        </w:rPr>
      </w:pPr>
      <w:r>
        <w:rPr>
          <w:rFonts w:ascii="Times New Roman" w:hAnsi="Times New Roman"/>
          <w:sz w:val="24"/>
          <w:szCs w:val="24"/>
        </w:rPr>
        <w:t>Sauf application des dispositions transitoires prévues à l’article 28 ci-dessus, l</w:t>
      </w:r>
      <w:r w:rsidR="00E1657B" w:rsidRPr="0097697E">
        <w:rPr>
          <w:rFonts w:ascii="Times New Roman" w:hAnsi="Times New Roman"/>
          <w:sz w:val="24"/>
          <w:szCs w:val="24"/>
        </w:rPr>
        <w:t>es droits et taxes et autres mesures douanières sont appliqués d’après les résultats de la vérification, et le cas échéant, conformément à la décision</w:t>
      </w:r>
      <w:r w:rsidR="004A3A03" w:rsidRPr="0097697E">
        <w:rPr>
          <w:rFonts w:ascii="Times New Roman" w:hAnsi="Times New Roman"/>
          <w:sz w:val="24"/>
          <w:szCs w:val="24"/>
        </w:rPr>
        <w:t xml:space="preserve"> définitive</w:t>
      </w:r>
      <w:r w:rsidR="00E1657B" w:rsidRPr="0097697E">
        <w:rPr>
          <w:rFonts w:ascii="Times New Roman" w:hAnsi="Times New Roman"/>
          <w:sz w:val="24"/>
          <w:szCs w:val="24"/>
        </w:rPr>
        <w:t xml:space="preserve"> de l’autorité nationale chargée de trancher les litiges douaniers ou à celle des instances habilitées de la Communauté.</w:t>
      </w:r>
    </w:p>
    <w:p w:rsidR="00E1657B" w:rsidRPr="0097697E" w:rsidRDefault="00E1657B" w:rsidP="00B242AB">
      <w:pPr>
        <w:numPr>
          <w:ilvl w:val="0"/>
          <w:numId w:val="258"/>
        </w:numPr>
        <w:spacing w:before="120" w:after="120" w:line="240" w:lineRule="auto"/>
        <w:jc w:val="both"/>
        <w:rPr>
          <w:rFonts w:ascii="Times New Roman" w:hAnsi="Times New Roman"/>
          <w:sz w:val="24"/>
          <w:szCs w:val="24"/>
        </w:rPr>
      </w:pPr>
      <w:r w:rsidRPr="0097697E">
        <w:rPr>
          <w:rFonts w:ascii="Times New Roman" w:hAnsi="Times New Roman"/>
          <w:sz w:val="24"/>
          <w:szCs w:val="24"/>
        </w:rPr>
        <w:t>Lorsque les administrations des douanes ne procèdent pas à la vérification des marchandises déclarées, les droits et taxes et autres mesures douanières sont appliqués d’après les énonciations de la déclaration.</w:t>
      </w:r>
    </w:p>
    <w:p w:rsidR="00B13345" w:rsidRPr="0097697E" w:rsidRDefault="00B13345">
      <w:pPr>
        <w:pStyle w:val="Titre3"/>
      </w:pPr>
      <w:bookmarkStart w:id="677" w:name="_Toc487463668"/>
      <w:r w:rsidRPr="0097697E">
        <w:rPr>
          <w:u w:val="single"/>
        </w:rPr>
        <w:t>Section</w:t>
      </w:r>
      <w:r w:rsidR="00FC04EA">
        <w:rPr>
          <w:u w:val="single"/>
        </w:rPr>
        <w:t>8</w:t>
      </w:r>
      <w:r w:rsidR="00FC04EA" w:rsidRPr="0097697E">
        <w:rPr>
          <w:u w:val="single"/>
        </w:rPr>
        <w:t> </w:t>
      </w:r>
      <w:r w:rsidRPr="0097697E">
        <w:rPr>
          <w:u w:val="single"/>
        </w:rPr>
        <w:t>:</w:t>
      </w:r>
      <w:r w:rsidRPr="0097697E">
        <w:t xml:space="preserve"> Recouvrement</w:t>
      </w:r>
      <w:r w:rsidR="00FC04EA">
        <w:t>,</w:t>
      </w:r>
      <w:r w:rsidRPr="0097697E">
        <w:t xml:space="preserve"> paiement et remboursement des droits et taxes</w:t>
      </w:r>
      <w:bookmarkEnd w:id="677"/>
    </w:p>
    <w:p w:rsidR="00B13345" w:rsidRPr="0097697E" w:rsidRDefault="00B13345" w:rsidP="00B13345">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 xml:space="preserve">Article </w:t>
      </w:r>
      <w:r w:rsidR="002C0F09" w:rsidRPr="0097697E">
        <w:rPr>
          <w:rFonts w:ascii="Times New Roman" w:hAnsi="Times New Roman"/>
          <w:b/>
          <w:sz w:val="24"/>
          <w:szCs w:val="24"/>
          <w:u w:val="single"/>
        </w:rPr>
        <w:t>156</w:t>
      </w:r>
      <w:r w:rsidRPr="0097697E">
        <w:rPr>
          <w:rFonts w:ascii="Times New Roman" w:hAnsi="Times New Roman"/>
          <w:b/>
          <w:sz w:val="24"/>
          <w:szCs w:val="24"/>
        </w:rPr>
        <w:t xml:space="preserve"> : </w:t>
      </w:r>
      <w:r w:rsidRPr="0097697E">
        <w:rPr>
          <w:rFonts w:ascii="Times New Roman" w:eastAsia="Times New Roman" w:hAnsi="Times New Roman"/>
          <w:b/>
          <w:bCs/>
          <w:sz w:val="24"/>
          <w:szCs w:val="24"/>
          <w:lang w:eastAsia="fr-FR"/>
        </w:rPr>
        <w:t>Détermination du montant des droits à l’importation ou à l’exportation</w:t>
      </w:r>
    </w:p>
    <w:p w:rsidR="00B13345" w:rsidRPr="0097697E" w:rsidRDefault="00B13345" w:rsidP="00B13345">
      <w:pPr>
        <w:pStyle w:val="Paragraphedeliste"/>
        <w:numPr>
          <w:ilvl w:val="0"/>
          <w:numId w:val="70"/>
        </w:numPr>
        <w:spacing w:before="120" w:after="120"/>
        <w:ind w:left="357" w:hanging="357"/>
        <w:contextualSpacing w:val="0"/>
        <w:rPr>
          <w:rFonts w:ascii="Times New Roman" w:hAnsi="Times New Roman"/>
          <w:szCs w:val="24"/>
        </w:rPr>
      </w:pPr>
      <w:r w:rsidRPr="0097697E">
        <w:rPr>
          <w:rFonts w:ascii="Times New Roman" w:hAnsi="Times New Roman"/>
          <w:szCs w:val="24"/>
        </w:rPr>
        <w:t>Le montant des droits à l’importation ou à l’exportation exigibles doit être déterminé par les autorités douanières compétentes pour le lieu où la dette douanière a pris naissance dès qu’elles disposent des informations nécessaires.</w:t>
      </w:r>
    </w:p>
    <w:p w:rsidR="00B13345" w:rsidRPr="0097697E" w:rsidRDefault="00B13345" w:rsidP="00B13345">
      <w:pPr>
        <w:pStyle w:val="Paragraphedeliste"/>
        <w:numPr>
          <w:ilvl w:val="0"/>
          <w:numId w:val="70"/>
        </w:numPr>
        <w:spacing w:before="120" w:after="120"/>
        <w:ind w:left="357" w:hanging="357"/>
        <w:contextualSpacing w:val="0"/>
        <w:rPr>
          <w:rFonts w:ascii="Times New Roman" w:hAnsi="Times New Roman"/>
          <w:szCs w:val="24"/>
        </w:rPr>
      </w:pPr>
      <w:r w:rsidRPr="0097697E">
        <w:rPr>
          <w:rFonts w:ascii="Times New Roman" w:hAnsi="Times New Roman"/>
          <w:szCs w:val="24"/>
        </w:rPr>
        <w:t>Les autorités douanières peuvent accepter le montant des droits à l’importation ou à l’exportation exigibles déterminé par le déclarant.</w:t>
      </w:r>
    </w:p>
    <w:p w:rsidR="00B13345" w:rsidRPr="0097697E" w:rsidRDefault="00B13345" w:rsidP="00B13345">
      <w:pPr>
        <w:pStyle w:val="Paragraphedeliste"/>
        <w:numPr>
          <w:ilvl w:val="0"/>
          <w:numId w:val="70"/>
        </w:numPr>
        <w:spacing w:before="120" w:after="120"/>
        <w:ind w:left="357" w:hanging="357"/>
        <w:contextualSpacing w:val="0"/>
        <w:rPr>
          <w:rFonts w:ascii="Times New Roman" w:hAnsi="Times New Roman"/>
          <w:szCs w:val="24"/>
        </w:rPr>
      </w:pPr>
      <w:r w:rsidRPr="0097697E">
        <w:rPr>
          <w:rFonts w:ascii="Times New Roman" w:hAnsi="Times New Roman"/>
          <w:szCs w:val="24"/>
        </w:rPr>
        <w:t xml:space="preserve">Les droits et taxes à percevoir sont ceux en vigueur à la date d’enregistrement de la </w:t>
      </w:r>
      <w:r w:rsidR="00024B7B" w:rsidRPr="0097697E">
        <w:rPr>
          <w:rFonts w:ascii="Times New Roman" w:hAnsi="Times New Roman"/>
          <w:szCs w:val="24"/>
        </w:rPr>
        <w:t>déclaration en douane</w:t>
      </w:r>
      <w:r w:rsidRPr="0097697E">
        <w:rPr>
          <w:rFonts w:ascii="Times New Roman" w:hAnsi="Times New Roman"/>
          <w:szCs w:val="24"/>
        </w:rPr>
        <w:t>.</w:t>
      </w:r>
    </w:p>
    <w:p w:rsidR="00B13345" w:rsidRPr="0097697E" w:rsidRDefault="00B13345" w:rsidP="00B13345">
      <w:pPr>
        <w:pStyle w:val="Paragraphedeliste"/>
        <w:numPr>
          <w:ilvl w:val="0"/>
          <w:numId w:val="70"/>
        </w:numPr>
        <w:spacing w:before="120" w:after="120"/>
        <w:ind w:left="357" w:hanging="357"/>
        <w:contextualSpacing w:val="0"/>
        <w:rPr>
          <w:rFonts w:ascii="Times New Roman" w:hAnsi="Times New Roman"/>
          <w:szCs w:val="24"/>
        </w:rPr>
      </w:pPr>
      <w:r w:rsidRPr="0097697E">
        <w:rPr>
          <w:rFonts w:ascii="Times New Roman" w:hAnsi="Times New Roman"/>
          <w:szCs w:val="24"/>
        </w:rPr>
        <w:t>Les droits et taxes exigibles pour chaque article d’une même déclaration sont arrondis au franc inférieur.</w:t>
      </w:r>
    </w:p>
    <w:p w:rsidR="00B13345" w:rsidRPr="0097697E" w:rsidRDefault="00B13345" w:rsidP="00B13345">
      <w:pPr>
        <w:pStyle w:val="Paragraphedeliste"/>
        <w:numPr>
          <w:ilvl w:val="0"/>
          <w:numId w:val="70"/>
        </w:numPr>
        <w:spacing w:before="120" w:after="120"/>
        <w:ind w:left="357" w:hanging="357"/>
        <w:contextualSpacing w:val="0"/>
        <w:rPr>
          <w:rFonts w:ascii="Times New Roman" w:hAnsi="Times New Roman"/>
          <w:szCs w:val="24"/>
        </w:rPr>
      </w:pPr>
      <w:r w:rsidRPr="0097697E">
        <w:rPr>
          <w:rFonts w:ascii="Times New Roman" w:hAnsi="Times New Roman"/>
          <w:szCs w:val="24"/>
        </w:rPr>
        <w:t>La législation nationale fixe une valeur minimale ou un montant minimal des droits et taxes ou les deux à la fois, en deçà desquels aucun droit ni taxe n’est perçu.</w:t>
      </w:r>
    </w:p>
    <w:p w:rsidR="00B13345" w:rsidRPr="0097697E" w:rsidRDefault="00B13345" w:rsidP="00B13345">
      <w:pPr>
        <w:spacing w:before="120" w:after="120" w:line="240" w:lineRule="auto"/>
        <w:jc w:val="both"/>
        <w:rPr>
          <w:rFonts w:ascii="Times New Roman" w:hAnsi="Times New Roman"/>
          <w:b/>
          <w:sz w:val="24"/>
          <w:szCs w:val="24"/>
          <w:u w:val="single"/>
        </w:rPr>
      </w:pPr>
      <w:r w:rsidRPr="0097697E">
        <w:rPr>
          <w:rFonts w:ascii="Times New Roman" w:hAnsi="Times New Roman"/>
          <w:b/>
          <w:sz w:val="24"/>
          <w:szCs w:val="24"/>
          <w:u w:val="single"/>
        </w:rPr>
        <w:t xml:space="preserve">Article </w:t>
      </w:r>
      <w:r w:rsidR="002C0F09" w:rsidRPr="0097697E">
        <w:rPr>
          <w:rFonts w:ascii="Times New Roman" w:hAnsi="Times New Roman"/>
          <w:b/>
          <w:sz w:val="24"/>
          <w:szCs w:val="24"/>
          <w:u w:val="single"/>
        </w:rPr>
        <w:t>157</w:t>
      </w:r>
      <w:r w:rsidRPr="0097697E">
        <w:rPr>
          <w:rFonts w:ascii="Times New Roman" w:hAnsi="Times New Roman"/>
          <w:b/>
          <w:sz w:val="24"/>
          <w:szCs w:val="24"/>
          <w:u w:val="single"/>
        </w:rPr>
        <w:t> </w:t>
      </w:r>
      <w:r w:rsidRPr="0097697E">
        <w:rPr>
          <w:rFonts w:ascii="Times New Roman" w:hAnsi="Times New Roman"/>
          <w:b/>
          <w:sz w:val="24"/>
          <w:szCs w:val="24"/>
        </w:rPr>
        <w:t>: Délai général de paiement</w:t>
      </w:r>
    </w:p>
    <w:p w:rsidR="00B13345" w:rsidRPr="0097697E" w:rsidRDefault="00B13345" w:rsidP="00B13345">
      <w:pPr>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Tout montant de droits à l'importation ou à l'exportation, correspondant à une dette douanière, qui a fait l'objet de la notification visée à l'article </w:t>
      </w:r>
      <w:r w:rsidR="00F12DB3" w:rsidRPr="0097697E">
        <w:rPr>
          <w:rFonts w:ascii="Times New Roman" w:hAnsi="Times New Roman"/>
          <w:sz w:val="24"/>
          <w:szCs w:val="24"/>
        </w:rPr>
        <w:t>175</w:t>
      </w:r>
      <w:r w:rsidRPr="0097697E">
        <w:rPr>
          <w:rFonts w:ascii="Times New Roman" w:hAnsi="Times New Roman"/>
          <w:sz w:val="24"/>
          <w:szCs w:val="24"/>
        </w:rPr>
        <w:t xml:space="preserve"> du présent code, est acquitté par le débiteur dans le délai fixé par les autorités douanières.</w:t>
      </w:r>
    </w:p>
    <w:p w:rsidR="00B13345" w:rsidRPr="0097697E" w:rsidRDefault="00B13345" w:rsidP="00B13345">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 xml:space="preserve">Article </w:t>
      </w:r>
      <w:r w:rsidR="002C0F09" w:rsidRPr="0097697E">
        <w:rPr>
          <w:rFonts w:ascii="Times New Roman" w:hAnsi="Times New Roman"/>
          <w:b/>
          <w:sz w:val="24"/>
          <w:szCs w:val="24"/>
          <w:u w:val="single"/>
        </w:rPr>
        <w:t>158 </w:t>
      </w:r>
      <w:r w:rsidR="002C0F09" w:rsidRPr="0097697E">
        <w:rPr>
          <w:rFonts w:ascii="Times New Roman" w:hAnsi="Times New Roman"/>
          <w:b/>
          <w:sz w:val="24"/>
          <w:szCs w:val="24"/>
        </w:rPr>
        <w:t>:</w:t>
      </w:r>
      <w:r w:rsidRPr="0097697E">
        <w:rPr>
          <w:rFonts w:ascii="Times New Roman" w:hAnsi="Times New Roman"/>
          <w:b/>
          <w:sz w:val="24"/>
          <w:szCs w:val="24"/>
        </w:rPr>
        <w:t xml:space="preserve"> Mode de paiement</w:t>
      </w:r>
    </w:p>
    <w:p w:rsidR="00B13345" w:rsidRPr="0097697E" w:rsidRDefault="00B13345" w:rsidP="00B13345">
      <w:pPr>
        <w:pStyle w:val="Paragraphedeliste"/>
        <w:numPr>
          <w:ilvl w:val="0"/>
          <w:numId w:val="76"/>
        </w:numPr>
        <w:spacing w:before="120" w:after="120"/>
        <w:contextualSpacing w:val="0"/>
        <w:rPr>
          <w:rFonts w:ascii="Times New Roman" w:hAnsi="Times New Roman"/>
          <w:szCs w:val="24"/>
        </w:rPr>
      </w:pPr>
      <w:r w:rsidRPr="0097697E">
        <w:rPr>
          <w:rFonts w:ascii="Times New Roman" w:hAnsi="Times New Roman"/>
          <w:szCs w:val="24"/>
        </w:rPr>
        <w:t>Le paiement doit être effectué au comptant ou par tout autre moyen ayant un pouvoir libératoire similaire, y compris par voie de compensation, conformément à la législation nationale.</w:t>
      </w:r>
    </w:p>
    <w:p w:rsidR="00B13345" w:rsidRPr="0097697E" w:rsidRDefault="00B13345" w:rsidP="00B13345">
      <w:pPr>
        <w:pStyle w:val="Paragraphedeliste"/>
        <w:numPr>
          <w:ilvl w:val="0"/>
          <w:numId w:val="76"/>
        </w:numPr>
        <w:spacing w:before="120" w:after="120"/>
        <w:ind w:left="357" w:hanging="357"/>
        <w:contextualSpacing w:val="0"/>
        <w:rPr>
          <w:rFonts w:ascii="Times New Roman" w:hAnsi="Times New Roman"/>
          <w:szCs w:val="24"/>
        </w:rPr>
      </w:pPr>
      <w:r w:rsidRPr="0097697E">
        <w:rPr>
          <w:rFonts w:ascii="Times New Roman" w:hAnsi="Times New Roman"/>
          <w:szCs w:val="24"/>
        </w:rPr>
        <w:t>Les administrations chargées du recouvrement prévoiront, dans la mesure du possible, des procédures permettant de payer par voie électronique les droits, taxes, redevances et impositions recouvrés à l'importation ou à l'exportation </w:t>
      </w:r>
    </w:p>
    <w:p w:rsidR="00B13345" w:rsidRPr="0097697E" w:rsidRDefault="00B13345" w:rsidP="00B13345">
      <w:pPr>
        <w:pStyle w:val="Paragraphedeliste"/>
        <w:numPr>
          <w:ilvl w:val="0"/>
          <w:numId w:val="76"/>
        </w:numPr>
        <w:spacing w:before="120" w:after="120"/>
        <w:ind w:left="357" w:hanging="357"/>
        <w:contextualSpacing w:val="0"/>
        <w:rPr>
          <w:rFonts w:ascii="Times New Roman" w:hAnsi="Times New Roman"/>
          <w:szCs w:val="24"/>
        </w:rPr>
      </w:pPr>
      <w:r w:rsidRPr="0097697E">
        <w:rPr>
          <w:rFonts w:ascii="Times New Roman" w:hAnsi="Times New Roman"/>
          <w:szCs w:val="24"/>
        </w:rPr>
        <w:t>Le paiement peut être effectué par une tierce personne se substituant au débiteur.</w:t>
      </w:r>
    </w:p>
    <w:p w:rsidR="00B13345" w:rsidRPr="0097697E" w:rsidRDefault="00B13345" w:rsidP="00B13345">
      <w:pPr>
        <w:pStyle w:val="Paragraphedeliste"/>
        <w:numPr>
          <w:ilvl w:val="0"/>
          <w:numId w:val="76"/>
        </w:numPr>
        <w:spacing w:before="120" w:after="120"/>
        <w:ind w:left="357" w:hanging="357"/>
        <w:contextualSpacing w:val="0"/>
        <w:rPr>
          <w:rFonts w:ascii="Times New Roman" w:hAnsi="Times New Roman"/>
          <w:szCs w:val="24"/>
        </w:rPr>
      </w:pPr>
      <w:r w:rsidRPr="0097697E">
        <w:rPr>
          <w:rFonts w:ascii="Times New Roman" w:hAnsi="Times New Roman"/>
          <w:szCs w:val="24"/>
        </w:rPr>
        <w:t>Les agents chargés de la perception sont tenus d’en donner quittance.</w:t>
      </w:r>
    </w:p>
    <w:p w:rsidR="00B13345" w:rsidRPr="0097697E" w:rsidRDefault="00B13345" w:rsidP="00B13345">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 xml:space="preserve">Article </w:t>
      </w:r>
      <w:r w:rsidR="002C0F09" w:rsidRPr="0097697E">
        <w:rPr>
          <w:rFonts w:ascii="Times New Roman" w:hAnsi="Times New Roman"/>
          <w:b/>
          <w:sz w:val="24"/>
          <w:szCs w:val="24"/>
          <w:u w:val="single"/>
        </w:rPr>
        <w:t>159</w:t>
      </w:r>
      <w:r w:rsidRPr="0097697E">
        <w:rPr>
          <w:rFonts w:ascii="Times New Roman" w:hAnsi="Times New Roman"/>
          <w:b/>
          <w:sz w:val="24"/>
          <w:szCs w:val="24"/>
        </w:rPr>
        <w:t> : Paiement différé</w:t>
      </w:r>
    </w:p>
    <w:p w:rsidR="00B13345" w:rsidRPr="0097697E" w:rsidRDefault="00B13345" w:rsidP="00B13345">
      <w:pPr>
        <w:spacing w:before="120" w:after="120" w:line="240" w:lineRule="auto"/>
        <w:jc w:val="both"/>
        <w:rPr>
          <w:rFonts w:ascii="Times New Roman" w:hAnsi="Times New Roman"/>
          <w:sz w:val="24"/>
          <w:szCs w:val="24"/>
        </w:rPr>
      </w:pPr>
      <w:r w:rsidRPr="0097697E">
        <w:rPr>
          <w:rFonts w:ascii="Times New Roman" w:hAnsi="Times New Roman"/>
          <w:sz w:val="24"/>
          <w:szCs w:val="24"/>
        </w:rPr>
        <w:t>Les autorités douanières accordent, à la demande de la personne concernée et sous réserve de la constitution d’une garantie, un report de paiement du montant des droits exigibles dans les conditions fixées par la législation nationale.</w:t>
      </w:r>
    </w:p>
    <w:p w:rsidR="00B13345" w:rsidRPr="0097697E" w:rsidRDefault="00B13345" w:rsidP="00B13345">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lastRenderedPageBreak/>
        <w:t xml:space="preserve">Article </w:t>
      </w:r>
      <w:r w:rsidR="002C0F09" w:rsidRPr="0097697E">
        <w:rPr>
          <w:rFonts w:ascii="Times New Roman" w:hAnsi="Times New Roman"/>
          <w:b/>
          <w:sz w:val="24"/>
          <w:szCs w:val="24"/>
          <w:u w:val="single"/>
        </w:rPr>
        <w:t>160</w:t>
      </w:r>
      <w:r w:rsidRPr="0097697E">
        <w:rPr>
          <w:rFonts w:ascii="Times New Roman" w:hAnsi="Times New Roman"/>
          <w:b/>
          <w:sz w:val="24"/>
          <w:szCs w:val="24"/>
        </w:rPr>
        <w:t> : Autres facilités de paiement</w:t>
      </w:r>
    </w:p>
    <w:p w:rsidR="00B13345" w:rsidRPr="0097697E" w:rsidRDefault="00B13345" w:rsidP="00B13345">
      <w:pPr>
        <w:pStyle w:val="Paragraphedeliste"/>
        <w:numPr>
          <w:ilvl w:val="0"/>
          <w:numId w:val="77"/>
        </w:numPr>
        <w:spacing w:before="120" w:after="120"/>
        <w:contextualSpacing w:val="0"/>
        <w:rPr>
          <w:rFonts w:ascii="Times New Roman" w:hAnsi="Times New Roman"/>
          <w:szCs w:val="24"/>
        </w:rPr>
      </w:pPr>
      <w:r w:rsidRPr="0097697E">
        <w:rPr>
          <w:rFonts w:ascii="Times New Roman" w:hAnsi="Times New Roman"/>
          <w:szCs w:val="24"/>
        </w:rPr>
        <w:t>Les autorités douanières peuvent octroyer au débiteur des facilités de paiement autres que le report de paiement, sous réserve qu’une garantie soit constituée dans les conditions fixées par la législation nationale.</w:t>
      </w:r>
    </w:p>
    <w:p w:rsidR="00B13345" w:rsidRPr="0097697E" w:rsidRDefault="00B13345" w:rsidP="00B13345">
      <w:pPr>
        <w:pStyle w:val="Paragraphedeliste"/>
        <w:numPr>
          <w:ilvl w:val="0"/>
          <w:numId w:val="77"/>
        </w:numPr>
        <w:spacing w:before="120" w:after="120"/>
        <w:ind w:left="357" w:hanging="357"/>
        <w:contextualSpacing w:val="0"/>
        <w:rPr>
          <w:rFonts w:ascii="Times New Roman" w:hAnsi="Times New Roman"/>
          <w:szCs w:val="24"/>
        </w:rPr>
      </w:pPr>
      <w:r w:rsidRPr="0097697E">
        <w:rPr>
          <w:rFonts w:ascii="Times New Roman" w:hAnsi="Times New Roman"/>
          <w:szCs w:val="24"/>
        </w:rPr>
        <w:t>Lorsque les facilités visées au paragraphe ci-dessus sont accordées, un intérêt de crédit et/ou de retard est perçu en plus du montant des droits à l’importation ou à l'exportation dans les conditions fixées par la législation nationale.</w:t>
      </w:r>
    </w:p>
    <w:p w:rsidR="00B13345" w:rsidRPr="0097697E" w:rsidRDefault="00B13345" w:rsidP="00B13345">
      <w:pPr>
        <w:spacing w:before="120" w:after="120" w:line="240" w:lineRule="auto"/>
        <w:jc w:val="both"/>
      </w:pPr>
      <w:r w:rsidRPr="0097697E">
        <w:rPr>
          <w:rFonts w:ascii="Times New Roman" w:hAnsi="Times New Roman"/>
          <w:b/>
          <w:sz w:val="24"/>
          <w:szCs w:val="24"/>
          <w:u w:val="single"/>
        </w:rPr>
        <w:t xml:space="preserve">Article </w:t>
      </w:r>
      <w:r w:rsidR="002C0F09" w:rsidRPr="0097697E">
        <w:rPr>
          <w:rFonts w:ascii="Times New Roman" w:hAnsi="Times New Roman"/>
          <w:b/>
          <w:sz w:val="24"/>
          <w:szCs w:val="24"/>
          <w:u w:val="single"/>
        </w:rPr>
        <w:t>161</w:t>
      </w:r>
      <w:r w:rsidRPr="0097697E">
        <w:rPr>
          <w:rFonts w:ascii="Times New Roman" w:hAnsi="Times New Roman"/>
          <w:b/>
          <w:sz w:val="24"/>
          <w:szCs w:val="24"/>
          <w:u w:val="single"/>
        </w:rPr>
        <w:t> </w:t>
      </w:r>
      <w:r w:rsidRPr="0097697E">
        <w:rPr>
          <w:rFonts w:ascii="Times New Roman" w:hAnsi="Times New Roman"/>
          <w:b/>
          <w:sz w:val="24"/>
          <w:szCs w:val="24"/>
        </w:rPr>
        <w:t>: Exécution forcée</w:t>
      </w:r>
    </w:p>
    <w:p w:rsidR="00B13345" w:rsidRPr="0097697E" w:rsidRDefault="00B13345" w:rsidP="00B13345">
      <w:pPr>
        <w:spacing w:before="120" w:after="120" w:line="240" w:lineRule="auto"/>
        <w:rPr>
          <w:rFonts w:ascii="Times New Roman" w:hAnsi="Times New Roman"/>
          <w:sz w:val="24"/>
          <w:szCs w:val="24"/>
        </w:rPr>
      </w:pPr>
      <w:r w:rsidRPr="0097697E">
        <w:rPr>
          <w:rFonts w:ascii="Times New Roman" w:hAnsi="Times New Roman"/>
          <w:sz w:val="24"/>
          <w:szCs w:val="24"/>
        </w:rPr>
        <w:t>Lorsque le montant des droits à l'importation ou à l'exportation exigibles n'a pas été acquitté dans le délai imparti, les autorités douanières utilisent tous les moyens dont elles disposent en vertu de la législation nationale pour assurer le paiement de ce montant.</w:t>
      </w:r>
    </w:p>
    <w:p w:rsidR="00B13345" w:rsidRPr="0097697E" w:rsidRDefault="00B13345" w:rsidP="00B13345">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 xml:space="preserve">Article </w:t>
      </w:r>
      <w:r w:rsidR="002C0F09" w:rsidRPr="0097697E">
        <w:rPr>
          <w:rFonts w:ascii="Times New Roman" w:hAnsi="Times New Roman"/>
          <w:b/>
          <w:sz w:val="24"/>
          <w:szCs w:val="24"/>
          <w:u w:val="single"/>
        </w:rPr>
        <w:t>162</w:t>
      </w:r>
      <w:r w:rsidRPr="0097697E">
        <w:rPr>
          <w:rFonts w:ascii="Times New Roman" w:hAnsi="Times New Roman"/>
          <w:b/>
          <w:sz w:val="24"/>
          <w:szCs w:val="24"/>
        </w:rPr>
        <w:t> : Remboursement</w:t>
      </w:r>
    </w:p>
    <w:p w:rsidR="00B13345" w:rsidRPr="0097697E" w:rsidRDefault="00B13345" w:rsidP="00B13345">
      <w:pPr>
        <w:pStyle w:val="Paragraphedeliste"/>
        <w:numPr>
          <w:ilvl w:val="0"/>
          <w:numId w:val="79"/>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Sous réserve des conditions fixées dans la présente section, et pour autant que le montant à rembourser dépasse le niveau déterminé par l’autorité nationale compétente, le montant des droits et taxes à l’importation ou à l’exportation est remboursé pour les raisons suivantes :</w:t>
      </w:r>
    </w:p>
    <w:p w:rsidR="00B13345" w:rsidRPr="0097697E" w:rsidRDefault="00B13345" w:rsidP="00B13345">
      <w:pPr>
        <w:pStyle w:val="Paragraphedeliste"/>
        <w:numPr>
          <w:ilvl w:val="0"/>
          <w:numId w:val="163"/>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perception de montants excessifs de droits et taxes à l’importation ou à l’exportation ;</w:t>
      </w:r>
    </w:p>
    <w:p w:rsidR="00B13345" w:rsidRPr="0097697E" w:rsidRDefault="00B13345" w:rsidP="00B13345">
      <w:pPr>
        <w:pStyle w:val="Paragraphedeliste"/>
        <w:numPr>
          <w:ilvl w:val="0"/>
          <w:numId w:val="163"/>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marchandises défectueuses, marchandises partiellement ou totalement avariées, marchandises non conformes aux stipulations du contrat;</w:t>
      </w:r>
    </w:p>
    <w:p w:rsidR="00B13345" w:rsidRPr="0097697E" w:rsidRDefault="00B13345" w:rsidP="00B13345">
      <w:pPr>
        <w:pStyle w:val="Paragraphedeliste"/>
        <w:numPr>
          <w:ilvl w:val="0"/>
          <w:numId w:val="163"/>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erreur de liquidation des autorités douanières pour autant que les conditions suivantes soient remplies ;</w:t>
      </w:r>
    </w:p>
    <w:p w:rsidR="00B13345" w:rsidRPr="0097697E" w:rsidRDefault="00B13345" w:rsidP="00B13345">
      <w:pPr>
        <w:pStyle w:val="Paragraphedeliste"/>
        <w:numPr>
          <w:ilvl w:val="0"/>
          <w:numId w:val="19"/>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 xml:space="preserve">Le débiteur ne pouvait pas raisonnablement déceler cette erreur, et </w:t>
      </w:r>
    </w:p>
    <w:p w:rsidR="00B13345" w:rsidRPr="0097697E" w:rsidRDefault="00B13345" w:rsidP="00B13345">
      <w:pPr>
        <w:pStyle w:val="Paragraphedeliste"/>
        <w:numPr>
          <w:ilvl w:val="0"/>
          <w:numId w:val="19"/>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Le débiteur a agi de bonne foi ;</w:t>
      </w:r>
    </w:p>
    <w:p w:rsidR="00B13345" w:rsidRPr="0097697E" w:rsidRDefault="00B13345" w:rsidP="00B13345">
      <w:pPr>
        <w:pStyle w:val="Paragraphedeliste"/>
        <w:numPr>
          <w:ilvl w:val="0"/>
          <w:numId w:val="163"/>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marchandises ayant fait l’objet d’une déclaration anticipée et qui ne sont pas parvenues</w:t>
      </w:r>
    </w:p>
    <w:p w:rsidR="00B13345" w:rsidRPr="0097697E" w:rsidRDefault="00B13345" w:rsidP="00B13345">
      <w:pPr>
        <w:pStyle w:val="Paragraphedeliste"/>
        <w:numPr>
          <w:ilvl w:val="0"/>
          <w:numId w:val="79"/>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En outre, il est procédé au remboursement du montant des droits et taxes à l’importation ou à l’exportation lorsque la déclaration en douane est annulée et que ce montant a été acquitté.</w:t>
      </w:r>
    </w:p>
    <w:p w:rsidR="00B13345" w:rsidRPr="0097697E" w:rsidRDefault="00B13345" w:rsidP="00B13345">
      <w:pPr>
        <w:pStyle w:val="Paragraphedeliste"/>
        <w:numPr>
          <w:ilvl w:val="0"/>
          <w:numId w:val="79"/>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Aucun remboursement n’est accordé lorsque la situation ayant conduit à la notification de la dette douanière résulte d’une manœuvre du débiteur.</w:t>
      </w:r>
    </w:p>
    <w:p w:rsidR="00B13345" w:rsidRPr="0097697E" w:rsidRDefault="00B13345" w:rsidP="00B13345">
      <w:pPr>
        <w:pStyle w:val="Paragraphedeliste"/>
        <w:numPr>
          <w:ilvl w:val="0"/>
          <w:numId w:val="79"/>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Lorsque l’autorité compétente a accordé à tort un remboursement, la dette douanière initiale est rétablie dans la mesure où la dette douanière n’est pas prescrite.</w:t>
      </w:r>
    </w:p>
    <w:p w:rsidR="00B13345" w:rsidRPr="0097697E" w:rsidRDefault="00B13345" w:rsidP="00B13345">
      <w:pPr>
        <w:pStyle w:val="Paragraphedeliste"/>
        <w:numPr>
          <w:ilvl w:val="0"/>
          <w:numId w:val="79"/>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Les conditions dans lesquelles le remboursement peut être effectué, ainsi que les modalités et délais de prescription, sont fixés par l’autorité nationale compétente.</w:t>
      </w:r>
    </w:p>
    <w:p w:rsidR="0050538B" w:rsidRPr="0097697E" w:rsidRDefault="00385E91">
      <w:pPr>
        <w:pStyle w:val="Titre3"/>
      </w:pPr>
      <w:bookmarkStart w:id="678" w:name="_Toc452634535"/>
      <w:bookmarkStart w:id="679" w:name="_Toc466536270"/>
      <w:bookmarkStart w:id="680" w:name="_Toc487463669"/>
      <w:r w:rsidRPr="0097697E">
        <w:rPr>
          <w:u w:val="single"/>
        </w:rPr>
        <w:t xml:space="preserve">Section </w:t>
      </w:r>
      <w:r w:rsidR="00FC04EA">
        <w:rPr>
          <w:u w:val="single"/>
        </w:rPr>
        <w:t>9</w:t>
      </w:r>
      <w:r w:rsidRPr="0097697E">
        <w:rPr>
          <w:u w:val="single"/>
        </w:rPr>
        <w:t>:</w:t>
      </w:r>
      <w:r w:rsidRPr="0097697E">
        <w:t xml:space="preserve"> Mainlevée des marchandises</w:t>
      </w:r>
      <w:bookmarkEnd w:id="678"/>
      <w:bookmarkEnd w:id="679"/>
      <w:bookmarkEnd w:id="680"/>
    </w:p>
    <w:p w:rsidR="0050538B" w:rsidRPr="0097697E" w:rsidRDefault="0050538B" w:rsidP="00B242AB">
      <w:pPr>
        <w:spacing w:before="120" w:after="120" w:line="240" w:lineRule="auto"/>
        <w:jc w:val="both"/>
        <w:rPr>
          <w:rFonts w:ascii="Times New Roman" w:hAnsi="Times New Roman"/>
          <w:b/>
          <w:bCs/>
          <w:sz w:val="24"/>
          <w:szCs w:val="24"/>
        </w:rPr>
      </w:pPr>
      <w:r w:rsidRPr="0097697E">
        <w:rPr>
          <w:rFonts w:ascii="Times New Roman" w:hAnsi="Times New Roman"/>
          <w:b/>
          <w:sz w:val="24"/>
          <w:szCs w:val="24"/>
          <w:u w:val="single"/>
        </w:rPr>
        <w:t xml:space="preserve">Article </w:t>
      </w:r>
      <w:r w:rsidR="002C0F09" w:rsidRPr="0097697E">
        <w:rPr>
          <w:rFonts w:ascii="Times New Roman" w:hAnsi="Times New Roman"/>
          <w:b/>
          <w:sz w:val="24"/>
          <w:szCs w:val="24"/>
          <w:u w:val="single"/>
        </w:rPr>
        <w:t>163</w:t>
      </w:r>
      <w:r w:rsidR="00B86DE9" w:rsidRPr="0097697E">
        <w:rPr>
          <w:rFonts w:ascii="Times New Roman" w:hAnsi="Times New Roman"/>
          <w:b/>
          <w:sz w:val="24"/>
          <w:szCs w:val="24"/>
        </w:rPr>
        <w:t xml:space="preserve"> : </w:t>
      </w:r>
      <w:r w:rsidRPr="0097697E">
        <w:rPr>
          <w:rFonts w:ascii="Times New Roman" w:hAnsi="Times New Roman"/>
          <w:b/>
          <w:bCs/>
          <w:sz w:val="24"/>
          <w:szCs w:val="24"/>
        </w:rPr>
        <w:t>Règles générales</w:t>
      </w:r>
    </w:p>
    <w:p w:rsidR="003F7ADD" w:rsidRPr="0097697E" w:rsidRDefault="007909CF" w:rsidP="00B242AB">
      <w:pPr>
        <w:pStyle w:val="Paragraphedeliste"/>
        <w:numPr>
          <w:ilvl w:val="0"/>
          <w:numId w:val="155"/>
        </w:numPr>
        <w:spacing w:before="120" w:after="120"/>
        <w:ind w:left="360"/>
        <w:contextualSpacing w:val="0"/>
        <w:rPr>
          <w:rFonts w:ascii="Times New Roman" w:hAnsi="Times New Roman"/>
          <w:szCs w:val="24"/>
        </w:rPr>
      </w:pPr>
      <w:r w:rsidRPr="0097697E">
        <w:rPr>
          <w:rFonts w:ascii="Times New Roman" w:hAnsi="Times New Roman"/>
          <w:szCs w:val="24"/>
        </w:rPr>
        <w:t xml:space="preserve">Lorsque les conditions de placement sous le régime concerné sont réunies et que les marchandises ne </w:t>
      </w:r>
      <w:r w:rsidR="00622E2C" w:rsidRPr="0097697E">
        <w:rPr>
          <w:rFonts w:ascii="Times New Roman" w:hAnsi="Times New Roman"/>
          <w:szCs w:val="24"/>
        </w:rPr>
        <w:t xml:space="preserve">font </w:t>
      </w:r>
      <w:r w:rsidRPr="0097697E">
        <w:rPr>
          <w:rFonts w:ascii="Times New Roman" w:hAnsi="Times New Roman"/>
          <w:szCs w:val="24"/>
        </w:rPr>
        <w:t>pas l'objet de mesures de prohibition, les autorités douanières octroient la mainlevée des marchandises dès que les énonciations de la déclaration en douane ont été vérifiées ou admises sans vérification.</w:t>
      </w:r>
    </w:p>
    <w:p w:rsidR="0050538B" w:rsidRPr="0097697E" w:rsidRDefault="0050538B" w:rsidP="00B242AB">
      <w:pPr>
        <w:pStyle w:val="Paragraphedeliste"/>
        <w:numPr>
          <w:ilvl w:val="0"/>
          <w:numId w:val="155"/>
        </w:numPr>
        <w:spacing w:before="120" w:after="120"/>
        <w:ind w:left="360"/>
        <w:contextualSpacing w:val="0"/>
        <w:rPr>
          <w:rFonts w:ascii="Times New Roman" w:hAnsi="Times New Roman"/>
          <w:szCs w:val="24"/>
        </w:rPr>
      </w:pPr>
      <w:r w:rsidRPr="0097697E">
        <w:rPr>
          <w:rFonts w:ascii="Times New Roman" w:hAnsi="Times New Roman"/>
          <w:szCs w:val="24"/>
        </w:rPr>
        <w:t xml:space="preserve">Le premier </w:t>
      </w:r>
      <w:r w:rsidR="007909CF" w:rsidRPr="0097697E">
        <w:rPr>
          <w:rFonts w:ascii="Times New Roman" w:hAnsi="Times New Roman"/>
          <w:szCs w:val="24"/>
        </w:rPr>
        <w:t>paragraphe</w:t>
      </w:r>
      <w:r w:rsidRPr="0097697E">
        <w:rPr>
          <w:rFonts w:ascii="Times New Roman" w:hAnsi="Times New Roman"/>
          <w:szCs w:val="24"/>
        </w:rPr>
        <w:t>s’applique également si la vérification visée à l’</w:t>
      </w:r>
      <w:r w:rsidR="0063685B" w:rsidRPr="0097697E">
        <w:rPr>
          <w:rFonts w:ascii="Times New Roman" w:hAnsi="Times New Roman"/>
          <w:szCs w:val="24"/>
        </w:rPr>
        <w:t>article</w:t>
      </w:r>
      <w:r w:rsidR="00F12DB3" w:rsidRPr="0097697E">
        <w:rPr>
          <w:rFonts w:ascii="Times New Roman" w:hAnsi="Times New Roman"/>
          <w:szCs w:val="24"/>
        </w:rPr>
        <w:t>151</w:t>
      </w:r>
      <w:r w:rsidR="00E75557" w:rsidRPr="0097697E">
        <w:rPr>
          <w:rFonts w:ascii="Times New Roman" w:hAnsi="Times New Roman"/>
          <w:szCs w:val="24"/>
        </w:rPr>
        <w:t xml:space="preserve"> ne</w:t>
      </w:r>
      <w:r w:rsidRPr="0097697E">
        <w:rPr>
          <w:rFonts w:ascii="Times New Roman" w:hAnsi="Times New Roman"/>
          <w:szCs w:val="24"/>
        </w:rPr>
        <w:t xml:space="preserve"> peut pas être terminée dans des délais raisonnables et si la présence des marchandises en vue de cette vérification n’est plus nécessaire.</w:t>
      </w:r>
    </w:p>
    <w:p w:rsidR="003F7ADD" w:rsidRPr="0097697E" w:rsidRDefault="0050538B" w:rsidP="00B242AB">
      <w:pPr>
        <w:pStyle w:val="Paragraphedeliste"/>
        <w:numPr>
          <w:ilvl w:val="0"/>
          <w:numId w:val="155"/>
        </w:numPr>
        <w:spacing w:before="120" w:after="120"/>
        <w:ind w:left="360"/>
        <w:contextualSpacing w:val="0"/>
        <w:rPr>
          <w:rFonts w:ascii="Times New Roman" w:hAnsi="Times New Roman"/>
          <w:szCs w:val="24"/>
        </w:rPr>
      </w:pPr>
      <w:r w:rsidRPr="0097697E">
        <w:rPr>
          <w:rFonts w:ascii="Times New Roman" w:hAnsi="Times New Roman"/>
          <w:szCs w:val="24"/>
        </w:rPr>
        <w:t>La mainlevée est donnée en une seule fois pour la totalité des marchandises faisant l’objet d’une même déclaration.</w:t>
      </w:r>
    </w:p>
    <w:p w:rsidR="0050538B" w:rsidRPr="0097697E" w:rsidRDefault="0050538B" w:rsidP="00B242AB">
      <w:pPr>
        <w:pStyle w:val="Paragraphedeliste"/>
        <w:numPr>
          <w:ilvl w:val="0"/>
          <w:numId w:val="155"/>
        </w:numPr>
        <w:spacing w:before="120" w:after="120"/>
        <w:ind w:left="360"/>
        <w:contextualSpacing w:val="0"/>
        <w:rPr>
          <w:rFonts w:ascii="Times New Roman" w:hAnsi="Times New Roman"/>
          <w:szCs w:val="24"/>
        </w:rPr>
      </w:pPr>
      <w:r w:rsidRPr="0097697E">
        <w:rPr>
          <w:rFonts w:ascii="Times New Roman" w:hAnsi="Times New Roman"/>
          <w:szCs w:val="24"/>
        </w:rPr>
        <w:lastRenderedPageBreak/>
        <w:t xml:space="preserve">Aux fins du premier </w:t>
      </w:r>
      <w:r w:rsidR="00D45842" w:rsidRPr="0097697E">
        <w:rPr>
          <w:rFonts w:ascii="Times New Roman" w:hAnsi="Times New Roman"/>
          <w:szCs w:val="24"/>
        </w:rPr>
        <w:t>paragraphe</w:t>
      </w:r>
      <w:r w:rsidRPr="0097697E">
        <w:rPr>
          <w:rFonts w:ascii="Times New Roman" w:hAnsi="Times New Roman"/>
          <w:szCs w:val="24"/>
        </w:rPr>
        <w:t>, lorsqu’une déclaration en douane couvre plusieurs articles, les énonciations relatives à chacun d’eux sont considérées comme constituant une déclaration en douane séparée.</w:t>
      </w:r>
    </w:p>
    <w:p w:rsidR="0050538B" w:rsidRPr="0097697E" w:rsidRDefault="0050538B" w:rsidP="00B242AB">
      <w:pPr>
        <w:spacing w:before="120" w:after="120" w:line="240" w:lineRule="auto"/>
        <w:jc w:val="both"/>
        <w:rPr>
          <w:rFonts w:ascii="Times New Roman" w:hAnsi="Times New Roman"/>
          <w:b/>
          <w:bCs/>
          <w:sz w:val="24"/>
          <w:szCs w:val="24"/>
        </w:rPr>
      </w:pPr>
      <w:r w:rsidRPr="0097697E">
        <w:rPr>
          <w:rFonts w:ascii="Times New Roman" w:hAnsi="Times New Roman"/>
          <w:b/>
          <w:sz w:val="24"/>
          <w:szCs w:val="24"/>
          <w:u w:val="single"/>
        </w:rPr>
        <w:t xml:space="preserve">Article </w:t>
      </w:r>
      <w:r w:rsidR="002C0F09" w:rsidRPr="0097697E">
        <w:rPr>
          <w:rFonts w:ascii="Times New Roman" w:hAnsi="Times New Roman"/>
          <w:b/>
          <w:sz w:val="24"/>
          <w:szCs w:val="24"/>
          <w:u w:val="single"/>
        </w:rPr>
        <w:t>164</w:t>
      </w:r>
      <w:r w:rsidR="00B86DE9" w:rsidRPr="0097697E">
        <w:rPr>
          <w:rFonts w:ascii="Times New Roman" w:hAnsi="Times New Roman"/>
          <w:b/>
          <w:sz w:val="24"/>
          <w:szCs w:val="24"/>
        </w:rPr>
        <w:t xml:space="preserve"> : </w:t>
      </w:r>
      <w:r w:rsidRPr="0097697E">
        <w:rPr>
          <w:rFonts w:ascii="Times New Roman" w:hAnsi="Times New Roman"/>
          <w:b/>
          <w:bCs/>
          <w:sz w:val="24"/>
          <w:szCs w:val="24"/>
        </w:rPr>
        <w:t>Mainlevée subordonnée au paiement d’un montant de droits à l’importation ou à l’exportation correspondant à la dette douanière ou à la constitution d’une garantie</w:t>
      </w:r>
    </w:p>
    <w:p w:rsidR="0050538B" w:rsidRPr="0097697E" w:rsidRDefault="0050538B" w:rsidP="00B242AB">
      <w:pPr>
        <w:pStyle w:val="Paragraphedeliste"/>
        <w:numPr>
          <w:ilvl w:val="0"/>
          <w:numId w:val="157"/>
        </w:numPr>
        <w:spacing w:before="120" w:after="120"/>
        <w:ind w:left="360"/>
        <w:contextualSpacing w:val="0"/>
        <w:rPr>
          <w:rFonts w:ascii="Times New Roman" w:hAnsi="Times New Roman"/>
          <w:szCs w:val="24"/>
        </w:rPr>
      </w:pPr>
      <w:r w:rsidRPr="0097697E">
        <w:rPr>
          <w:rFonts w:ascii="Times New Roman" w:hAnsi="Times New Roman"/>
          <w:szCs w:val="24"/>
        </w:rPr>
        <w:t>Lorsque le placement des marchandises sous un régime douanier entraîne la naissance d’une dette douanière, l’octroi de la mainlevée des marchandises est subordonné au paiement du montant des droits à l’importation ou à l’exportation correspondant à la dette douanière ou à la constitution d’une garantie pour couvrir cette dette.</w:t>
      </w:r>
    </w:p>
    <w:p w:rsidR="0050538B" w:rsidRPr="0097697E" w:rsidRDefault="0050538B" w:rsidP="00B242AB">
      <w:pPr>
        <w:pStyle w:val="Paragraphedeliste"/>
        <w:numPr>
          <w:ilvl w:val="0"/>
          <w:numId w:val="157"/>
        </w:numPr>
        <w:spacing w:before="120" w:after="120"/>
        <w:ind w:left="360"/>
        <w:contextualSpacing w:val="0"/>
        <w:rPr>
          <w:rFonts w:ascii="Times New Roman" w:hAnsi="Times New Roman"/>
          <w:szCs w:val="24"/>
        </w:rPr>
      </w:pPr>
      <w:r w:rsidRPr="0097697E">
        <w:rPr>
          <w:rFonts w:ascii="Times New Roman" w:hAnsi="Times New Roman"/>
          <w:szCs w:val="24"/>
        </w:rPr>
        <w:t>Lorsque, en application des dispositions relatives au régime douanier pour lequel les marchandises sont déclarées, les autorités douanières exigent la constitution d’une garantie, la mainlevée de ces marchandises pour le régime douanier concerné ne peut être octroyée qu’après que cette garantie a été constituée.</w:t>
      </w:r>
    </w:p>
    <w:p w:rsidR="0050538B" w:rsidRPr="0097697E" w:rsidRDefault="00E96AC1">
      <w:pPr>
        <w:pStyle w:val="Titre3"/>
      </w:pPr>
      <w:bookmarkStart w:id="681" w:name="_Toc452634536"/>
      <w:bookmarkStart w:id="682" w:name="_Toc466536271"/>
      <w:bookmarkStart w:id="683" w:name="_Toc487463670"/>
      <w:r w:rsidRPr="0097697E">
        <w:rPr>
          <w:u w:val="single"/>
        </w:rPr>
        <w:t xml:space="preserve">Section </w:t>
      </w:r>
      <w:r w:rsidR="00FC04EA">
        <w:rPr>
          <w:u w:val="single"/>
        </w:rPr>
        <w:t>10</w:t>
      </w:r>
      <w:r w:rsidRPr="0097697E">
        <w:rPr>
          <w:u w:val="single"/>
        </w:rPr>
        <w:t>:</w:t>
      </w:r>
      <w:r w:rsidRPr="0097697E">
        <w:t xml:space="preserve"> Enlèvement des marchandises</w:t>
      </w:r>
      <w:bookmarkEnd w:id="681"/>
      <w:bookmarkEnd w:id="682"/>
      <w:bookmarkEnd w:id="683"/>
    </w:p>
    <w:p w:rsidR="0050538B" w:rsidRPr="0097697E" w:rsidRDefault="00670B5C" w:rsidP="00B242AB">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 xml:space="preserve">Article </w:t>
      </w:r>
      <w:r w:rsidR="00F12DB3" w:rsidRPr="0097697E">
        <w:rPr>
          <w:rFonts w:ascii="Times New Roman" w:hAnsi="Times New Roman"/>
          <w:b/>
          <w:sz w:val="24"/>
          <w:szCs w:val="24"/>
          <w:u w:val="single"/>
        </w:rPr>
        <w:t>165</w:t>
      </w:r>
      <w:r w:rsidR="00B86DE9" w:rsidRPr="0097697E">
        <w:rPr>
          <w:rFonts w:ascii="Times New Roman" w:hAnsi="Times New Roman"/>
          <w:b/>
          <w:sz w:val="24"/>
          <w:szCs w:val="24"/>
        </w:rPr>
        <w:t xml:space="preserve"> : </w:t>
      </w:r>
      <w:r w:rsidR="0050538B" w:rsidRPr="0097697E">
        <w:rPr>
          <w:rFonts w:ascii="Times New Roman" w:hAnsi="Times New Roman"/>
          <w:b/>
          <w:bCs/>
          <w:sz w:val="24"/>
          <w:szCs w:val="24"/>
        </w:rPr>
        <w:t>Règles générales</w:t>
      </w:r>
    </w:p>
    <w:p w:rsidR="0050538B" w:rsidRPr="0097697E" w:rsidRDefault="0050538B" w:rsidP="00B242AB">
      <w:pPr>
        <w:pStyle w:val="Paragraphedeliste"/>
        <w:numPr>
          <w:ilvl w:val="0"/>
          <w:numId w:val="272"/>
        </w:numPr>
        <w:spacing w:before="120" w:after="120"/>
        <w:contextualSpacing w:val="0"/>
        <w:rPr>
          <w:rFonts w:ascii="Times New Roman" w:hAnsi="Times New Roman"/>
          <w:szCs w:val="24"/>
        </w:rPr>
      </w:pPr>
      <w:r w:rsidRPr="0097697E">
        <w:rPr>
          <w:rFonts w:ascii="Times New Roman" w:hAnsi="Times New Roman"/>
          <w:szCs w:val="24"/>
        </w:rPr>
        <w:t>Il ne peut être disposé des marchandises conduites dans les bureaux de douane ou dans les lieux désignés par le service des douanes, sans l'autorisation du service et sans que les droits et taxes n'aient été préalablement payés, consignés ou garantis.</w:t>
      </w:r>
    </w:p>
    <w:p w:rsidR="0050538B" w:rsidRPr="0097697E" w:rsidRDefault="0050538B" w:rsidP="00B242AB">
      <w:pPr>
        <w:pStyle w:val="Paragraphedeliste"/>
        <w:numPr>
          <w:ilvl w:val="0"/>
          <w:numId w:val="272"/>
        </w:numPr>
        <w:spacing w:before="120" w:after="120"/>
        <w:contextualSpacing w:val="0"/>
        <w:rPr>
          <w:rFonts w:ascii="Times New Roman" w:hAnsi="Times New Roman"/>
          <w:szCs w:val="24"/>
        </w:rPr>
      </w:pPr>
      <w:r w:rsidRPr="0097697E">
        <w:rPr>
          <w:rFonts w:ascii="Times New Roman" w:hAnsi="Times New Roman"/>
          <w:szCs w:val="24"/>
        </w:rPr>
        <w:t>Les marchandises conduites dans les bureaux de douane doivent être enlevées dès la délivrance de cette autorisation, sauf délais spécialement accordés par le service des douanes.</w:t>
      </w:r>
    </w:p>
    <w:p w:rsidR="00DB61E0" w:rsidRPr="0097697E" w:rsidRDefault="007B70EF">
      <w:pPr>
        <w:pStyle w:val="Titre3"/>
      </w:pPr>
      <w:bookmarkStart w:id="684" w:name="_Toc393020353"/>
      <w:bookmarkStart w:id="685" w:name="_Toc393020354"/>
      <w:bookmarkStart w:id="686" w:name="_Toc452634537"/>
      <w:bookmarkStart w:id="687" w:name="_Toc466536272"/>
      <w:bookmarkStart w:id="688" w:name="_Toc487463671"/>
      <w:bookmarkStart w:id="689" w:name="_Toc393020355"/>
      <w:bookmarkStart w:id="690" w:name="_Toc438124263"/>
      <w:bookmarkEnd w:id="684"/>
      <w:bookmarkEnd w:id="685"/>
      <w:r w:rsidRPr="0097697E">
        <w:rPr>
          <w:u w:val="single"/>
        </w:rPr>
        <w:t xml:space="preserve">Section </w:t>
      </w:r>
      <w:r w:rsidR="00FC04EA" w:rsidRPr="0097697E">
        <w:rPr>
          <w:u w:val="single"/>
        </w:rPr>
        <w:t>1</w:t>
      </w:r>
      <w:r w:rsidR="00FC04EA">
        <w:rPr>
          <w:u w:val="single"/>
        </w:rPr>
        <w:t>1</w:t>
      </w:r>
      <w:r w:rsidR="00FC04EA" w:rsidRPr="0097697E">
        <w:rPr>
          <w:u w:val="single"/>
        </w:rPr>
        <w:t> </w:t>
      </w:r>
      <w:r w:rsidRPr="0097697E">
        <w:rPr>
          <w:u w:val="single"/>
        </w:rPr>
        <w:t>:</w:t>
      </w:r>
      <w:r w:rsidRPr="0097697E">
        <w:t xml:space="preserve"> Disposition des marchandises</w:t>
      </w:r>
      <w:bookmarkEnd w:id="686"/>
      <w:bookmarkEnd w:id="687"/>
      <w:bookmarkEnd w:id="688"/>
    </w:p>
    <w:p w:rsidR="00DB61E0" w:rsidRPr="0097697E" w:rsidRDefault="00DB61E0" w:rsidP="00B242AB">
      <w:pPr>
        <w:spacing w:before="120" w:after="120" w:line="240" w:lineRule="auto"/>
        <w:jc w:val="both"/>
        <w:rPr>
          <w:rFonts w:ascii="Times New Roman" w:hAnsi="Times New Roman"/>
          <w:b/>
          <w:bCs/>
          <w:sz w:val="24"/>
          <w:szCs w:val="24"/>
        </w:rPr>
      </w:pPr>
      <w:r w:rsidRPr="0097697E">
        <w:rPr>
          <w:rFonts w:ascii="Times New Roman" w:hAnsi="Times New Roman"/>
          <w:b/>
          <w:sz w:val="24"/>
          <w:szCs w:val="24"/>
          <w:u w:val="single"/>
        </w:rPr>
        <w:t>Article</w:t>
      </w:r>
      <w:r w:rsidR="00F12DB3" w:rsidRPr="0097697E">
        <w:rPr>
          <w:rFonts w:ascii="Times New Roman" w:hAnsi="Times New Roman"/>
          <w:b/>
          <w:sz w:val="24"/>
          <w:szCs w:val="24"/>
          <w:u w:val="single"/>
        </w:rPr>
        <w:t>166</w:t>
      </w:r>
      <w:r w:rsidR="00B86DE9" w:rsidRPr="0097697E">
        <w:rPr>
          <w:rFonts w:ascii="Times New Roman" w:hAnsi="Times New Roman"/>
          <w:b/>
          <w:sz w:val="24"/>
          <w:szCs w:val="24"/>
        </w:rPr>
        <w:t xml:space="preserve"> : </w:t>
      </w:r>
      <w:r w:rsidRPr="0097697E">
        <w:rPr>
          <w:rFonts w:ascii="Times New Roman" w:hAnsi="Times New Roman"/>
          <w:b/>
          <w:bCs/>
          <w:sz w:val="24"/>
          <w:szCs w:val="24"/>
        </w:rPr>
        <w:t>Mesures à prendre par les autorités douanières</w:t>
      </w:r>
    </w:p>
    <w:p w:rsidR="00DB61E0" w:rsidRPr="0097697E" w:rsidRDefault="00DB61E0" w:rsidP="00B242AB">
      <w:pPr>
        <w:pStyle w:val="Paragraphedeliste"/>
        <w:spacing w:before="120" w:after="120"/>
        <w:ind w:left="0"/>
        <w:contextualSpacing w:val="0"/>
        <w:rPr>
          <w:rFonts w:ascii="Times New Roman" w:hAnsi="Times New Roman"/>
          <w:szCs w:val="24"/>
        </w:rPr>
      </w:pPr>
      <w:r w:rsidRPr="0097697E">
        <w:rPr>
          <w:rFonts w:ascii="Times New Roman" w:hAnsi="Times New Roman"/>
          <w:szCs w:val="24"/>
        </w:rPr>
        <w:t xml:space="preserve">Les autorités douanières prennent toutes les mesures nécessaires, y compris la confiscation et la vente ou la destruction, pour régler la situation des marchandises dans les cas </w:t>
      </w:r>
      <w:r w:rsidR="003B525E" w:rsidRPr="0097697E">
        <w:rPr>
          <w:rFonts w:ascii="Times New Roman" w:hAnsi="Times New Roman"/>
          <w:szCs w:val="24"/>
        </w:rPr>
        <w:t>suivants :</w:t>
      </w:r>
    </w:p>
    <w:p w:rsidR="00D710C5" w:rsidRPr="0097697E" w:rsidRDefault="00D710C5" w:rsidP="00B242AB">
      <w:pPr>
        <w:pStyle w:val="Paragraphedeliste"/>
        <w:numPr>
          <w:ilvl w:val="0"/>
          <w:numId w:val="256"/>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lorsqu’une des obligations prévues par la législation douanière en ce qui concerne l’introduction de marchandises non communautaires dans le territoire douanier de la Communauté n’a pas été satisfaite ou que les marchandises ont été soustraites à la surveillance douanière;</w:t>
      </w:r>
    </w:p>
    <w:p w:rsidR="00D710C5" w:rsidRPr="0097697E" w:rsidRDefault="00D710C5" w:rsidP="00B242AB">
      <w:pPr>
        <w:pStyle w:val="Paragraphedeliste"/>
        <w:numPr>
          <w:ilvl w:val="0"/>
          <w:numId w:val="256"/>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lorsque les marchandises ne peuvent donner lieu à mainlevée pour une des raisons suivantes:</w:t>
      </w:r>
    </w:p>
    <w:p w:rsidR="00D710C5" w:rsidRPr="0097697E" w:rsidRDefault="00D710C5" w:rsidP="00B242AB">
      <w:pPr>
        <w:spacing w:before="120" w:after="120" w:line="240" w:lineRule="auto"/>
        <w:ind w:left="708"/>
        <w:jc w:val="both"/>
        <w:rPr>
          <w:rFonts w:ascii="Times New Roman" w:eastAsia="Times New Roman" w:hAnsi="Times New Roman"/>
          <w:sz w:val="24"/>
          <w:szCs w:val="24"/>
          <w:lang w:eastAsia="fr-FR"/>
        </w:rPr>
      </w:pPr>
      <w:r w:rsidRPr="0097697E">
        <w:rPr>
          <w:rFonts w:ascii="Times New Roman" w:eastAsia="Times New Roman" w:hAnsi="Times New Roman"/>
          <w:sz w:val="24"/>
          <w:szCs w:val="24"/>
          <w:lang w:eastAsia="fr-FR"/>
        </w:rPr>
        <w:t xml:space="preserve"> - leur examen n’a pu, pour des motifs imputables au déclarant, être entrepris ou poursuivi dans les délais fixés par les autorités </w:t>
      </w:r>
      <w:r w:rsidR="003B525E" w:rsidRPr="0097697E">
        <w:rPr>
          <w:rFonts w:ascii="Times New Roman" w:eastAsia="Times New Roman" w:hAnsi="Times New Roman"/>
          <w:sz w:val="24"/>
          <w:szCs w:val="24"/>
          <w:lang w:eastAsia="fr-FR"/>
        </w:rPr>
        <w:t>douanières ;</w:t>
      </w:r>
    </w:p>
    <w:p w:rsidR="00D710C5" w:rsidRPr="0097697E" w:rsidRDefault="00D710C5" w:rsidP="00B242AB">
      <w:pPr>
        <w:spacing w:before="120" w:after="120" w:line="240" w:lineRule="auto"/>
        <w:ind w:left="708"/>
        <w:jc w:val="both"/>
        <w:rPr>
          <w:rFonts w:ascii="Times New Roman" w:eastAsia="Times New Roman" w:hAnsi="Times New Roman"/>
          <w:sz w:val="24"/>
          <w:szCs w:val="24"/>
          <w:lang w:eastAsia="fr-FR"/>
        </w:rPr>
      </w:pPr>
      <w:r w:rsidRPr="0097697E">
        <w:rPr>
          <w:rFonts w:ascii="Times New Roman" w:eastAsia="Times New Roman" w:hAnsi="Times New Roman"/>
          <w:sz w:val="24"/>
          <w:szCs w:val="24"/>
          <w:lang w:eastAsia="fr-FR"/>
        </w:rPr>
        <w:t xml:space="preserve">- les documents dont la présentation conditionne le placement sous le régime douanier sollicité ou la mainlevée pour ce régime n’ont pas été </w:t>
      </w:r>
      <w:r w:rsidR="003B525E" w:rsidRPr="0097697E">
        <w:rPr>
          <w:rFonts w:ascii="Times New Roman" w:eastAsia="Times New Roman" w:hAnsi="Times New Roman"/>
          <w:sz w:val="24"/>
          <w:szCs w:val="24"/>
          <w:lang w:eastAsia="fr-FR"/>
        </w:rPr>
        <w:t>produits ;</w:t>
      </w:r>
    </w:p>
    <w:p w:rsidR="00D710C5" w:rsidRPr="0097697E" w:rsidRDefault="00D710C5" w:rsidP="00B242AB">
      <w:pPr>
        <w:spacing w:before="120" w:after="120" w:line="240" w:lineRule="auto"/>
        <w:ind w:left="708"/>
        <w:jc w:val="both"/>
        <w:rPr>
          <w:rFonts w:ascii="Times New Roman" w:eastAsia="Times New Roman" w:hAnsi="Times New Roman"/>
          <w:sz w:val="24"/>
          <w:szCs w:val="24"/>
          <w:lang w:eastAsia="fr-FR"/>
        </w:rPr>
      </w:pPr>
      <w:r w:rsidRPr="0097697E">
        <w:rPr>
          <w:rFonts w:ascii="Times New Roman" w:eastAsia="Times New Roman" w:hAnsi="Times New Roman"/>
          <w:sz w:val="24"/>
          <w:szCs w:val="24"/>
          <w:lang w:eastAsia="fr-FR"/>
        </w:rPr>
        <w:t xml:space="preserve"> - les paiements ou garanties qui auraient dû être effectués ou constitués en rapport avec les droits à l’importation ou à l’exportation, selon le cas, n’ont pas été opérés ou fournis dans les délais </w:t>
      </w:r>
      <w:r w:rsidR="003B525E" w:rsidRPr="0097697E">
        <w:rPr>
          <w:rFonts w:ascii="Times New Roman" w:eastAsia="Times New Roman" w:hAnsi="Times New Roman"/>
          <w:sz w:val="24"/>
          <w:szCs w:val="24"/>
          <w:lang w:eastAsia="fr-FR"/>
        </w:rPr>
        <w:t>prescrits ;</w:t>
      </w:r>
    </w:p>
    <w:p w:rsidR="00D710C5" w:rsidRPr="0097697E" w:rsidRDefault="00D710C5" w:rsidP="00B242AB">
      <w:pPr>
        <w:spacing w:before="120" w:after="120" w:line="240" w:lineRule="auto"/>
        <w:ind w:left="708"/>
        <w:jc w:val="both"/>
        <w:rPr>
          <w:rFonts w:ascii="Times New Roman" w:eastAsia="Times New Roman" w:hAnsi="Times New Roman"/>
          <w:sz w:val="24"/>
          <w:szCs w:val="24"/>
          <w:lang w:eastAsia="fr-FR"/>
        </w:rPr>
      </w:pPr>
      <w:r w:rsidRPr="0097697E">
        <w:rPr>
          <w:rFonts w:ascii="Times New Roman" w:eastAsia="Times New Roman" w:hAnsi="Times New Roman"/>
          <w:sz w:val="24"/>
          <w:szCs w:val="24"/>
          <w:lang w:eastAsia="fr-FR"/>
        </w:rPr>
        <w:t xml:space="preserve">- elles sont soumises à des mesures de prohibition ou de </w:t>
      </w:r>
      <w:r w:rsidR="003B525E" w:rsidRPr="0097697E">
        <w:rPr>
          <w:rFonts w:ascii="Times New Roman" w:eastAsia="Times New Roman" w:hAnsi="Times New Roman"/>
          <w:sz w:val="24"/>
          <w:szCs w:val="24"/>
          <w:lang w:eastAsia="fr-FR"/>
        </w:rPr>
        <w:t>restriction ;</w:t>
      </w:r>
    </w:p>
    <w:p w:rsidR="004709D1" w:rsidRPr="0097697E" w:rsidRDefault="004709D1" w:rsidP="00B242AB">
      <w:pPr>
        <w:pStyle w:val="Paragraphedeliste"/>
        <w:numPr>
          <w:ilvl w:val="0"/>
          <w:numId w:val="256"/>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lorsque les marchandises ne sont pas enlevées dans un délai raisonnable après leur mainlevée</w:t>
      </w:r>
      <w:r w:rsidR="003B525E" w:rsidRPr="0097697E">
        <w:rPr>
          <w:rFonts w:ascii="Times New Roman" w:eastAsia="Times New Roman" w:hAnsi="Times New Roman"/>
          <w:szCs w:val="24"/>
          <w:lang w:eastAsia="fr-FR"/>
        </w:rPr>
        <w:t> ;</w:t>
      </w:r>
    </w:p>
    <w:p w:rsidR="004709D1" w:rsidRPr="0097697E" w:rsidRDefault="004709D1" w:rsidP="00B242AB">
      <w:pPr>
        <w:pStyle w:val="Paragraphedeliste"/>
        <w:numPr>
          <w:ilvl w:val="0"/>
          <w:numId w:val="256"/>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lorsque, après mainlevée, il apparaît que les marchandises n’ont pas rempli les conditions justifiant cette mainlevée</w:t>
      </w:r>
      <w:r w:rsidR="003B525E" w:rsidRPr="0097697E">
        <w:rPr>
          <w:rFonts w:ascii="Times New Roman" w:eastAsia="Times New Roman" w:hAnsi="Times New Roman"/>
          <w:szCs w:val="24"/>
          <w:lang w:eastAsia="fr-FR"/>
        </w:rPr>
        <w:t> ;</w:t>
      </w:r>
    </w:p>
    <w:p w:rsidR="004709D1" w:rsidRPr="0097697E" w:rsidRDefault="004709D1" w:rsidP="00B242AB">
      <w:pPr>
        <w:pStyle w:val="Paragraphedeliste"/>
        <w:numPr>
          <w:ilvl w:val="0"/>
          <w:numId w:val="256"/>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lastRenderedPageBreak/>
        <w:t>lorsque les marchandises sont abandonnées à l’État en vertu de l’article</w:t>
      </w:r>
      <w:r w:rsidR="00F12DB3" w:rsidRPr="0097697E">
        <w:rPr>
          <w:rFonts w:ascii="Times New Roman" w:eastAsia="Times New Roman" w:hAnsi="Times New Roman"/>
          <w:szCs w:val="24"/>
          <w:lang w:eastAsia="fr-FR"/>
        </w:rPr>
        <w:t>168</w:t>
      </w:r>
      <w:r w:rsidR="003B525E" w:rsidRPr="0097697E">
        <w:rPr>
          <w:rFonts w:ascii="Times New Roman" w:eastAsia="Times New Roman" w:hAnsi="Times New Roman"/>
          <w:szCs w:val="24"/>
          <w:lang w:eastAsia="fr-FR"/>
        </w:rPr>
        <w:t>.</w:t>
      </w:r>
    </w:p>
    <w:p w:rsidR="00AD2AEC" w:rsidRPr="0097697E" w:rsidRDefault="00AD2AEC" w:rsidP="00B242AB">
      <w:pPr>
        <w:spacing w:before="120" w:after="120" w:line="240" w:lineRule="auto"/>
        <w:jc w:val="both"/>
        <w:rPr>
          <w:rFonts w:ascii="Times New Roman" w:hAnsi="Times New Roman"/>
          <w:b/>
          <w:bCs/>
          <w:sz w:val="24"/>
          <w:szCs w:val="24"/>
        </w:rPr>
      </w:pPr>
      <w:r w:rsidRPr="0097697E">
        <w:rPr>
          <w:rFonts w:ascii="Times New Roman" w:hAnsi="Times New Roman"/>
          <w:b/>
          <w:sz w:val="24"/>
          <w:szCs w:val="24"/>
          <w:u w:val="single"/>
        </w:rPr>
        <w:t>Article </w:t>
      </w:r>
      <w:r w:rsidR="00F12DB3" w:rsidRPr="0097697E">
        <w:rPr>
          <w:rFonts w:ascii="Times New Roman" w:hAnsi="Times New Roman"/>
          <w:b/>
          <w:sz w:val="24"/>
          <w:szCs w:val="24"/>
          <w:u w:val="single"/>
        </w:rPr>
        <w:t>167</w:t>
      </w:r>
      <w:r w:rsidRPr="0097697E">
        <w:rPr>
          <w:rFonts w:ascii="Times New Roman" w:hAnsi="Times New Roman"/>
          <w:b/>
          <w:sz w:val="24"/>
          <w:szCs w:val="24"/>
        </w:rPr>
        <w:t xml:space="preserve"> : </w:t>
      </w:r>
      <w:r w:rsidRPr="0097697E">
        <w:rPr>
          <w:rFonts w:ascii="Times New Roman" w:hAnsi="Times New Roman"/>
          <w:b/>
          <w:bCs/>
          <w:sz w:val="24"/>
          <w:szCs w:val="24"/>
        </w:rPr>
        <w:t>Destruction des marchandises</w:t>
      </w:r>
    </w:p>
    <w:p w:rsidR="00AD2AEC" w:rsidRPr="0097697E" w:rsidRDefault="00AD2AEC" w:rsidP="00B242AB">
      <w:pPr>
        <w:pStyle w:val="Paragraphedeliste"/>
        <w:numPr>
          <w:ilvl w:val="0"/>
          <w:numId w:val="246"/>
        </w:numPr>
        <w:spacing w:before="120" w:after="120"/>
        <w:ind w:left="36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 xml:space="preserve">Lorsqu’elles ont des motifs raisonnables de le faire, les autorités douanières peuvent exiger que les marchandises qui ont été présentées en douane soient détruites. Elles en informent alors le détenteur de ces marchandises. </w:t>
      </w:r>
    </w:p>
    <w:p w:rsidR="00AD2AEC" w:rsidRPr="0097697E" w:rsidRDefault="00AD2AEC" w:rsidP="00B242AB">
      <w:pPr>
        <w:pStyle w:val="Paragraphedeliste"/>
        <w:numPr>
          <w:ilvl w:val="0"/>
          <w:numId w:val="246"/>
        </w:numPr>
        <w:spacing w:before="120" w:after="120"/>
        <w:ind w:left="36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Les frais résultant de cette destruction sont à la charge de ce dernier.</w:t>
      </w:r>
    </w:p>
    <w:p w:rsidR="00DB61E0" w:rsidRPr="0097697E" w:rsidRDefault="00DB61E0" w:rsidP="00B242AB">
      <w:pPr>
        <w:spacing w:before="120" w:after="120" w:line="240" w:lineRule="auto"/>
        <w:jc w:val="both"/>
        <w:rPr>
          <w:rFonts w:ascii="Times New Roman" w:eastAsia="Times New Roman" w:hAnsi="Times New Roman"/>
          <w:b/>
          <w:bCs/>
          <w:sz w:val="24"/>
          <w:szCs w:val="24"/>
          <w:lang w:eastAsia="fr-FR"/>
        </w:rPr>
      </w:pPr>
      <w:r w:rsidRPr="0097697E">
        <w:rPr>
          <w:rFonts w:ascii="Times New Roman" w:hAnsi="Times New Roman"/>
          <w:b/>
          <w:sz w:val="24"/>
          <w:szCs w:val="24"/>
          <w:u w:val="single"/>
        </w:rPr>
        <w:t>Article</w:t>
      </w:r>
      <w:r w:rsidR="00F12DB3" w:rsidRPr="0097697E">
        <w:rPr>
          <w:rFonts w:ascii="Times New Roman" w:hAnsi="Times New Roman"/>
          <w:b/>
          <w:sz w:val="24"/>
          <w:szCs w:val="24"/>
        </w:rPr>
        <w:t>168</w:t>
      </w:r>
      <w:r w:rsidR="00B86DE9" w:rsidRPr="0097697E">
        <w:rPr>
          <w:rFonts w:ascii="Times New Roman" w:hAnsi="Times New Roman"/>
          <w:b/>
          <w:sz w:val="24"/>
          <w:szCs w:val="24"/>
        </w:rPr>
        <w:t xml:space="preserve"> : </w:t>
      </w:r>
      <w:r w:rsidRPr="0097697E">
        <w:rPr>
          <w:rFonts w:ascii="Times New Roman" w:eastAsia="Times New Roman" w:hAnsi="Times New Roman"/>
          <w:b/>
          <w:bCs/>
          <w:sz w:val="24"/>
          <w:szCs w:val="24"/>
          <w:lang w:eastAsia="fr-FR"/>
        </w:rPr>
        <w:t>Abandon</w:t>
      </w:r>
    </w:p>
    <w:p w:rsidR="004F3B97" w:rsidRPr="0097697E" w:rsidRDefault="00DB61E0" w:rsidP="00B242AB">
      <w:pPr>
        <w:pStyle w:val="Paragraphedeliste"/>
        <w:numPr>
          <w:ilvl w:val="0"/>
          <w:numId w:val="254"/>
        </w:numPr>
        <w:spacing w:before="120" w:after="120"/>
        <w:contextualSpacing w:val="0"/>
        <w:rPr>
          <w:rFonts w:ascii="Times New Roman" w:eastAsia="Times New Roman" w:hAnsi="Times New Roman"/>
          <w:szCs w:val="24"/>
          <w:lang w:eastAsia="fr-FR"/>
        </w:rPr>
      </w:pPr>
      <w:r w:rsidRPr="0097697E">
        <w:rPr>
          <w:rFonts w:ascii="Times New Roman" w:hAnsi="Times New Roman"/>
          <w:szCs w:val="24"/>
        </w:rPr>
        <w:t>Des marchandises peuvent, avec</w:t>
      </w:r>
      <w:r w:rsidRPr="0097697E">
        <w:rPr>
          <w:rFonts w:ascii="Times New Roman" w:eastAsia="Times New Roman" w:hAnsi="Times New Roman"/>
          <w:szCs w:val="24"/>
          <w:lang w:eastAsia="fr-FR"/>
        </w:rPr>
        <w:t xml:space="preserve"> l’autorisation préalable des autorités douanières, être abandonnées à l’État par le titulaire du régime ou, le cas échéant, par leur détenteur.</w:t>
      </w:r>
    </w:p>
    <w:p w:rsidR="00DB61E0" w:rsidRPr="0097697E" w:rsidRDefault="00DB61E0" w:rsidP="00B242AB">
      <w:pPr>
        <w:pStyle w:val="Paragraphedeliste"/>
        <w:numPr>
          <w:ilvl w:val="0"/>
          <w:numId w:val="254"/>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L’abandon des marchandises ne doit entraîner aucun frais pour l’État. Le titulaire du régime ou, le cas échéant, le détenteur des marchandises supporte les frais de toute destruction ou autre manière de disposer des marchandises.</w:t>
      </w:r>
    </w:p>
    <w:p w:rsidR="00D330E2" w:rsidRPr="0097697E" w:rsidRDefault="00D330E2" w:rsidP="00B242AB">
      <w:pPr>
        <w:pStyle w:val="Paragraphedeliste"/>
        <w:numPr>
          <w:ilvl w:val="0"/>
          <w:numId w:val="254"/>
        </w:numPr>
        <w:spacing w:before="120" w:after="120"/>
        <w:ind w:left="284" w:hanging="284"/>
        <w:contextualSpacing w:val="0"/>
        <w:rPr>
          <w:rFonts w:ascii="Times New Roman" w:hAnsi="Times New Roman"/>
          <w:szCs w:val="24"/>
        </w:rPr>
      </w:pPr>
      <w:r w:rsidRPr="0097697E">
        <w:rPr>
          <w:rFonts w:ascii="Times New Roman" w:hAnsi="Times New Roman"/>
          <w:szCs w:val="24"/>
        </w:rPr>
        <w:t xml:space="preserve">Les marchandises dont l’abandon est accepté par les administrations des douanes sont vendues dans les mêmes conditions que les marchandises abandonnées par transaction. Le reliquat éventuel est acquis </w:t>
      </w:r>
      <w:r w:rsidR="0066778F">
        <w:rPr>
          <w:rFonts w:ascii="Times New Roman" w:hAnsi="Times New Roman"/>
          <w:szCs w:val="24"/>
        </w:rPr>
        <w:t>à l’Etat</w:t>
      </w:r>
      <w:r w:rsidRPr="0097697E">
        <w:rPr>
          <w:rFonts w:ascii="Times New Roman" w:hAnsi="Times New Roman"/>
          <w:szCs w:val="24"/>
        </w:rPr>
        <w:t xml:space="preserve"> après déduction des droits et taxes et autres frais accessoires.</w:t>
      </w:r>
    </w:p>
    <w:p w:rsidR="00DB61E0" w:rsidRPr="0097697E" w:rsidRDefault="00CE47B5">
      <w:pPr>
        <w:pStyle w:val="Titre3"/>
      </w:pPr>
      <w:bookmarkStart w:id="691" w:name="_Toc452634538"/>
      <w:bookmarkStart w:id="692" w:name="_Toc466536273"/>
      <w:bookmarkStart w:id="693" w:name="_Toc487463672"/>
      <w:bookmarkEnd w:id="689"/>
      <w:bookmarkEnd w:id="690"/>
      <w:r w:rsidRPr="0097697E">
        <w:rPr>
          <w:u w:val="single"/>
        </w:rPr>
        <w:t xml:space="preserve">Section </w:t>
      </w:r>
      <w:r w:rsidR="00FC04EA" w:rsidRPr="0097697E">
        <w:rPr>
          <w:u w:val="single"/>
        </w:rPr>
        <w:t>1</w:t>
      </w:r>
      <w:r w:rsidR="00FC04EA">
        <w:rPr>
          <w:u w:val="single"/>
        </w:rPr>
        <w:t>2</w:t>
      </w:r>
      <w:r w:rsidR="00FC04EA" w:rsidRPr="0097697E">
        <w:rPr>
          <w:u w:val="single"/>
        </w:rPr>
        <w:t> </w:t>
      </w:r>
      <w:r w:rsidRPr="0097697E">
        <w:rPr>
          <w:u w:val="single"/>
        </w:rPr>
        <w:t>:</w:t>
      </w:r>
      <w:r w:rsidRPr="0097697E">
        <w:t xml:space="preserve"> Vérification des déclarations après dédouanement</w:t>
      </w:r>
      <w:bookmarkEnd w:id="691"/>
      <w:bookmarkEnd w:id="692"/>
      <w:bookmarkEnd w:id="693"/>
    </w:p>
    <w:p w:rsidR="00E1657B" w:rsidRPr="0097697E" w:rsidRDefault="00E1657B" w:rsidP="00B242AB">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 xml:space="preserve">Article </w:t>
      </w:r>
      <w:r w:rsidR="00F12DB3" w:rsidRPr="0097697E">
        <w:rPr>
          <w:rFonts w:ascii="Times New Roman" w:hAnsi="Times New Roman"/>
          <w:b/>
          <w:sz w:val="24"/>
          <w:szCs w:val="24"/>
          <w:u w:val="single"/>
        </w:rPr>
        <w:t>169</w:t>
      </w:r>
      <w:r w:rsidR="00B86DE9" w:rsidRPr="0097697E">
        <w:rPr>
          <w:rFonts w:ascii="Times New Roman" w:hAnsi="Times New Roman"/>
          <w:b/>
          <w:sz w:val="24"/>
          <w:szCs w:val="24"/>
        </w:rPr>
        <w:t> :</w:t>
      </w:r>
      <w:r w:rsidR="00D45842" w:rsidRPr="0097697E">
        <w:rPr>
          <w:rFonts w:ascii="Times New Roman" w:hAnsi="Times New Roman"/>
          <w:b/>
          <w:sz w:val="24"/>
          <w:szCs w:val="24"/>
        </w:rPr>
        <w:t xml:space="preserve"> révision de la déclaration et autres contrôles après dédouanement</w:t>
      </w:r>
    </w:p>
    <w:p w:rsidR="0066778F" w:rsidRDefault="00E1657B" w:rsidP="0066778F">
      <w:pPr>
        <w:numPr>
          <w:ilvl w:val="0"/>
          <w:numId w:val="58"/>
        </w:numPr>
        <w:spacing w:before="120" w:after="120" w:line="240" w:lineRule="auto"/>
        <w:ind w:left="357" w:hanging="357"/>
        <w:jc w:val="both"/>
        <w:rPr>
          <w:rFonts w:ascii="Times New Roman" w:hAnsi="Times New Roman"/>
          <w:sz w:val="24"/>
          <w:szCs w:val="24"/>
        </w:rPr>
      </w:pPr>
      <w:bookmarkStart w:id="694" w:name="_Toc393020356"/>
      <w:bookmarkEnd w:id="694"/>
      <w:r w:rsidRPr="0097697E">
        <w:rPr>
          <w:rFonts w:ascii="Times New Roman" w:hAnsi="Times New Roman"/>
          <w:sz w:val="24"/>
          <w:szCs w:val="24"/>
        </w:rPr>
        <w:t>L’administration des douanes peut d’office, après mainlevée des marchandises, procéder à la révision de la déclaration.</w:t>
      </w:r>
    </w:p>
    <w:p w:rsidR="0066778F" w:rsidRPr="0097697E" w:rsidRDefault="0066778F" w:rsidP="0066778F">
      <w:pPr>
        <w:numPr>
          <w:ilvl w:val="0"/>
          <w:numId w:val="58"/>
        </w:numPr>
        <w:spacing w:before="120" w:after="120" w:line="240" w:lineRule="auto"/>
        <w:ind w:left="357" w:hanging="357"/>
        <w:jc w:val="both"/>
        <w:rPr>
          <w:rFonts w:ascii="Times New Roman" w:hAnsi="Times New Roman"/>
          <w:sz w:val="24"/>
          <w:szCs w:val="24"/>
        </w:rPr>
      </w:pPr>
      <w:r w:rsidRPr="0097697E">
        <w:rPr>
          <w:rFonts w:ascii="Times New Roman" w:hAnsi="Times New Roman"/>
          <w:sz w:val="24"/>
          <w:szCs w:val="24"/>
        </w:rPr>
        <w:t>L’administration des douanes peut également procéder à la vérification des marchandises lorsqu’elles peuvent encore être représentées.</w:t>
      </w:r>
    </w:p>
    <w:p w:rsidR="00E1657B" w:rsidRPr="0097697E" w:rsidRDefault="00E1657B" w:rsidP="00B242AB">
      <w:pPr>
        <w:numPr>
          <w:ilvl w:val="0"/>
          <w:numId w:val="58"/>
        </w:numPr>
        <w:spacing w:before="120" w:after="120" w:line="240" w:lineRule="auto"/>
        <w:ind w:left="357" w:hanging="357"/>
        <w:jc w:val="both"/>
        <w:rPr>
          <w:rFonts w:ascii="Times New Roman" w:hAnsi="Times New Roman"/>
          <w:sz w:val="24"/>
          <w:szCs w:val="24"/>
        </w:rPr>
      </w:pPr>
      <w:r w:rsidRPr="0097697E">
        <w:rPr>
          <w:rFonts w:ascii="Times New Roman" w:hAnsi="Times New Roman"/>
          <w:sz w:val="24"/>
          <w:szCs w:val="24"/>
        </w:rPr>
        <w:t>L’administration des douanes peut procéder à des enquêtes et à des contrôles après dédouanement de la régularité des opérations de dédouanement.</w:t>
      </w:r>
    </w:p>
    <w:p w:rsidR="0066778F" w:rsidRPr="0097697E" w:rsidRDefault="0066778F" w:rsidP="0066778F">
      <w:pPr>
        <w:numPr>
          <w:ilvl w:val="0"/>
          <w:numId w:val="58"/>
        </w:numPr>
        <w:spacing w:before="120" w:after="120" w:line="240" w:lineRule="auto"/>
        <w:ind w:left="357" w:hanging="357"/>
        <w:jc w:val="both"/>
        <w:rPr>
          <w:rFonts w:ascii="Times New Roman" w:hAnsi="Times New Roman"/>
          <w:sz w:val="24"/>
          <w:szCs w:val="24"/>
        </w:rPr>
      </w:pPr>
      <w:r w:rsidRPr="0097697E">
        <w:rPr>
          <w:rFonts w:ascii="Times New Roman" w:hAnsi="Times New Roman"/>
          <w:sz w:val="24"/>
          <w:szCs w:val="24"/>
        </w:rPr>
        <w:t>Lorsqu’il résulte de la révision de la déclaration, des enquêtes et des contrôles après dédouanement que les dispositions qui régissent le régime douanier concerné ont été appliquées sur la base d’éléments inexacts ou incomplets, l’administration des douanes prend les mesures nécessaires pour rétablir la situation en tenant compte des nouveaux éléments dont elle dispose.</w:t>
      </w:r>
    </w:p>
    <w:p w:rsidR="00E1657B" w:rsidRPr="0097697E" w:rsidRDefault="00E1657B" w:rsidP="00B242AB">
      <w:pPr>
        <w:pStyle w:val="Titre2"/>
        <w:spacing w:before="480" w:after="480"/>
        <w:jc w:val="both"/>
        <w:rPr>
          <w:rFonts w:ascii="Times New Roman" w:hAnsi="Times New Roman" w:cs="Times New Roman"/>
        </w:rPr>
      </w:pPr>
      <w:bookmarkStart w:id="695" w:name="_Toc393020357"/>
      <w:bookmarkStart w:id="696" w:name="_Toc438124264"/>
      <w:bookmarkStart w:id="697" w:name="_Toc393020358"/>
      <w:bookmarkStart w:id="698" w:name="_Toc452634539"/>
      <w:bookmarkStart w:id="699" w:name="_Toc466536274"/>
      <w:bookmarkStart w:id="700" w:name="_Toc487463673"/>
      <w:bookmarkEnd w:id="695"/>
      <w:r w:rsidRPr="0097697E">
        <w:rPr>
          <w:rFonts w:ascii="Times New Roman" w:hAnsi="Times New Roman" w:cs="Times New Roman"/>
        </w:rPr>
        <w:t xml:space="preserve">CHAPITRE 2 </w:t>
      </w:r>
      <w:r w:rsidRPr="0097697E">
        <w:rPr>
          <w:rFonts w:ascii="Times New Roman" w:hAnsi="Times New Roman" w:cs="Times New Roman"/>
          <w:u w:val="none"/>
        </w:rPr>
        <w:t xml:space="preserve">: </w:t>
      </w:r>
      <w:bookmarkEnd w:id="696"/>
      <w:bookmarkEnd w:id="697"/>
      <w:bookmarkEnd w:id="698"/>
      <w:bookmarkEnd w:id="699"/>
      <w:r w:rsidR="002F0B77" w:rsidRPr="0097697E">
        <w:rPr>
          <w:rFonts w:ascii="Times New Roman" w:hAnsi="Times New Roman" w:cs="Times New Roman"/>
          <w:u w:val="none"/>
        </w:rPr>
        <w:t>DETTE DOUANIERE ET GARANTIE</w:t>
      </w:r>
      <w:bookmarkEnd w:id="700"/>
    </w:p>
    <w:p w:rsidR="00E1657B" w:rsidRPr="0097697E" w:rsidRDefault="00C97D51">
      <w:pPr>
        <w:pStyle w:val="Titre3"/>
      </w:pPr>
      <w:bookmarkStart w:id="701" w:name="_Toc393020359"/>
      <w:bookmarkStart w:id="702" w:name="_Toc438124265"/>
      <w:bookmarkStart w:id="703" w:name="_Toc452634540"/>
      <w:bookmarkStart w:id="704" w:name="_Toc466536275"/>
      <w:bookmarkStart w:id="705" w:name="_Toc487463674"/>
      <w:r w:rsidRPr="0097697E">
        <w:rPr>
          <w:u w:val="single"/>
        </w:rPr>
        <w:t>Section 1 :</w:t>
      </w:r>
      <w:r w:rsidRPr="0097697E">
        <w:t xml:space="preserve"> Naissance de la dette </w:t>
      </w:r>
      <w:bookmarkEnd w:id="701"/>
      <w:bookmarkEnd w:id="702"/>
      <w:bookmarkEnd w:id="703"/>
      <w:bookmarkEnd w:id="704"/>
      <w:r w:rsidR="00F12DB3" w:rsidRPr="0097697E">
        <w:t>douanière</w:t>
      </w:r>
      <w:bookmarkEnd w:id="705"/>
    </w:p>
    <w:p w:rsidR="00596C74" w:rsidRPr="0097697E" w:rsidRDefault="00C66695" w:rsidP="00B242AB">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Article</w:t>
      </w:r>
      <w:r w:rsidR="00F12DB3" w:rsidRPr="0097697E">
        <w:rPr>
          <w:rFonts w:ascii="Times New Roman" w:hAnsi="Times New Roman"/>
          <w:b/>
          <w:sz w:val="24"/>
          <w:szCs w:val="24"/>
          <w:u w:val="single"/>
        </w:rPr>
        <w:t xml:space="preserve"> 170</w:t>
      </w:r>
      <w:r w:rsidRPr="0097697E">
        <w:rPr>
          <w:rFonts w:ascii="Times New Roman" w:hAnsi="Times New Roman"/>
          <w:b/>
          <w:sz w:val="24"/>
          <w:szCs w:val="24"/>
          <w:u w:val="single"/>
        </w:rPr>
        <w:t> :</w:t>
      </w:r>
      <w:r w:rsidR="00596C74" w:rsidRPr="0097697E">
        <w:rPr>
          <w:rFonts w:ascii="Times New Roman" w:hAnsi="Times New Roman"/>
          <w:b/>
          <w:sz w:val="24"/>
          <w:szCs w:val="24"/>
        </w:rPr>
        <w:t>Lieu de naissance de la dette douanière</w:t>
      </w:r>
    </w:p>
    <w:p w:rsidR="00C66695" w:rsidRPr="0097697E" w:rsidRDefault="00C66695" w:rsidP="00B242AB">
      <w:pPr>
        <w:pStyle w:val="Paragraphedeliste"/>
        <w:numPr>
          <w:ilvl w:val="0"/>
          <w:numId w:val="270"/>
        </w:numPr>
        <w:spacing w:before="120" w:after="120"/>
        <w:contextualSpacing w:val="0"/>
        <w:rPr>
          <w:rFonts w:ascii="Times New Roman" w:hAnsi="Times New Roman"/>
          <w:szCs w:val="24"/>
        </w:rPr>
      </w:pPr>
      <w:r w:rsidRPr="0097697E">
        <w:rPr>
          <w:rFonts w:ascii="Times New Roman" w:hAnsi="Times New Roman"/>
          <w:szCs w:val="24"/>
        </w:rPr>
        <w:t>La dette douanière prend naissance au lieu où est déposée la déclaration en douane</w:t>
      </w:r>
      <w:r w:rsidR="00596C74" w:rsidRPr="0097697E">
        <w:rPr>
          <w:rFonts w:ascii="Times New Roman" w:hAnsi="Times New Roman"/>
          <w:szCs w:val="24"/>
        </w:rPr>
        <w:t>.</w:t>
      </w:r>
    </w:p>
    <w:p w:rsidR="00C66695" w:rsidRPr="0097697E" w:rsidRDefault="00596C74" w:rsidP="00B242AB">
      <w:pPr>
        <w:pStyle w:val="Paragraphedeliste"/>
        <w:numPr>
          <w:ilvl w:val="0"/>
          <w:numId w:val="270"/>
        </w:numPr>
        <w:spacing w:before="120" w:after="120"/>
        <w:contextualSpacing w:val="0"/>
        <w:rPr>
          <w:rFonts w:ascii="Times New Roman" w:hAnsi="Times New Roman"/>
          <w:szCs w:val="24"/>
        </w:rPr>
      </w:pPr>
      <w:r w:rsidRPr="0097697E">
        <w:rPr>
          <w:rFonts w:ascii="Times New Roman" w:hAnsi="Times New Roman"/>
          <w:szCs w:val="24"/>
        </w:rPr>
        <w:t>Dans tous les autres cas, la dette douanière prend naissance au lieu où se produisent les faits qui sont à l’origine de cette dette.</w:t>
      </w:r>
    </w:p>
    <w:p w:rsidR="00C66695" w:rsidRPr="0097697E" w:rsidRDefault="00596C74" w:rsidP="00B242AB">
      <w:pPr>
        <w:pStyle w:val="Paragraphedeliste"/>
        <w:numPr>
          <w:ilvl w:val="0"/>
          <w:numId w:val="270"/>
        </w:numPr>
        <w:spacing w:before="120" w:after="120"/>
        <w:contextualSpacing w:val="0"/>
        <w:rPr>
          <w:rFonts w:ascii="Times New Roman" w:hAnsi="Times New Roman"/>
          <w:szCs w:val="24"/>
        </w:rPr>
      </w:pPr>
      <w:r w:rsidRPr="0097697E">
        <w:rPr>
          <w:rFonts w:ascii="Times New Roman" w:hAnsi="Times New Roman"/>
          <w:szCs w:val="24"/>
        </w:rPr>
        <w:t>S’il n</w:t>
      </w:r>
      <w:r w:rsidR="007D6E07" w:rsidRPr="0097697E">
        <w:rPr>
          <w:rFonts w:ascii="Times New Roman" w:hAnsi="Times New Roman"/>
          <w:szCs w:val="24"/>
        </w:rPr>
        <w:t>’</w:t>
      </w:r>
      <w:r w:rsidRPr="0097697E">
        <w:rPr>
          <w:rFonts w:ascii="Times New Roman" w:hAnsi="Times New Roman"/>
          <w:szCs w:val="24"/>
        </w:rPr>
        <w:t>e</w:t>
      </w:r>
      <w:r w:rsidR="007D6E07" w:rsidRPr="0097697E">
        <w:rPr>
          <w:rFonts w:ascii="Times New Roman" w:hAnsi="Times New Roman"/>
          <w:szCs w:val="24"/>
        </w:rPr>
        <w:t xml:space="preserve">st </w:t>
      </w:r>
      <w:r w:rsidRPr="0097697E">
        <w:rPr>
          <w:rFonts w:ascii="Times New Roman" w:hAnsi="Times New Roman"/>
          <w:szCs w:val="24"/>
        </w:rPr>
        <w:t>pas possible de déterminer ce lieu</w:t>
      </w:r>
      <w:r w:rsidR="007D6E07" w:rsidRPr="0097697E">
        <w:rPr>
          <w:rFonts w:ascii="Times New Roman" w:hAnsi="Times New Roman"/>
          <w:szCs w:val="24"/>
        </w:rPr>
        <w:t>,</w:t>
      </w:r>
      <w:r w:rsidRPr="0097697E">
        <w:rPr>
          <w:rFonts w:ascii="Times New Roman" w:hAnsi="Times New Roman"/>
          <w:szCs w:val="24"/>
        </w:rPr>
        <w:t xml:space="preserve"> la dette doua</w:t>
      </w:r>
      <w:r w:rsidR="007D6E07" w:rsidRPr="0097697E">
        <w:rPr>
          <w:rFonts w:ascii="Times New Roman" w:hAnsi="Times New Roman"/>
          <w:szCs w:val="24"/>
        </w:rPr>
        <w:t>nière prend naissance au lieu où</w:t>
      </w:r>
      <w:r w:rsidRPr="0097697E">
        <w:rPr>
          <w:rFonts w:ascii="Times New Roman" w:hAnsi="Times New Roman"/>
          <w:szCs w:val="24"/>
        </w:rPr>
        <w:t xml:space="preserve"> les autorités douanières constatent que les marchandises se trouvent dans une situation ayant fait naitre une dette douanière.</w:t>
      </w:r>
    </w:p>
    <w:p w:rsidR="00E1657B" w:rsidRPr="0097697E" w:rsidRDefault="00C66695" w:rsidP="00B242AB">
      <w:pPr>
        <w:spacing w:before="120" w:after="120" w:line="240" w:lineRule="auto"/>
        <w:jc w:val="both"/>
        <w:rPr>
          <w:rFonts w:ascii="Times New Roman" w:eastAsia="Times New Roman" w:hAnsi="Times New Roman"/>
          <w:b/>
          <w:bCs/>
          <w:sz w:val="24"/>
          <w:szCs w:val="24"/>
          <w:lang w:eastAsia="fr-FR"/>
        </w:rPr>
      </w:pPr>
      <w:r w:rsidRPr="0097697E">
        <w:rPr>
          <w:rFonts w:ascii="Times New Roman" w:hAnsi="Times New Roman"/>
          <w:b/>
          <w:sz w:val="24"/>
          <w:szCs w:val="24"/>
          <w:u w:val="single"/>
        </w:rPr>
        <w:t xml:space="preserve">Article </w:t>
      </w:r>
      <w:r w:rsidR="00F12DB3" w:rsidRPr="0097697E">
        <w:rPr>
          <w:rFonts w:ascii="Times New Roman" w:hAnsi="Times New Roman"/>
          <w:b/>
          <w:sz w:val="24"/>
          <w:szCs w:val="24"/>
          <w:u w:val="single"/>
        </w:rPr>
        <w:t>171</w:t>
      </w:r>
      <w:r w:rsidR="00596C74" w:rsidRPr="0097697E">
        <w:rPr>
          <w:rFonts w:ascii="Times New Roman" w:hAnsi="Times New Roman"/>
          <w:b/>
          <w:sz w:val="24"/>
          <w:szCs w:val="24"/>
          <w:u w:val="single"/>
        </w:rPr>
        <w:t> :</w:t>
      </w:r>
      <w:r w:rsidR="00E1657B" w:rsidRPr="0097697E">
        <w:rPr>
          <w:rFonts w:ascii="Times New Roman" w:eastAsia="Times New Roman" w:hAnsi="Times New Roman"/>
          <w:b/>
          <w:bCs/>
          <w:sz w:val="24"/>
          <w:szCs w:val="24"/>
          <w:lang w:eastAsia="fr-FR"/>
        </w:rPr>
        <w:t>Dette douanière à l’importation</w:t>
      </w:r>
    </w:p>
    <w:p w:rsidR="00E1657B" w:rsidRPr="0097697E" w:rsidRDefault="00E1657B" w:rsidP="00B242AB">
      <w:pPr>
        <w:pStyle w:val="Paragraphedeliste"/>
        <w:numPr>
          <w:ilvl w:val="0"/>
          <w:numId w:val="67"/>
        </w:numPr>
        <w:spacing w:before="120" w:after="120"/>
        <w:ind w:left="357" w:hanging="357"/>
        <w:contextualSpacing w:val="0"/>
        <w:rPr>
          <w:rFonts w:ascii="Times New Roman" w:hAnsi="Times New Roman"/>
          <w:szCs w:val="24"/>
        </w:rPr>
      </w:pPr>
      <w:bookmarkStart w:id="706" w:name="_Toc393020360"/>
      <w:bookmarkEnd w:id="706"/>
      <w:r w:rsidRPr="0097697E">
        <w:rPr>
          <w:rFonts w:ascii="Times New Roman" w:hAnsi="Times New Roman"/>
          <w:szCs w:val="24"/>
        </w:rPr>
        <w:lastRenderedPageBreak/>
        <w:t xml:space="preserve">Une dette douanière à l’importation naît par suite du placement de marchandises soumises aux droits </w:t>
      </w:r>
      <w:r w:rsidR="002F0B77" w:rsidRPr="0097697E">
        <w:rPr>
          <w:rFonts w:ascii="Times New Roman" w:hAnsi="Times New Roman"/>
          <w:szCs w:val="24"/>
        </w:rPr>
        <w:t xml:space="preserve">et taxes </w:t>
      </w:r>
      <w:r w:rsidRPr="0097697E">
        <w:rPr>
          <w:rFonts w:ascii="Times New Roman" w:hAnsi="Times New Roman"/>
          <w:szCs w:val="24"/>
        </w:rPr>
        <w:t>à l’importation sous un régime douanier.</w:t>
      </w:r>
    </w:p>
    <w:p w:rsidR="00E1657B" w:rsidRPr="0097697E" w:rsidRDefault="00E1657B" w:rsidP="00B242AB">
      <w:pPr>
        <w:pStyle w:val="Paragraphedeliste"/>
        <w:numPr>
          <w:ilvl w:val="0"/>
          <w:numId w:val="67"/>
        </w:numPr>
        <w:spacing w:before="120" w:after="120"/>
        <w:ind w:left="357" w:hanging="357"/>
        <w:contextualSpacing w:val="0"/>
        <w:rPr>
          <w:rFonts w:ascii="Times New Roman" w:hAnsi="Times New Roman"/>
          <w:szCs w:val="24"/>
        </w:rPr>
      </w:pPr>
      <w:r w:rsidRPr="0097697E">
        <w:rPr>
          <w:rFonts w:ascii="Times New Roman" w:hAnsi="Times New Roman"/>
          <w:szCs w:val="24"/>
        </w:rPr>
        <w:t>La dette douanière naît au moment de l’acceptation de la déclaration en douane.</w:t>
      </w:r>
    </w:p>
    <w:p w:rsidR="00754C0B" w:rsidRPr="0097697E" w:rsidRDefault="00E1657B" w:rsidP="00B242AB">
      <w:pPr>
        <w:pStyle w:val="Paragraphedeliste"/>
        <w:numPr>
          <w:ilvl w:val="0"/>
          <w:numId w:val="67"/>
        </w:numPr>
        <w:spacing w:before="120" w:after="120"/>
        <w:contextualSpacing w:val="0"/>
        <w:rPr>
          <w:rFonts w:ascii="Times New Roman" w:hAnsi="Times New Roman"/>
          <w:szCs w:val="24"/>
        </w:rPr>
      </w:pPr>
      <w:r w:rsidRPr="0097697E">
        <w:rPr>
          <w:rFonts w:ascii="Times New Roman" w:hAnsi="Times New Roman"/>
          <w:szCs w:val="24"/>
        </w:rPr>
        <w:t xml:space="preserve">Le déclarant est le débiteur. En cas de représentation indirecte, la personne pour le compte de laquelle la déclaration en douane est faite est également </w:t>
      </w:r>
      <w:r w:rsidR="00D06BFA" w:rsidRPr="0097697E">
        <w:rPr>
          <w:rFonts w:ascii="Times New Roman" w:hAnsi="Times New Roman"/>
          <w:szCs w:val="24"/>
        </w:rPr>
        <w:t>débit</w:t>
      </w:r>
      <w:r w:rsidR="0066778F">
        <w:rPr>
          <w:rFonts w:ascii="Times New Roman" w:hAnsi="Times New Roman"/>
          <w:szCs w:val="24"/>
        </w:rPr>
        <w:t>rice</w:t>
      </w:r>
      <w:r w:rsidRPr="0097697E">
        <w:rPr>
          <w:rFonts w:ascii="Times New Roman" w:hAnsi="Times New Roman"/>
          <w:szCs w:val="24"/>
        </w:rPr>
        <w:t>.</w:t>
      </w:r>
    </w:p>
    <w:p w:rsidR="00C66695" w:rsidRPr="0097697E" w:rsidRDefault="00E1657B" w:rsidP="00B242AB">
      <w:pPr>
        <w:pStyle w:val="Paragraphedeliste"/>
        <w:spacing w:before="120" w:after="120"/>
        <w:ind w:left="360"/>
        <w:contextualSpacing w:val="0"/>
        <w:rPr>
          <w:rFonts w:ascii="Times New Roman" w:hAnsi="Times New Roman"/>
          <w:szCs w:val="24"/>
        </w:rPr>
      </w:pPr>
      <w:r w:rsidRPr="0097697E">
        <w:rPr>
          <w:rFonts w:ascii="Times New Roman" w:hAnsi="Times New Roman"/>
          <w:szCs w:val="24"/>
        </w:rPr>
        <w:t>Lorsqu’une déclaration en douane pour un régime donné est établie sur la base d’informations qui conduisent à ce que les droits à l’importation ne sont pas perçus en totalité ou en partie, la personne qui a fourni les données nécessaires à l’établissement de la déclaration et qui savait ou devait raisonnablement savoir que ces données étaient fausses est également débit</w:t>
      </w:r>
      <w:r w:rsidR="0066778F">
        <w:rPr>
          <w:rFonts w:ascii="Times New Roman" w:hAnsi="Times New Roman"/>
          <w:szCs w:val="24"/>
        </w:rPr>
        <w:t>rice</w:t>
      </w:r>
      <w:r w:rsidRPr="0097697E">
        <w:rPr>
          <w:rFonts w:ascii="Times New Roman" w:hAnsi="Times New Roman"/>
          <w:szCs w:val="24"/>
        </w:rPr>
        <w:t>.</w:t>
      </w:r>
    </w:p>
    <w:p w:rsidR="00E1657B" w:rsidRPr="0097697E" w:rsidRDefault="00E1657B" w:rsidP="00B242AB">
      <w:pPr>
        <w:spacing w:before="120" w:after="120" w:line="240" w:lineRule="auto"/>
        <w:jc w:val="both"/>
        <w:rPr>
          <w:rFonts w:ascii="Times New Roman" w:eastAsia="Times New Roman" w:hAnsi="Times New Roman"/>
          <w:b/>
          <w:bCs/>
          <w:sz w:val="24"/>
          <w:szCs w:val="24"/>
          <w:lang w:eastAsia="fr-FR"/>
        </w:rPr>
      </w:pPr>
      <w:r w:rsidRPr="0097697E">
        <w:rPr>
          <w:rFonts w:ascii="Times New Roman" w:hAnsi="Times New Roman"/>
          <w:b/>
          <w:sz w:val="24"/>
          <w:szCs w:val="24"/>
          <w:u w:val="single"/>
        </w:rPr>
        <w:t xml:space="preserve">Article </w:t>
      </w:r>
      <w:r w:rsidR="00834B21" w:rsidRPr="0097697E">
        <w:rPr>
          <w:rFonts w:ascii="Times New Roman" w:hAnsi="Times New Roman"/>
          <w:b/>
          <w:sz w:val="24"/>
          <w:szCs w:val="24"/>
          <w:u w:val="single"/>
        </w:rPr>
        <w:t>172</w:t>
      </w:r>
      <w:r w:rsidR="00B86DE9" w:rsidRPr="0097697E">
        <w:rPr>
          <w:rFonts w:ascii="Times New Roman" w:hAnsi="Times New Roman"/>
          <w:b/>
          <w:sz w:val="24"/>
          <w:szCs w:val="24"/>
        </w:rPr>
        <w:t xml:space="preserve"> : </w:t>
      </w:r>
      <w:r w:rsidRPr="0097697E">
        <w:rPr>
          <w:rFonts w:ascii="Times New Roman" w:eastAsia="Times New Roman" w:hAnsi="Times New Roman"/>
          <w:b/>
          <w:bCs/>
          <w:sz w:val="24"/>
          <w:szCs w:val="24"/>
          <w:lang w:eastAsia="fr-FR"/>
        </w:rPr>
        <w:t>Dette douanière à l’importation née en raison d’une inobservation</w:t>
      </w:r>
    </w:p>
    <w:p w:rsidR="00E1657B" w:rsidRPr="0097697E" w:rsidRDefault="00E1657B" w:rsidP="00B242AB">
      <w:pPr>
        <w:numPr>
          <w:ilvl w:val="0"/>
          <w:numId w:val="68"/>
        </w:numPr>
        <w:spacing w:before="120" w:after="120" w:line="240" w:lineRule="auto"/>
        <w:ind w:hanging="357"/>
        <w:jc w:val="both"/>
        <w:rPr>
          <w:rFonts w:ascii="Times New Roman" w:eastAsia="Times New Roman" w:hAnsi="Times New Roman"/>
          <w:sz w:val="24"/>
          <w:szCs w:val="24"/>
          <w:lang w:eastAsia="fr-FR"/>
        </w:rPr>
      </w:pPr>
      <w:r w:rsidRPr="0097697E">
        <w:rPr>
          <w:rFonts w:ascii="Times New Roman" w:eastAsia="Times New Roman" w:hAnsi="Times New Roman"/>
          <w:sz w:val="24"/>
          <w:szCs w:val="24"/>
          <w:lang w:eastAsia="fr-FR"/>
        </w:rPr>
        <w:t>Une dette douanière naît à l’importation, dans la mesure où les marchandises sont passibles de droits à l’importation, par suite de l’inobservation :</w:t>
      </w:r>
    </w:p>
    <w:p w:rsidR="00E1657B" w:rsidRPr="0097697E" w:rsidRDefault="00E1657B" w:rsidP="00B242AB">
      <w:pPr>
        <w:numPr>
          <w:ilvl w:val="0"/>
          <w:numId w:val="158"/>
        </w:numPr>
        <w:spacing w:before="120" w:after="120" w:line="240" w:lineRule="auto"/>
        <w:jc w:val="both"/>
        <w:rPr>
          <w:rFonts w:ascii="Times New Roman" w:eastAsia="Times New Roman" w:hAnsi="Times New Roman"/>
          <w:sz w:val="24"/>
          <w:szCs w:val="24"/>
          <w:lang w:eastAsia="fr-FR"/>
        </w:rPr>
      </w:pPr>
      <w:r w:rsidRPr="0097697E">
        <w:rPr>
          <w:rFonts w:ascii="Times New Roman" w:eastAsia="Times New Roman" w:hAnsi="Times New Roman"/>
          <w:sz w:val="24"/>
          <w:szCs w:val="24"/>
          <w:lang w:eastAsia="fr-FR"/>
        </w:rPr>
        <w:t>soit d’une des obligations définies dans la législation douanière applicable à l’introduction de marchandises non communautaires dans le territoire douanier de la Communauté, à leur soustraction à la surveillance douanière, ou à la circulation, à la transformation, au stockage, à l’admission temporaire ou à la disposition de ces marchandises dans ce territoire;</w:t>
      </w:r>
    </w:p>
    <w:p w:rsidR="00E1657B" w:rsidRPr="0097697E" w:rsidRDefault="00E1657B" w:rsidP="00B242AB">
      <w:pPr>
        <w:numPr>
          <w:ilvl w:val="0"/>
          <w:numId w:val="158"/>
        </w:numPr>
        <w:spacing w:before="120" w:after="120" w:line="240" w:lineRule="auto"/>
        <w:jc w:val="both"/>
        <w:rPr>
          <w:rFonts w:ascii="Times New Roman" w:eastAsia="Times New Roman" w:hAnsi="Times New Roman"/>
          <w:sz w:val="24"/>
          <w:szCs w:val="24"/>
          <w:lang w:eastAsia="fr-FR"/>
        </w:rPr>
      </w:pPr>
      <w:r w:rsidRPr="0097697E">
        <w:rPr>
          <w:rFonts w:ascii="Times New Roman" w:eastAsia="Times New Roman" w:hAnsi="Times New Roman"/>
          <w:sz w:val="24"/>
          <w:szCs w:val="24"/>
          <w:lang w:eastAsia="fr-FR"/>
        </w:rPr>
        <w:t>soit d’une des conditions fixées pour le placement des marchandises non communautaires sous un régime douanier ou pour l’octroi d’une exonération de droits ou d’un droit à l’importation réduit en raison de la destination particulière des marchandises.</w:t>
      </w:r>
    </w:p>
    <w:p w:rsidR="00E1657B" w:rsidRPr="0097697E" w:rsidRDefault="00E1657B" w:rsidP="00B242AB">
      <w:pPr>
        <w:numPr>
          <w:ilvl w:val="0"/>
          <w:numId w:val="68"/>
        </w:numPr>
        <w:spacing w:before="120" w:after="120" w:line="240" w:lineRule="auto"/>
        <w:ind w:hanging="357"/>
        <w:jc w:val="both"/>
        <w:rPr>
          <w:rFonts w:ascii="Times New Roman" w:eastAsia="Times New Roman" w:hAnsi="Times New Roman"/>
          <w:sz w:val="24"/>
          <w:szCs w:val="24"/>
          <w:lang w:eastAsia="fr-FR"/>
        </w:rPr>
      </w:pPr>
      <w:r w:rsidRPr="0097697E">
        <w:rPr>
          <w:rFonts w:ascii="Times New Roman" w:eastAsia="Times New Roman" w:hAnsi="Times New Roman"/>
          <w:sz w:val="24"/>
          <w:szCs w:val="24"/>
          <w:lang w:eastAsia="fr-FR"/>
        </w:rPr>
        <w:t>Le moment où naît la dette douanière est :</w:t>
      </w:r>
    </w:p>
    <w:p w:rsidR="00E1657B" w:rsidRPr="0097697E" w:rsidRDefault="00E1657B" w:rsidP="00B242AB">
      <w:pPr>
        <w:numPr>
          <w:ilvl w:val="0"/>
          <w:numId w:val="159"/>
        </w:numPr>
        <w:spacing w:before="120" w:after="120" w:line="240" w:lineRule="auto"/>
        <w:jc w:val="both"/>
        <w:rPr>
          <w:rFonts w:ascii="Times New Roman" w:eastAsia="Times New Roman" w:hAnsi="Times New Roman"/>
          <w:sz w:val="24"/>
          <w:szCs w:val="24"/>
          <w:lang w:eastAsia="fr-FR"/>
        </w:rPr>
      </w:pPr>
      <w:r w:rsidRPr="0097697E">
        <w:rPr>
          <w:rFonts w:ascii="Times New Roman" w:eastAsia="Times New Roman" w:hAnsi="Times New Roman"/>
          <w:sz w:val="24"/>
          <w:szCs w:val="24"/>
          <w:lang w:eastAsia="fr-FR"/>
        </w:rPr>
        <w:t>soit le moment où l’obligation dont l’inexécution fait naître la dette douanière n’est pas remplie ou cesse d’être remplie;</w:t>
      </w:r>
    </w:p>
    <w:p w:rsidR="00E1657B" w:rsidRPr="0097697E" w:rsidRDefault="00E1657B" w:rsidP="00B242AB">
      <w:pPr>
        <w:numPr>
          <w:ilvl w:val="0"/>
          <w:numId w:val="159"/>
        </w:numPr>
        <w:spacing w:before="120" w:after="120" w:line="240" w:lineRule="auto"/>
        <w:jc w:val="both"/>
        <w:rPr>
          <w:rFonts w:ascii="Times New Roman" w:eastAsia="Times New Roman" w:hAnsi="Times New Roman"/>
          <w:sz w:val="24"/>
          <w:szCs w:val="24"/>
          <w:lang w:eastAsia="fr-FR"/>
        </w:rPr>
      </w:pPr>
      <w:r w:rsidRPr="0097697E">
        <w:rPr>
          <w:rFonts w:ascii="Times New Roman" w:eastAsia="Times New Roman" w:hAnsi="Times New Roman"/>
          <w:sz w:val="24"/>
          <w:szCs w:val="24"/>
          <w:lang w:eastAsia="fr-FR"/>
        </w:rPr>
        <w:t>soit le moment où une déclaration en douane est acceptée en vue du placement des marchandises sous un régime douanier, lorsqu’il apparaît a posteriori qu’une des conditions fixées pour le placement de ces marchandises sous ce régime ou pour l’octroi d’une exonération des droits ou d’un droit à l’importation réduit en raison de leur destination particulière n’était pas réellement satisfaite.</w:t>
      </w:r>
    </w:p>
    <w:p w:rsidR="00E1657B" w:rsidRPr="0097697E" w:rsidRDefault="00E1657B" w:rsidP="00B242AB">
      <w:pPr>
        <w:spacing w:before="120" w:after="120" w:line="240" w:lineRule="auto"/>
        <w:jc w:val="both"/>
        <w:rPr>
          <w:rFonts w:ascii="Times New Roman" w:hAnsi="Times New Roman"/>
          <w:b/>
          <w:bCs/>
          <w:sz w:val="24"/>
          <w:szCs w:val="24"/>
        </w:rPr>
      </w:pPr>
      <w:r w:rsidRPr="0097697E">
        <w:rPr>
          <w:rFonts w:ascii="Times New Roman" w:hAnsi="Times New Roman"/>
          <w:b/>
          <w:sz w:val="24"/>
          <w:szCs w:val="24"/>
          <w:u w:val="single"/>
        </w:rPr>
        <w:t>Article</w:t>
      </w:r>
      <w:r w:rsidR="00834B21" w:rsidRPr="0097697E">
        <w:rPr>
          <w:rFonts w:ascii="Times New Roman" w:hAnsi="Times New Roman"/>
          <w:b/>
          <w:sz w:val="24"/>
          <w:szCs w:val="24"/>
          <w:u w:val="single"/>
        </w:rPr>
        <w:t>173</w:t>
      </w:r>
      <w:r w:rsidR="00B86DE9" w:rsidRPr="0097697E">
        <w:rPr>
          <w:rFonts w:ascii="Times New Roman" w:hAnsi="Times New Roman"/>
          <w:b/>
          <w:sz w:val="24"/>
          <w:szCs w:val="24"/>
        </w:rPr>
        <w:t xml:space="preserve"> : </w:t>
      </w:r>
      <w:r w:rsidRPr="0097697E">
        <w:rPr>
          <w:rFonts w:ascii="Times New Roman" w:hAnsi="Times New Roman"/>
          <w:b/>
          <w:sz w:val="24"/>
          <w:szCs w:val="24"/>
        </w:rPr>
        <w:t>Dette douanière à l’e</w:t>
      </w:r>
      <w:r w:rsidRPr="0097697E">
        <w:rPr>
          <w:rFonts w:ascii="Times New Roman" w:hAnsi="Times New Roman"/>
          <w:b/>
          <w:bCs/>
          <w:sz w:val="24"/>
          <w:szCs w:val="24"/>
        </w:rPr>
        <w:t>xportation et perfectionnement passif</w:t>
      </w:r>
    </w:p>
    <w:p w:rsidR="00E1657B" w:rsidRPr="0097697E" w:rsidRDefault="00E1657B" w:rsidP="00B242AB">
      <w:pPr>
        <w:pStyle w:val="Paragraphedeliste"/>
        <w:numPr>
          <w:ilvl w:val="1"/>
          <w:numId w:val="67"/>
        </w:numPr>
        <w:tabs>
          <w:tab w:val="clear" w:pos="1440"/>
          <w:tab w:val="num" w:pos="360"/>
        </w:tabs>
        <w:spacing w:before="120" w:after="120"/>
        <w:ind w:left="360"/>
        <w:contextualSpacing w:val="0"/>
        <w:rPr>
          <w:rFonts w:ascii="Times New Roman" w:hAnsi="Times New Roman"/>
          <w:szCs w:val="24"/>
        </w:rPr>
      </w:pPr>
      <w:r w:rsidRPr="0097697E">
        <w:rPr>
          <w:rFonts w:ascii="Times New Roman" w:hAnsi="Times New Roman"/>
          <w:szCs w:val="24"/>
        </w:rPr>
        <w:t>Une dette douanière à l’exportation naît du fait du placement de marchandises passibles de droits à l’exportation sous le régime de l’exportation ou du perfectionnement passif.</w:t>
      </w:r>
    </w:p>
    <w:p w:rsidR="00E1657B" w:rsidRPr="0097697E" w:rsidRDefault="00E1657B" w:rsidP="00B242AB">
      <w:pPr>
        <w:pStyle w:val="Paragraphedeliste"/>
        <w:numPr>
          <w:ilvl w:val="1"/>
          <w:numId w:val="67"/>
        </w:numPr>
        <w:tabs>
          <w:tab w:val="clear" w:pos="1440"/>
          <w:tab w:val="num" w:pos="360"/>
        </w:tabs>
        <w:spacing w:before="120" w:after="120"/>
        <w:ind w:left="360"/>
        <w:contextualSpacing w:val="0"/>
        <w:rPr>
          <w:rFonts w:ascii="Times New Roman" w:hAnsi="Times New Roman"/>
          <w:szCs w:val="24"/>
        </w:rPr>
      </w:pPr>
      <w:r w:rsidRPr="0097697E">
        <w:rPr>
          <w:rFonts w:ascii="Times New Roman" w:hAnsi="Times New Roman"/>
          <w:szCs w:val="24"/>
        </w:rPr>
        <w:t>La dette douanière naît au moment de l’acceptation de la déclaration en douane.</w:t>
      </w:r>
    </w:p>
    <w:p w:rsidR="00754C0B" w:rsidRPr="0097697E" w:rsidRDefault="00E1657B" w:rsidP="00B242AB">
      <w:pPr>
        <w:pStyle w:val="Paragraphedeliste"/>
        <w:numPr>
          <w:ilvl w:val="1"/>
          <w:numId w:val="67"/>
        </w:numPr>
        <w:tabs>
          <w:tab w:val="clear" w:pos="1440"/>
          <w:tab w:val="num" w:pos="360"/>
        </w:tabs>
        <w:spacing w:before="120" w:after="120"/>
        <w:ind w:left="360"/>
        <w:contextualSpacing w:val="0"/>
        <w:rPr>
          <w:rFonts w:ascii="Times New Roman" w:hAnsi="Times New Roman"/>
          <w:szCs w:val="24"/>
        </w:rPr>
      </w:pPr>
      <w:r w:rsidRPr="0097697E">
        <w:rPr>
          <w:rFonts w:ascii="Times New Roman" w:hAnsi="Times New Roman"/>
          <w:szCs w:val="24"/>
        </w:rPr>
        <w:t>Le déclarant est le débiteur. En cas de représentation indirecte, la personne pour le compte de laquelle la déclaration en douane est faite est également</w:t>
      </w:r>
      <w:r w:rsidR="00D06BFA" w:rsidRPr="0097697E">
        <w:rPr>
          <w:rFonts w:ascii="Times New Roman" w:hAnsi="Times New Roman"/>
          <w:szCs w:val="24"/>
        </w:rPr>
        <w:t xml:space="preserve"> débit</w:t>
      </w:r>
      <w:r w:rsidR="0066778F">
        <w:rPr>
          <w:rFonts w:ascii="Times New Roman" w:hAnsi="Times New Roman"/>
          <w:szCs w:val="24"/>
        </w:rPr>
        <w:t>rice</w:t>
      </w:r>
      <w:r w:rsidRPr="0097697E">
        <w:rPr>
          <w:rFonts w:ascii="Times New Roman" w:hAnsi="Times New Roman"/>
          <w:szCs w:val="24"/>
        </w:rPr>
        <w:t xml:space="preserve">. </w:t>
      </w:r>
    </w:p>
    <w:p w:rsidR="00C66695" w:rsidRPr="0097697E" w:rsidRDefault="00E1657B" w:rsidP="00B242AB">
      <w:pPr>
        <w:pStyle w:val="Paragraphedeliste"/>
        <w:spacing w:before="120" w:after="120"/>
        <w:ind w:left="360"/>
        <w:contextualSpacing w:val="0"/>
        <w:rPr>
          <w:rFonts w:ascii="Times New Roman" w:hAnsi="Times New Roman"/>
          <w:szCs w:val="24"/>
        </w:rPr>
      </w:pPr>
      <w:r w:rsidRPr="0097697E">
        <w:rPr>
          <w:rFonts w:ascii="Times New Roman" w:hAnsi="Times New Roman"/>
          <w:szCs w:val="24"/>
        </w:rPr>
        <w:t>Lorsqu’une déclaration en douane est établie sur la base de données qui conduisent à ce que les droits à l’exportation ne sont pas perçus en totalité ou en partie, la personne qui a fourni les données nécessaires à la déclaration en sachant ou en devant raisonnablement savoir que ces données étaient fausses est également débit</w:t>
      </w:r>
      <w:r w:rsidR="0066778F">
        <w:rPr>
          <w:rFonts w:ascii="Times New Roman" w:hAnsi="Times New Roman"/>
          <w:szCs w:val="24"/>
        </w:rPr>
        <w:t>rice</w:t>
      </w:r>
      <w:r w:rsidRPr="0097697E">
        <w:rPr>
          <w:rFonts w:ascii="Times New Roman" w:hAnsi="Times New Roman"/>
          <w:szCs w:val="24"/>
        </w:rPr>
        <w:t>.</w:t>
      </w:r>
    </w:p>
    <w:p w:rsidR="00E1657B" w:rsidRPr="0097697E" w:rsidRDefault="00E1657B" w:rsidP="00B242AB">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Article</w:t>
      </w:r>
      <w:r w:rsidR="00834B21" w:rsidRPr="0097697E">
        <w:rPr>
          <w:rFonts w:ascii="Times New Roman" w:hAnsi="Times New Roman"/>
          <w:b/>
          <w:sz w:val="24"/>
          <w:szCs w:val="24"/>
          <w:u w:val="single"/>
        </w:rPr>
        <w:t>174</w:t>
      </w:r>
      <w:r w:rsidR="00B86DE9" w:rsidRPr="0097697E">
        <w:rPr>
          <w:rFonts w:ascii="Times New Roman" w:hAnsi="Times New Roman"/>
          <w:b/>
          <w:sz w:val="24"/>
          <w:szCs w:val="24"/>
        </w:rPr>
        <w:t xml:space="preserve"> : </w:t>
      </w:r>
      <w:r w:rsidRPr="0097697E">
        <w:rPr>
          <w:rFonts w:ascii="Times New Roman" w:eastAsia="Times New Roman" w:hAnsi="Times New Roman"/>
          <w:b/>
          <w:bCs/>
          <w:sz w:val="24"/>
          <w:szCs w:val="24"/>
          <w:lang w:eastAsia="fr-FR"/>
        </w:rPr>
        <w:t>Dette douanière à l’exportation née en raison d’une inobservation</w:t>
      </w:r>
    </w:p>
    <w:p w:rsidR="00E1657B" w:rsidRPr="0097697E" w:rsidRDefault="00E1657B" w:rsidP="00B242AB">
      <w:pPr>
        <w:pStyle w:val="Paragraphedeliste"/>
        <w:numPr>
          <w:ilvl w:val="0"/>
          <w:numId w:val="69"/>
        </w:numPr>
        <w:spacing w:before="120" w:after="120"/>
        <w:ind w:hanging="357"/>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Une dette douanière naît à l’exportation, dans la mesure où les marchandises sont passibles de droits à l’exportation, par suite de l’inobservation :</w:t>
      </w:r>
    </w:p>
    <w:p w:rsidR="00E1657B" w:rsidRPr="0097697E" w:rsidRDefault="00E1657B" w:rsidP="00B242AB">
      <w:pPr>
        <w:pStyle w:val="Paragraphedeliste"/>
        <w:numPr>
          <w:ilvl w:val="0"/>
          <w:numId w:val="160"/>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soit d’une des obligations définies dans la législation douanière applicable à la sortie des marchandises;</w:t>
      </w:r>
    </w:p>
    <w:p w:rsidR="00E1657B" w:rsidRPr="0097697E" w:rsidRDefault="00E1657B" w:rsidP="00B242AB">
      <w:pPr>
        <w:pStyle w:val="Paragraphedeliste"/>
        <w:numPr>
          <w:ilvl w:val="0"/>
          <w:numId w:val="160"/>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lastRenderedPageBreak/>
        <w:t>soit des conditions qui ont permis la sortie de la marchandise hors du territoire douanier de la Communauté en exonération totale ou partielle des droits à l’exportation.</w:t>
      </w:r>
    </w:p>
    <w:p w:rsidR="00E1657B" w:rsidRPr="0097697E" w:rsidRDefault="00E1657B" w:rsidP="00B242AB">
      <w:pPr>
        <w:pStyle w:val="Paragraphedeliste"/>
        <w:numPr>
          <w:ilvl w:val="0"/>
          <w:numId w:val="69"/>
        </w:numPr>
        <w:spacing w:before="120" w:after="120"/>
        <w:ind w:hanging="357"/>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Le moment où naît la dette douanière est :</w:t>
      </w:r>
    </w:p>
    <w:p w:rsidR="00E1657B" w:rsidRPr="0097697E" w:rsidRDefault="00E1657B" w:rsidP="00B242AB">
      <w:pPr>
        <w:pStyle w:val="Paragraphedeliste"/>
        <w:numPr>
          <w:ilvl w:val="0"/>
          <w:numId w:val="161"/>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soit le moment où les marchandises quittent effectivement le territoire douanier de la Communauté sans déclaration en douane ;</w:t>
      </w:r>
    </w:p>
    <w:p w:rsidR="00E1657B" w:rsidRPr="0097697E" w:rsidRDefault="00E1657B" w:rsidP="00B242AB">
      <w:pPr>
        <w:pStyle w:val="Paragraphedeliste"/>
        <w:numPr>
          <w:ilvl w:val="0"/>
          <w:numId w:val="161"/>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soit le moment où les marchandises atteignent une destination autre que celle qui a permis leur sortie hors du territoire douanier de la Communauté en exonération totale ou partielle des droits à l’exportation ;</w:t>
      </w:r>
    </w:p>
    <w:p w:rsidR="00E1657B" w:rsidRPr="0097697E" w:rsidRDefault="00E1657B" w:rsidP="00B242AB">
      <w:pPr>
        <w:pStyle w:val="Paragraphedeliste"/>
        <w:numPr>
          <w:ilvl w:val="0"/>
          <w:numId w:val="161"/>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soit, à défaut de la possibilité pour les autorités douanières de déterminer le moment visé au point b), le moment où expire le délai fixé pour la production de la preuve attestant que les conditions qui donnent droit à cette exonération ont été remplies.</w:t>
      </w:r>
    </w:p>
    <w:p w:rsidR="00C66695" w:rsidRPr="0097697E" w:rsidRDefault="00754C0B" w:rsidP="00B242AB">
      <w:pPr>
        <w:pStyle w:val="Paragraphedeliste"/>
        <w:numPr>
          <w:ilvl w:val="0"/>
          <w:numId w:val="266"/>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 xml:space="preserve">Dans les cas visés au paragraphe 1, point a), le débiteur est: </w:t>
      </w:r>
    </w:p>
    <w:p w:rsidR="00C66695" w:rsidRPr="0097697E" w:rsidRDefault="00754C0B" w:rsidP="00B242AB">
      <w:pPr>
        <w:pStyle w:val="Paragraphedeliste"/>
        <w:numPr>
          <w:ilvl w:val="0"/>
          <w:numId w:val="317"/>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 xml:space="preserve">toute personne appelée à remplir l'obligation considérée; </w:t>
      </w:r>
    </w:p>
    <w:p w:rsidR="00C66695" w:rsidRPr="0097697E" w:rsidRDefault="00754C0B" w:rsidP="00B242AB">
      <w:pPr>
        <w:pStyle w:val="Paragraphedeliste"/>
        <w:numPr>
          <w:ilvl w:val="0"/>
          <w:numId w:val="317"/>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 xml:space="preserve">toute personne qui savait ou devait raisonnablement savoir que l'obligation considérée n'était pas remplie et qui a agi pour le compte de la personne qui était tenue de remplir </w:t>
      </w:r>
      <w:r w:rsidR="000B658B" w:rsidRPr="0097697E">
        <w:rPr>
          <w:rFonts w:ascii="Times New Roman" w:eastAsia="Times New Roman" w:hAnsi="Times New Roman"/>
          <w:szCs w:val="24"/>
          <w:lang w:eastAsia="fr-FR"/>
        </w:rPr>
        <w:t>l’obligation ;</w:t>
      </w:r>
    </w:p>
    <w:p w:rsidR="00C534AA" w:rsidRPr="0097697E" w:rsidRDefault="00754C0B" w:rsidP="00B242AB">
      <w:pPr>
        <w:pStyle w:val="Paragraphedeliste"/>
        <w:numPr>
          <w:ilvl w:val="0"/>
          <w:numId w:val="317"/>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 xml:space="preserve">toute personne qui a participé à l'acte ayant donné lieu au non-respect de l'obligation et qui savait ou aurait raisonnablement dû savoir qu'une déclaration en douane n'avait pas été déposée alors qu'elle aurait dû l'être. </w:t>
      </w:r>
    </w:p>
    <w:p w:rsidR="00C66695" w:rsidRPr="0097697E" w:rsidRDefault="00C66695" w:rsidP="00B242AB">
      <w:pPr>
        <w:pStyle w:val="Paragraphedeliste"/>
        <w:numPr>
          <w:ilvl w:val="0"/>
          <w:numId w:val="266"/>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Dans les cas visés au paragraphe 1, point b), le débiteur est toute personne qui doit remplir les conditions qui ont permis la sortie des marchandises h</w:t>
      </w:r>
      <w:r w:rsidR="00754C0B" w:rsidRPr="0097697E">
        <w:rPr>
          <w:rFonts w:ascii="Times New Roman" w:eastAsia="Times New Roman" w:hAnsi="Times New Roman"/>
          <w:szCs w:val="24"/>
          <w:lang w:eastAsia="fr-FR"/>
        </w:rPr>
        <w:t>ors du territoire douanier de la communauté</w:t>
      </w:r>
      <w:r w:rsidRPr="0097697E">
        <w:rPr>
          <w:rFonts w:ascii="Times New Roman" w:eastAsia="Times New Roman" w:hAnsi="Times New Roman"/>
          <w:szCs w:val="24"/>
          <w:lang w:eastAsia="fr-FR"/>
        </w:rPr>
        <w:t>en exonération totale ou partielle des droits à l'exportation.</w:t>
      </w:r>
    </w:p>
    <w:p w:rsidR="00E1657B" w:rsidRPr="0097697E" w:rsidRDefault="00E1657B" w:rsidP="00B242AB">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Article</w:t>
      </w:r>
      <w:r w:rsidR="00834B21" w:rsidRPr="0097697E">
        <w:rPr>
          <w:rFonts w:ascii="Times New Roman" w:hAnsi="Times New Roman"/>
          <w:b/>
          <w:sz w:val="24"/>
          <w:szCs w:val="24"/>
          <w:u w:val="single"/>
        </w:rPr>
        <w:t>175</w:t>
      </w:r>
      <w:r w:rsidR="00602AEB" w:rsidRPr="0097697E">
        <w:rPr>
          <w:rFonts w:ascii="Times New Roman" w:hAnsi="Times New Roman"/>
          <w:b/>
          <w:sz w:val="24"/>
          <w:szCs w:val="24"/>
        </w:rPr>
        <w:t> </w:t>
      </w:r>
      <w:r w:rsidR="00B86DE9" w:rsidRPr="0097697E">
        <w:rPr>
          <w:rFonts w:ascii="Times New Roman" w:hAnsi="Times New Roman"/>
          <w:b/>
          <w:sz w:val="24"/>
          <w:szCs w:val="24"/>
        </w:rPr>
        <w:t xml:space="preserve">: </w:t>
      </w:r>
      <w:r w:rsidRPr="0097697E">
        <w:rPr>
          <w:rFonts w:ascii="Times New Roman" w:hAnsi="Times New Roman"/>
          <w:b/>
          <w:sz w:val="24"/>
          <w:szCs w:val="24"/>
        </w:rPr>
        <w:t>Notification de la dette douanière</w:t>
      </w:r>
    </w:p>
    <w:p w:rsidR="00EA3382" w:rsidRPr="0097697E" w:rsidRDefault="00E1657B" w:rsidP="00B242AB">
      <w:pPr>
        <w:pStyle w:val="Paragraphedeliste"/>
        <w:numPr>
          <w:ilvl w:val="0"/>
          <w:numId w:val="273"/>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La dette douanière est notifiée au débiteur sous la forme prescrite par la législation nationale.</w:t>
      </w:r>
    </w:p>
    <w:p w:rsidR="00EA3382" w:rsidRPr="0097697E" w:rsidRDefault="00754C0B" w:rsidP="00B242AB">
      <w:pPr>
        <w:pStyle w:val="Paragraphedeliste"/>
        <w:numPr>
          <w:ilvl w:val="0"/>
          <w:numId w:val="273"/>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 xml:space="preserve">Lorsque le montant des droits à l'importation ou à l'exportation exigibles correspond au montant mentionné dans la déclaration en douane, l'octroi de la mainlevée des marchandises par les autorités douanières vaut décision notifiant au débiteur la dette douanière. </w:t>
      </w:r>
    </w:p>
    <w:p w:rsidR="00E1657B" w:rsidRPr="0097697E" w:rsidRDefault="00EA3382" w:rsidP="00B242AB">
      <w:pPr>
        <w:pStyle w:val="Paragraphedeliste"/>
        <w:numPr>
          <w:ilvl w:val="0"/>
          <w:numId w:val="273"/>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Lorsque</w:t>
      </w:r>
      <w:r w:rsidR="00754C0B" w:rsidRPr="0097697E">
        <w:rPr>
          <w:rFonts w:ascii="Times New Roman" w:eastAsia="Times New Roman" w:hAnsi="Times New Roman"/>
          <w:szCs w:val="24"/>
          <w:lang w:eastAsia="fr-FR"/>
        </w:rPr>
        <w:t xml:space="preserve"> le paragraphe 2 ne s'applique pas, la dette douanière est notifiée au débiteur par les autorités douanières lorsque ces dernières sont en mesure de déterminer le montant des droits à l'importation ou à l'exportation exigibles et d'arrêter une décision en la matière. </w:t>
      </w:r>
    </w:p>
    <w:p w:rsidR="009D0858" w:rsidRPr="0097697E" w:rsidRDefault="009D0858" w:rsidP="00B242AB">
      <w:pPr>
        <w:spacing w:before="120" w:after="120" w:line="240" w:lineRule="auto"/>
        <w:jc w:val="both"/>
        <w:rPr>
          <w:rFonts w:ascii="Times New Roman" w:eastAsia="Times New Roman" w:hAnsi="Times New Roman"/>
          <w:b/>
          <w:bCs/>
          <w:sz w:val="24"/>
          <w:szCs w:val="24"/>
          <w:lang w:eastAsia="fr-FR"/>
        </w:rPr>
      </w:pPr>
      <w:r w:rsidRPr="0097697E">
        <w:rPr>
          <w:rFonts w:ascii="Times New Roman" w:hAnsi="Times New Roman"/>
          <w:b/>
          <w:sz w:val="24"/>
          <w:szCs w:val="24"/>
          <w:u w:val="single"/>
        </w:rPr>
        <w:t xml:space="preserve">Article </w:t>
      </w:r>
      <w:r w:rsidR="00834B21" w:rsidRPr="0097697E">
        <w:rPr>
          <w:rFonts w:ascii="Times New Roman" w:hAnsi="Times New Roman"/>
          <w:b/>
          <w:sz w:val="24"/>
          <w:szCs w:val="24"/>
          <w:u w:val="single"/>
        </w:rPr>
        <w:t>176</w:t>
      </w:r>
      <w:r w:rsidR="00602AEB" w:rsidRPr="0097697E">
        <w:rPr>
          <w:rFonts w:ascii="Times New Roman" w:hAnsi="Times New Roman"/>
          <w:b/>
          <w:sz w:val="24"/>
          <w:szCs w:val="24"/>
        </w:rPr>
        <w:t> </w:t>
      </w:r>
      <w:r w:rsidR="00B86DE9" w:rsidRPr="0097697E">
        <w:rPr>
          <w:rFonts w:ascii="Times New Roman" w:hAnsi="Times New Roman"/>
          <w:b/>
          <w:sz w:val="24"/>
          <w:szCs w:val="24"/>
        </w:rPr>
        <w:t xml:space="preserve">: </w:t>
      </w:r>
      <w:r w:rsidRPr="0097697E">
        <w:rPr>
          <w:rFonts w:ascii="Times New Roman" w:eastAsia="Times New Roman" w:hAnsi="Times New Roman"/>
          <w:b/>
          <w:bCs/>
          <w:sz w:val="24"/>
          <w:szCs w:val="24"/>
          <w:lang w:eastAsia="fr-FR"/>
        </w:rPr>
        <w:t>Prescription de la dette douanière</w:t>
      </w:r>
    </w:p>
    <w:p w:rsidR="009D0858" w:rsidRPr="0097697E" w:rsidRDefault="009D0858" w:rsidP="00B242AB">
      <w:pPr>
        <w:pStyle w:val="Paragraphedeliste"/>
        <w:numPr>
          <w:ilvl w:val="0"/>
          <w:numId w:val="80"/>
        </w:numPr>
        <w:spacing w:before="120" w:after="120"/>
        <w:ind w:left="36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Aucune dette douanière n’est notifiée au débiteur après l’expiration d’un délai de trois ans à compter de la date de la naissance de la dette douanière.</w:t>
      </w:r>
    </w:p>
    <w:p w:rsidR="009D0858" w:rsidRPr="0097697E" w:rsidRDefault="009D0858" w:rsidP="00B242AB">
      <w:pPr>
        <w:pStyle w:val="Paragraphedeliste"/>
        <w:numPr>
          <w:ilvl w:val="0"/>
          <w:numId w:val="80"/>
        </w:numPr>
        <w:spacing w:before="120" w:after="120"/>
        <w:ind w:left="36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Lorsque la dette douanière est née par suite d’un acte qui, à l’époque où il a été accompli, était passible de poursuites judiciaires répressives, le délai de trois ans fixé au paragraphe 1 est porté à dix ans.</w:t>
      </w:r>
    </w:p>
    <w:p w:rsidR="009D0858" w:rsidRPr="0097697E" w:rsidRDefault="009D0858" w:rsidP="00B242AB">
      <w:pPr>
        <w:pStyle w:val="Paragraphedeliste"/>
        <w:numPr>
          <w:ilvl w:val="0"/>
          <w:numId w:val="80"/>
        </w:numPr>
        <w:spacing w:before="120" w:after="120"/>
        <w:ind w:left="36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 xml:space="preserve">Lorsqu’un recours </w:t>
      </w:r>
      <w:r w:rsidR="005B66E6" w:rsidRPr="0097697E">
        <w:rPr>
          <w:rFonts w:ascii="Times New Roman" w:eastAsia="Times New Roman" w:hAnsi="Times New Roman"/>
          <w:szCs w:val="24"/>
          <w:lang w:eastAsia="fr-FR"/>
        </w:rPr>
        <w:t>est formé en vertu de l’article 51</w:t>
      </w:r>
      <w:r w:rsidRPr="0097697E">
        <w:rPr>
          <w:rFonts w:ascii="Times New Roman" w:eastAsia="Times New Roman" w:hAnsi="Times New Roman"/>
          <w:szCs w:val="24"/>
          <w:lang w:eastAsia="fr-FR"/>
        </w:rPr>
        <w:t xml:space="preserve">, les délais fixés </w:t>
      </w:r>
      <w:r w:rsidR="008E7945" w:rsidRPr="0097697E">
        <w:rPr>
          <w:rFonts w:ascii="Times New Roman" w:eastAsia="Times New Roman" w:hAnsi="Times New Roman"/>
          <w:szCs w:val="24"/>
          <w:lang w:eastAsia="fr-FR"/>
        </w:rPr>
        <w:t>aux paragraphes1 et2 du présent article</w:t>
      </w:r>
      <w:r w:rsidRPr="0097697E">
        <w:rPr>
          <w:rFonts w:ascii="Times New Roman" w:eastAsia="Times New Roman" w:hAnsi="Times New Roman"/>
          <w:szCs w:val="24"/>
          <w:lang w:eastAsia="fr-FR"/>
        </w:rPr>
        <w:t xml:space="preserve"> sont suspendus à partir de la date à laquelle le recours est formé et pour la durée de la procédure de recours.</w:t>
      </w:r>
    </w:p>
    <w:p w:rsidR="009D0858" w:rsidRPr="0097697E" w:rsidRDefault="009D0858" w:rsidP="00B242AB">
      <w:pPr>
        <w:pStyle w:val="Paragraphedeliste"/>
        <w:tabs>
          <w:tab w:val="left" w:pos="1170"/>
        </w:tabs>
        <w:spacing w:before="120" w:after="120"/>
        <w:ind w:left="36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Lorsque l’exigibilité des droits est rétablie en vertu de l’article</w:t>
      </w:r>
      <w:r w:rsidR="0063685B" w:rsidRPr="0097697E">
        <w:rPr>
          <w:rFonts w:ascii="Times New Roman" w:eastAsia="Times New Roman" w:hAnsi="Times New Roman"/>
          <w:szCs w:val="24"/>
          <w:lang w:eastAsia="fr-FR"/>
        </w:rPr>
        <w:t>1</w:t>
      </w:r>
      <w:r w:rsidR="00834B21" w:rsidRPr="0097697E">
        <w:rPr>
          <w:rFonts w:ascii="Times New Roman" w:eastAsia="Times New Roman" w:hAnsi="Times New Roman"/>
          <w:szCs w:val="24"/>
          <w:lang w:eastAsia="fr-FR"/>
        </w:rPr>
        <w:t>62</w:t>
      </w:r>
      <w:r w:rsidR="005B66E6" w:rsidRPr="0097697E">
        <w:rPr>
          <w:rFonts w:ascii="Times New Roman" w:eastAsia="Times New Roman" w:hAnsi="Times New Roman"/>
          <w:szCs w:val="24"/>
          <w:lang w:eastAsia="fr-FR"/>
        </w:rPr>
        <w:t xml:space="preserve">, </w:t>
      </w:r>
      <w:r w:rsidRPr="0097697E">
        <w:rPr>
          <w:rFonts w:ascii="Times New Roman" w:eastAsia="Times New Roman" w:hAnsi="Times New Roman"/>
          <w:szCs w:val="24"/>
          <w:lang w:eastAsia="fr-FR"/>
        </w:rPr>
        <w:t>paragraphe</w:t>
      </w:r>
      <w:r w:rsidR="00834B21" w:rsidRPr="0097697E">
        <w:rPr>
          <w:rFonts w:ascii="Times New Roman" w:eastAsia="Times New Roman" w:hAnsi="Times New Roman"/>
          <w:szCs w:val="24"/>
          <w:lang w:eastAsia="fr-FR"/>
        </w:rPr>
        <w:t xml:space="preserve"> 4</w:t>
      </w:r>
      <w:r w:rsidRPr="0097697E">
        <w:rPr>
          <w:rFonts w:ascii="Times New Roman" w:eastAsia="Times New Roman" w:hAnsi="Times New Roman"/>
          <w:szCs w:val="24"/>
          <w:lang w:eastAsia="fr-FR"/>
        </w:rPr>
        <w:t>, les délais fixés aux paragraphes 1 et 2 du présent article sont considérés comme suspendus à partir de la date à laquelle la demande de remboursement a été déposée et jusqu’à ce qu’une décision ait été arrêtée au sujet de cette demande de remboursement.</w:t>
      </w:r>
    </w:p>
    <w:p w:rsidR="009D0858" w:rsidRPr="0097697E" w:rsidRDefault="00BA479C">
      <w:pPr>
        <w:pStyle w:val="Titre3"/>
      </w:pPr>
      <w:bookmarkStart w:id="707" w:name="_Toc438124266"/>
      <w:bookmarkStart w:id="708" w:name="_Toc452634541"/>
      <w:bookmarkStart w:id="709" w:name="_Toc466536276"/>
      <w:bookmarkStart w:id="710" w:name="_Toc487463675"/>
      <w:r w:rsidRPr="0097697E">
        <w:rPr>
          <w:u w:val="single"/>
        </w:rPr>
        <w:t>Section 2 :</w:t>
      </w:r>
      <w:r w:rsidRPr="0097697E">
        <w:t xml:space="preserve"> Extinction de la dette </w:t>
      </w:r>
      <w:bookmarkEnd w:id="707"/>
      <w:bookmarkEnd w:id="708"/>
      <w:bookmarkEnd w:id="709"/>
      <w:r w:rsidR="00834B21" w:rsidRPr="0097697E">
        <w:t>douanière</w:t>
      </w:r>
      <w:bookmarkEnd w:id="710"/>
    </w:p>
    <w:p w:rsidR="009D0858" w:rsidRPr="0097697E" w:rsidRDefault="009D0858" w:rsidP="00B242AB">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lastRenderedPageBreak/>
        <w:t xml:space="preserve">Article </w:t>
      </w:r>
      <w:r w:rsidR="00834B21" w:rsidRPr="0097697E">
        <w:rPr>
          <w:rFonts w:ascii="Times New Roman" w:hAnsi="Times New Roman"/>
          <w:b/>
          <w:sz w:val="24"/>
          <w:szCs w:val="24"/>
          <w:u w:val="single"/>
        </w:rPr>
        <w:t>177</w:t>
      </w:r>
      <w:r w:rsidR="00602AEB" w:rsidRPr="0097697E">
        <w:rPr>
          <w:rFonts w:ascii="Times New Roman" w:hAnsi="Times New Roman"/>
          <w:b/>
          <w:sz w:val="24"/>
          <w:szCs w:val="24"/>
        </w:rPr>
        <w:t> </w:t>
      </w:r>
      <w:r w:rsidR="00B86DE9" w:rsidRPr="0097697E">
        <w:rPr>
          <w:rFonts w:ascii="Times New Roman" w:hAnsi="Times New Roman"/>
          <w:b/>
          <w:sz w:val="24"/>
          <w:szCs w:val="24"/>
        </w:rPr>
        <w:t xml:space="preserve">: </w:t>
      </w:r>
      <w:r w:rsidRPr="0097697E">
        <w:rPr>
          <w:rFonts w:ascii="Times New Roman" w:hAnsi="Times New Roman"/>
          <w:b/>
          <w:sz w:val="24"/>
          <w:szCs w:val="24"/>
        </w:rPr>
        <w:t>Extinction</w:t>
      </w:r>
    </w:p>
    <w:p w:rsidR="009D0858" w:rsidRPr="0097697E" w:rsidRDefault="009D0858" w:rsidP="00B242AB">
      <w:pPr>
        <w:pStyle w:val="Paragraphedeliste"/>
        <w:numPr>
          <w:ilvl w:val="0"/>
          <w:numId w:val="78"/>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Sans préjudice des dispositions applicables au non-recouvrement du montant des droits à l’importation ou à l’exportation correspondant à une dette douanière en cas d’insolvabilité du débiteur constatée par voie judiciaire, la dette douanière à l’importation ou à l’exportation s’éteint de l’une des manières suivantes :</w:t>
      </w:r>
    </w:p>
    <w:p w:rsidR="009D0858" w:rsidRPr="0097697E" w:rsidRDefault="009D0858" w:rsidP="00B242AB">
      <w:pPr>
        <w:pStyle w:val="Paragraphedeliste"/>
        <w:numPr>
          <w:ilvl w:val="0"/>
          <w:numId w:val="162"/>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par le paiement du montant des droits à l’importation ou à l’exportation ;</w:t>
      </w:r>
    </w:p>
    <w:p w:rsidR="009D0858" w:rsidRPr="0097697E" w:rsidRDefault="009D0858" w:rsidP="00B242AB">
      <w:pPr>
        <w:pStyle w:val="Paragraphedeliste"/>
        <w:numPr>
          <w:ilvl w:val="0"/>
          <w:numId w:val="162"/>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lorsque, à l’égard de marchandises déclarées pour un régime douanier comportant l’obligation d’acquitter des droits, la déclaration en douane est invalidée ;</w:t>
      </w:r>
    </w:p>
    <w:p w:rsidR="009D0858" w:rsidRPr="0097697E" w:rsidRDefault="009D0858" w:rsidP="00B242AB">
      <w:pPr>
        <w:pStyle w:val="Paragraphedeliste"/>
        <w:numPr>
          <w:ilvl w:val="0"/>
          <w:numId w:val="162"/>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lorsque des marchandises passibles de droits à l’importation ou à l’exportation sont confisquées ou saisies et simultanément ou ultérieurement confisquées ;</w:t>
      </w:r>
    </w:p>
    <w:p w:rsidR="009D0858" w:rsidRPr="0097697E" w:rsidRDefault="009D0858" w:rsidP="00B242AB">
      <w:pPr>
        <w:pStyle w:val="Paragraphedeliste"/>
        <w:numPr>
          <w:ilvl w:val="0"/>
          <w:numId w:val="162"/>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lorsque des marchandises passibles de droits à l’importation ou à l’exportation sont détruites sous surveillance douanière ou abandonnées au profit de l’État ;</w:t>
      </w:r>
    </w:p>
    <w:p w:rsidR="00890148" w:rsidRPr="0097697E" w:rsidRDefault="009D0858" w:rsidP="00B242AB">
      <w:pPr>
        <w:pStyle w:val="Paragraphedeliste"/>
        <w:numPr>
          <w:ilvl w:val="0"/>
          <w:numId w:val="162"/>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lorsque la disparition des marchandises ou la non-exécution d’obligations découlant de la législation douanière résulte de leur destruction totale ou de leur perte irrémédiable du fait de la nature même des marchandises ou d’un cas fortuit ou de force majeure, ou encore par suite d’une instru</w:t>
      </w:r>
      <w:r w:rsidR="00890148" w:rsidRPr="0097697E">
        <w:rPr>
          <w:rFonts w:ascii="Times New Roman" w:eastAsia="Times New Roman" w:hAnsi="Times New Roman"/>
          <w:szCs w:val="24"/>
          <w:lang w:eastAsia="fr-FR"/>
        </w:rPr>
        <w:t>ction des autorités douanières ;</w:t>
      </w:r>
    </w:p>
    <w:p w:rsidR="009D0858" w:rsidRPr="0097697E" w:rsidRDefault="00890148" w:rsidP="00B242AB">
      <w:pPr>
        <w:pStyle w:val="Paragraphedeliste"/>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A</w:t>
      </w:r>
      <w:r w:rsidR="009D0858" w:rsidRPr="0097697E">
        <w:rPr>
          <w:rFonts w:ascii="Times New Roman" w:eastAsia="Times New Roman" w:hAnsi="Times New Roman"/>
          <w:szCs w:val="24"/>
          <w:lang w:eastAsia="fr-FR"/>
        </w:rPr>
        <w:t xml:space="preserve">ux fins du présent point, les marchandises sont considérées comme irrémédiablement perdues lorsqu’elles sont rendues inutilisables par </w:t>
      </w:r>
      <w:r w:rsidR="00321469" w:rsidRPr="0097697E">
        <w:rPr>
          <w:rFonts w:ascii="Times New Roman" w:eastAsia="Times New Roman" w:hAnsi="Times New Roman"/>
          <w:szCs w:val="24"/>
          <w:lang w:eastAsia="fr-FR"/>
        </w:rPr>
        <w:t>quiconque ;</w:t>
      </w:r>
    </w:p>
    <w:p w:rsidR="009D0858" w:rsidRPr="0097697E" w:rsidRDefault="009D0858" w:rsidP="00B242AB">
      <w:pPr>
        <w:pStyle w:val="Paragraphedeliste"/>
        <w:numPr>
          <w:ilvl w:val="0"/>
          <w:numId w:val="162"/>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lorsque la dette douanière est née en raison d’une inobservation et que les conditions suivantes sont réunies :</w:t>
      </w:r>
    </w:p>
    <w:p w:rsidR="00447E7F" w:rsidRPr="0097697E" w:rsidRDefault="009D0858" w:rsidP="00B242AB">
      <w:pPr>
        <w:pStyle w:val="Paragraphedeliste"/>
        <w:numPr>
          <w:ilvl w:val="0"/>
          <w:numId w:val="321"/>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le manquement ayant donné lieu à la naissance de la dette douanière n’a pas eu de conséquence réelle sur le fonctionnement correct du régime douanier considéré et ne constituait pas une tentative de manœuvre ;</w:t>
      </w:r>
    </w:p>
    <w:p w:rsidR="009D0858" w:rsidRPr="0097697E" w:rsidRDefault="009D0858" w:rsidP="00B242AB">
      <w:pPr>
        <w:pStyle w:val="Paragraphedeliste"/>
        <w:numPr>
          <w:ilvl w:val="0"/>
          <w:numId w:val="321"/>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toutes les formalités nécessaires pour régulariser la situation de la marchandise sont accomplies a posteriori ;</w:t>
      </w:r>
    </w:p>
    <w:p w:rsidR="009D0858" w:rsidRPr="0097697E" w:rsidRDefault="009D0858" w:rsidP="00B242AB">
      <w:pPr>
        <w:pStyle w:val="Paragraphedeliste"/>
        <w:numPr>
          <w:ilvl w:val="0"/>
          <w:numId w:val="162"/>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 xml:space="preserve">lorsque les marchandises mises </w:t>
      </w:r>
      <w:r w:rsidR="00F44C94" w:rsidRPr="0097697E">
        <w:rPr>
          <w:rFonts w:ascii="Times New Roman" w:eastAsia="Times New Roman" w:hAnsi="Times New Roman"/>
          <w:szCs w:val="24"/>
          <w:lang w:eastAsia="fr-FR"/>
        </w:rPr>
        <w:t xml:space="preserve">à la consommation </w:t>
      </w:r>
      <w:r w:rsidRPr="0097697E">
        <w:rPr>
          <w:rFonts w:ascii="Times New Roman" w:eastAsia="Times New Roman" w:hAnsi="Times New Roman"/>
          <w:szCs w:val="24"/>
          <w:lang w:eastAsia="fr-FR"/>
        </w:rPr>
        <w:t>en exonération des droits à l’importation ou à un taux réduit de ces droits en raison de leur destination particulière ont été exportées avec l’autorisation des autorités douanières.</w:t>
      </w:r>
    </w:p>
    <w:p w:rsidR="009D0858" w:rsidRPr="0097697E" w:rsidRDefault="009D0858" w:rsidP="00B242AB">
      <w:pPr>
        <w:pStyle w:val="Paragraphedeliste"/>
        <w:numPr>
          <w:ilvl w:val="0"/>
          <w:numId w:val="78"/>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En cas de confiscation visée au paragraphe 1, point c), la dette douanière est cependant considérée, pour les besoins des sanctions applicables aux infractions douanières, comme n’étant pas éteinte lorsque la législation d’un État membre prévoit que les droits de douane ou l’existence d’une dette douanière servent de base à la détermination de sanctions</w:t>
      </w:r>
      <w:r w:rsidR="00B17877">
        <w:rPr>
          <w:rFonts w:ascii="Times New Roman" w:eastAsia="Times New Roman" w:hAnsi="Times New Roman"/>
          <w:szCs w:val="24"/>
          <w:lang w:eastAsia="fr-FR"/>
        </w:rPr>
        <w:t>.</w:t>
      </w:r>
    </w:p>
    <w:p w:rsidR="00EC39C8" w:rsidRPr="0097697E" w:rsidRDefault="00D6540A">
      <w:pPr>
        <w:pStyle w:val="Titre3"/>
      </w:pPr>
      <w:bookmarkStart w:id="711" w:name="_Toc452634542"/>
      <w:bookmarkStart w:id="712" w:name="_Toc466536277"/>
      <w:bookmarkStart w:id="713" w:name="_Toc487463676"/>
      <w:r w:rsidRPr="0097697E">
        <w:rPr>
          <w:u w:val="single"/>
        </w:rPr>
        <w:t>Section 3 :</w:t>
      </w:r>
      <w:r w:rsidRPr="0097697E">
        <w:t xml:space="preserve"> Garantie du montant d’une dette </w:t>
      </w:r>
      <w:r w:rsidR="001E2AAF" w:rsidRPr="0097697E">
        <w:t>douanière</w:t>
      </w:r>
      <w:r w:rsidRPr="0097697E">
        <w:t xml:space="preserve"> existante ou potentielle</w:t>
      </w:r>
      <w:bookmarkEnd w:id="711"/>
      <w:bookmarkEnd w:id="712"/>
      <w:bookmarkEnd w:id="713"/>
    </w:p>
    <w:p w:rsidR="00EC39C8" w:rsidRPr="0097697E" w:rsidRDefault="007537BC" w:rsidP="00B242AB">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Article</w:t>
      </w:r>
      <w:r w:rsidR="006B04E5" w:rsidRPr="0097697E">
        <w:rPr>
          <w:rFonts w:ascii="Times New Roman" w:hAnsi="Times New Roman"/>
          <w:b/>
          <w:sz w:val="24"/>
          <w:szCs w:val="24"/>
          <w:u w:val="single"/>
        </w:rPr>
        <w:t>178</w:t>
      </w:r>
      <w:r w:rsidR="00602AEB" w:rsidRPr="0097697E">
        <w:rPr>
          <w:rFonts w:ascii="Times New Roman" w:hAnsi="Times New Roman"/>
          <w:b/>
          <w:sz w:val="24"/>
          <w:szCs w:val="24"/>
        </w:rPr>
        <w:t> </w:t>
      </w:r>
      <w:r w:rsidR="00B86DE9" w:rsidRPr="0097697E">
        <w:rPr>
          <w:rFonts w:ascii="Times New Roman" w:hAnsi="Times New Roman"/>
          <w:b/>
          <w:sz w:val="24"/>
          <w:szCs w:val="24"/>
        </w:rPr>
        <w:t xml:space="preserve">: </w:t>
      </w:r>
      <w:r w:rsidR="00EC39C8" w:rsidRPr="0097697E">
        <w:rPr>
          <w:rFonts w:ascii="Times New Roman" w:hAnsi="Times New Roman"/>
          <w:b/>
          <w:sz w:val="24"/>
          <w:szCs w:val="24"/>
        </w:rPr>
        <w:t>Dispositions générales</w:t>
      </w:r>
    </w:p>
    <w:p w:rsidR="00BC5DCE" w:rsidRPr="0097697E" w:rsidRDefault="00BC5DCE" w:rsidP="00B242AB">
      <w:pPr>
        <w:numPr>
          <w:ilvl w:val="0"/>
          <w:numId w:val="104"/>
        </w:numPr>
        <w:spacing w:before="120" w:after="120" w:line="240" w:lineRule="auto"/>
        <w:jc w:val="both"/>
        <w:rPr>
          <w:rFonts w:ascii="Times New Roman" w:hAnsi="Times New Roman"/>
          <w:sz w:val="24"/>
          <w:szCs w:val="24"/>
        </w:rPr>
      </w:pPr>
      <w:r w:rsidRPr="0097697E">
        <w:rPr>
          <w:rFonts w:ascii="Times New Roman" w:hAnsi="Times New Roman"/>
          <w:sz w:val="24"/>
          <w:szCs w:val="24"/>
        </w:rPr>
        <w:t>A moins qu'il n'en soit disposé autrement, la présente section définit les règles applicables aux garanties à constituer aussi bien pour les dettes douanières nées que pour les dettes douanières susceptibles de naître.</w:t>
      </w:r>
    </w:p>
    <w:p w:rsidR="00EC39C8" w:rsidRPr="0097697E" w:rsidRDefault="00EC39C8" w:rsidP="00B242AB">
      <w:pPr>
        <w:numPr>
          <w:ilvl w:val="0"/>
          <w:numId w:val="104"/>
        </w:numPr>
        <w:spacing w:before="120" w:after="120" w:line="240" w:lineRule="auto"/>
        <w:jc w:val="both"/>
        <w:rPr>
          <w:rFonts w:ascii="Times New Roman" w:hAnsi="Times New Roman"/>
          <w:sz w:val="24"/>
          <w:szCs w:val="24"/>
        </w:rPr>
      </w:pPr>
      <w:r w:rsidRPr="0097697E">
        <w:rPr>
          <w:rFonts w:ascii="Times New Roman" w:hAnsi="Times New Roman"/>
          <w:sz w:val="24"/>
          <w:szCs w:val="24"/>
        </w:rPr>
        <w:t>Les autorités douanières peuvent exiger la constitution d’une garantie en vue d’assurer le paiement du montant de droits à l’importation ou à l’exportation correspondant à la dette douanière. Lorsque les dispositions pertinentes le prévoient, la garantie exigée peut également couvrir d’autres impositions prévues par d’autres dispositions pertinentes.</w:t>
      </w:r>
    </w:p>
    <w:p w:rsidR="00EC39C8" w:rsidRPr="0097697E" w:rsidRDefault="00EC39C8" w:rsidP="00B242AB">
      <w:pPr>
        <w:numPr>
          <w:ilvl w:val="0"/>
          <w:numId w:val="104"/>
        </w:numPr>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Lorsque les autorités douanières exigent la constitution d’une garantie, cette garantie doit être fournie par le débiteur ou la personne susceptible de le devenir. Les autorités douanières </w:t>
      </w:r>
      <w:r w:rsidRPr="0097697E">
        <w:rPr>
          <w:rFonts w:ascii="Times New Roman" w:hAnsi="Times New Roman"/>
          <w:sz w:val="24"/>
          <w:szCs w:val="24"/>
        </w:rPr>
        <w:lastRenderedPageBreak/>
        <w:t>peuvent également autoriser que la garantie soit constituée par une personne autre que celle auprès de laquelle elle est exigée.</w:t>
      </w:r>
    </w:p>
    <w:p w:rsidR="00EC39C8" w:rsidRPr="0097697E" w:rsidRDefault="00EC39C8" w:rsidP="00B242AB">
      <w:pPr>
        <w:numPr>
          <w:ilvl w:val="0"/>
          <w:numId w:val="104"/>
        </w:numPr>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Sans préjudice de </w:t>
      </w:r>
      <w:r w:rsidR="009B5C51" w:rsidRPr="0097697E">
        <w:rPr>
          <w:rFonts w:ascii="Times New Roman" w:hAnsi="Times New Roman"/>
          <w:sz w:val="24"/>
          <w:szCs w:val="24"/>
        </w:rPr>
        <w:t>l’article</w:t>
      </w:r>
      <w:r w:rsidR="00F203B1" w:rsidRPr="0097697E">
        <w:rPr>
          <w:rFonts w:ascii="Times New Roman" w:hAnsi="Times New Roman"/>
          <w:sz w:val="24"/>
          <w:szCs w:val="24"/>
        </w:rPr>
        <w:t xml:space="preserve"> 181</w:t>
      </w:r>
      <w:r w:rsidR="009B5C51" w:rsidRPr="0097697E">
        <w:rPr>
          <w:rFonts w:ascii="Times New Roman" w:hAnsi="Times New Roman"/>
          <w:sz w:val="24"/>
          <w:szCs w:val="24"/>
        </w:rPr>
        <w:t>ci-dessous</w:t>
      </w:r>
      <w:r w:rsidRPr="0097697E">
        <w:rPr>
          <w:rFonts w:ascii="Times New Roman" w:hAnsi="Times New Roman"/>
          <w:sz w:val="24"/>
          <w:szCs w:val="24"/>
        </w:rPr>
        <w:t>, les autorités douanières ne peuvent exiger la constitution que d’une seule garantie pour des marchandises déterminées ou une déclaration déterminée.La garantie constituée pour une déclaration déterminée s’applique au montant de droits à l’importation ou à l’exportation correspondant à la dette douanière et d’autres impositions afférentes à toutes les marchandises couvertes par cette déclaration ou pour lesquelles la mainlevée a été donnée en rapport avec cette déclaration, même si cette déclaration n’est pas correcte.Lorsque la garantie n’a pas été libérée, elle peut également être employée, dans les limites du montant garanti, aux fins du recouvrement des montants de droits à l’importation ou à l’exportation et des autres impositions exigibles à la suite d’un contrôle a posteriori des marchandises considérées.</w:t>
      </w:r>
    </w:p>
    <w:p w:rsidR="00EC39C8" w:rsidRPr="0097697E" w:rsidRDefault="00EC39C8" w:rsidP="00B242AB">
      <w:pPr>
        <w:numPr>
          <w:ilvl w:val="0"/>
          <w:numId w:val="104"/>
        </w:numPr>
        <w:spacing w:before="120" w:after="120" w:line="240" w:lineRule="auto"/>
        <w:jc w:val="both"/>
        <w:rPr>
          <w:rFonts w:ascii="Times New Roman" w:hAnsi="Times New Roman"/>
          <w:sz w:val="24"/>
          <w:szCs w:val="24"/>
        </w:rPr>
      </w:pPr>
      <w:r w:rsidRPr="0097697E">
        <w:rPr>
          <w:rFonts w:ascii="Times New Roman" w:hAnsi="Times New Roman"/>
          <w:sz w:val="24"/>
          <w:szCs w:val="24"/>
        </w:rPr>
        <w:t>Aucune garantie n’est exigée des États, collectivités territoriales, autorités régionales et locales et autres organismes de droit public, pour les activités ou opérations qu’ils accomplissent en tant qu’autorités publiques.</w:t>
      </w:r>
    </w:p>
    <w:p w:rsidR="00EC39C8" w:rsidRPr="0097697E" w:rsidRDefault="00EC39C8" w:rsidP="00B242AB">
      <w:pPr>
        <w:numPr>
          <w:ilvl w:val="0"/>
          <w:numId w:val="104"/>
        </w:numPr>
        <w:spacing w:before="120" w:after="120" w:line="240" w:lineRule="auto"/>
        <w:jc w:val="both"/>
        <w:rPr>
          <w:rFonts w:ascii="Times New Roman" w:hAnsi="Times New Roman"/>
          <w:sz w:val="24"/>
          <w:szCs w:val="24"/>
        </w:rPr>
      </w:pPr>
      <w:r w:rsidRPr="0097697E">
        <w:rPr>
          <w:rFonts w:ascii="Times New Roman" w:hAnsi="Times New Roman"/>
          <w:sz w:val="24"/>
          <w:szCs w:val="24"/>
        </w:rPr>
        <w:t>Les autorités douanières peuvent dispenser de l’obligation de constituer une garantie lorsque le montant des droits à l’importation ou à l’exportation à couvrir n’excède pas le seuil</w:t>
      </w:r>
      <w:r w:rsidR="007D6E07" w:rsidRPr="0097697E">
        <w:rPr>
          <w:rFonts w:ascii="Times New Roman" w:hAnsi="Times New Roman"/>
          <w:sz w:val="24"/>
          <w:szCs w:val="24"/>
        </w:rPr>
        <w:t xml:space="preserve"> statistique </w:t>
      </w:r>
      <w:r w:rsidR="00B14448" w:rsidRPr="0097697E">
        <w:rPr>
          <w:rFonts w:ascii="Times New Roman" w:hAnsi="Times New Roman"/>
          <w:sz w:val="24"/>
          <w:szCs w:val="24"/>
        </w:rPr>
        <w:t xml:space="preserve">de valeur fixé </w:t>
      </w:r>
      <w:r w:rsidRPr="0097697E">
        <w:rPr>
          <w:rFonts w:ascii="Times New Roman" w:hAnsi="Times New Roman"/>
          <w:sz w:val="24"/>
          <w:szCs w:val="24"/>
        </w:rPr>
        <w:t>par la législation nationale.</w:t>
      </w:r>
    </w:p>
    <w:p w:rsidR="00EC39C8" w:rsidRPr="0097697E" w:rsidRDefault="00EC39C8" w:rsidP="00B242AB">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Article</w:t>
      </w:r>
      <w:r w:rsidR="00F203B1" w:rsidRPr="0097697E">
        <w:rPr>
          <w:rFonts w:ascii="Times New Roman" w:hAnsi="Times New Roman"/>
          <w:b/>
          <w:sz w:val="24"/>
          <w:szCs w:val="24"/>
          <w:u w:val="single"/>
        </w:rPr>
        <w:t>179</w:t>
      </w:r>
      <w:r w:rsidR="00602AEB" w:rsidRPr="0097697E">
        <w:rPr>
          <w:rFonts w:ascii="Times New Roman" w:hAnsi="Times New Roman"/>
          <w:b/>
          <w:sz w:val="24"/>
          <w:szCs w:val="24"/>
        </w:rPr>
        <w:t> </w:t>
      </w:r>
      <w:r w:rsidR="00B86DE9" w:rsidRPr="0097697E">
        <w:rPr>
          <w:rFonts w:ascii="Times New Roman" w:hAnsi="Times New Roman"/>
          <w:b/>
          <w:sz w:val="24"/>
          <w:szCs w:val="24"/>
        </w:rPr>
        <w:t xml:space="preserve">: </w:t>
      </w:r>
      <w:r w:rsidR="00351A38" w:rsidRPr="0097697E">
        <w:rPr>
          <w:rFonts w:ascii="Times New Roman" w:hAnsi="Times New Roman"/>
          <w:b/>
          <w:sz w:val="24"/>
          <w:szCs w:val="24"/>
        </w:rPr>
        <w:t>Constitution et m</w:t>
      </w:r>
      <w:r w:rsidRPr="0097697E">
        <w:rPr>
          <w:rFonts w:ascii="Times New Roman" w:hAnsi="Times New Roman"/>
          <w:b/>
          <w:sz w:val="24"/>
          <w:szCs w:val="24"/>
        </w:rPr>
        <w:t>ontant de la garantie</w:t>
      </w:r>
    </w:p>
    <w:p w:rsidR="009F541F" w:rsidRPr="0097697E" w:rsidRDefault="009F541F" w:rsidP="00B242AB">
      <w:pPr>
        <w:pStyle w:val="Paragraphedeliste"/>
        <w:numPr>
          <w:ilvl w:val="0"/>
          <w:numId w:val="250"/>
        </w:numPr>
        <w:spacing w:before="120" w:after="120"/>
        <w:contextualSpacing w:val="0"/>
        <w:rPr>
          <w:rFonts w:ascii="Times New Roman" w:hAnsi="Times New Roman"/>
          <w:szCs w:val="24"/>
        </w:rPr>
      </w:pPr>
      <w:r w:rsidRPr="0097697E">
        <w:rPr>
          <w:rFonts w:ascii="Times New Roman" w:hAnsi="Times New Roman"/>
          <w:szCs w:val="24"/>
        </w:rPr>
        <w:t>La constitution de la garantie peut être obligatoire ou facultative</w:t>
      </w:r>
      <w:r w:rsidR="00542287" w:rsidRPr="0097697E">
        <w:rPr>
          <w:rFonts w:ascii="Times New Roman" w:hAnsi="Times New Roman"/>
          <w:szCs w:val="24"/>
        </w:rPr>
        <w:t>.</w:t>
      </w:r>
    </w:p>
    <w:p w:rsidR="00EC39C8" w:rsidRPr="0097697E" w:rsidRDefault="00EC39C8" w:rsidP="00B242AB">
      <w:pPr>
        <w:pStyle w:val="Paragraphedeliste"/>
        <w:numPr>
          <w:ilvl w:val="0"/>
          <w:numId w:val="250"/>
        </w:numPr>
        <w:spacing w:before="120" w:after="120"/>
        <w:contextualSpacing w:val="0"/>
        <w:rPr>
          <w:rFonts w:ascii="Times New Roman" w:hAnsi="Times New Roman"/>
          <w:szCs w:val="24"/>
        </w:rPr>
      </w:pPr>
      <w:r w:rsidRPr="0097697E">
        <w:rPr>
          <w:rFonts w:ascii="Times New Roman" w:hAnsi="Times New Roman"/>
          <w:szCs w:val="24"/>
        </w:rPr>
        <w:t>Lorsque la constitution d’une garantie est obligatoire, les autorités douanières fixent le montant de cette garantie à un niveau égal au montant des droits à l’importation ou à l’exportation correspondant à la dette douanière et des autres impositions, si ce montant peut être déterminé de façon certaine au moment où la garantie est exigée.</w:t>
      </w:r>
    </w:p>
    <w:p w:rsidR="00EC39C8" w:rsidRPr="0097697E" w:rsidRDefault="00EC39C8" w:rsidP="00B242AB">
      <w:pPr>
        <w:pStyle w:val="Paragraphedeliste"/>
        <w:spacing w:before="120" w:after="120"/>
        <w:ind w:left="465"/>
        <w:contextualSpacing w:val="0"/>
        <w:rPr>
          <w:rFonts w:ascii="Times New Roman" w:hAnsi="Times New Roman"/>
          <w:szCs w:val="24"/>
        </w:rPr>
      </w:pPr>
      <w:r w:rsidRPr="0097697E">
        <w:rPr>
          <w:rFonts w:ascii="Times New Roman" w:hAnsi="Times New Roman"/>
          <w:szCs w:val="24"/>
        </w:rPr>
        <w:t xml:space="preserve">Lorsqu’il n’est pas possible de déterminer le montant de façon certaine, la garantie doit correspondre au montant le plus élevé, estimé par les autorités douanières, des droits à l’importation ou à l’exportation correspondant à la dette douanière et des autres impositions nées ou susceptibles de naître. </w:t>
      </w:r>
    </w:p>
    <w:p w:rsidR="00EC39C8" w:rsidRPr="0097697E" w:rsidRDefault="00EC39C8" w:rsidP="00B242AB">
      <w:pPr>
        <w:pStyle w:val="Paragraphedeliste"/>
        <w:numPr>
          <w:ilvl w:val="0"/>
          <w:numId w:val="250"/>
        </w:numPr>
        <w:spacing w:before="120" w:after="120"/>
        <w:contextualSpacing w:val="0"/>
        <w:rPr>
          <w:rFonts w:ascii="Times New Roman" w:hAnsi="Times New Roman"/>
          <w:szCs w:val="24"/>
        </w:rPr>
      </w:pPr>
      <w:r w:rsidRPr="0097697E">
        <w:rPr>
          <w:rFonts w:ascii="Times New Roman" w:hAnsi="Times New Roman"/>
          <w:szCs w:val="24"/>
        </w:rPr>
        <w:t>Lorsque la constitution d’une garantie est facultative, cette garantie doit en tout état de cause être exigée par les autorités douanières si elles estiment qu’il n’est pas certain que le montant des droits à l’importation ou à l’exportation correspondant à la dette douanière et des autres impositions soit acquitté dans les délais prescrits. Le montant de la garantie est fixé par les autorités douanières de telle sorte qu’il n’excède pas le montant des droits à l’importation ou à l’exportation</w:t>
      </w:r>
    </w:p>
    <w:p w:rsidR="00EC39C8" w:rsidRPr="0097697E" w:rsidRDefault="00EC39C8" w:rsidP="00B242AB">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Article</w:t>
      </w:r>
      <w:r w:rsidR="00F203B1" w:rsidRPr="0097697E">
        <w:rPr>
          <w:rFonts w:ascii="Times New Roman" w:hAnsi="Times New Roman"/>
          <w:b/>
          <w:sz w:val="24"/>
          <w:szCs w:val="24"/>
          <w:u w:val="single"/>
        </w:rPr>
        <w:t xml:space="preserve"> 180</w:t>
      </w:r>
      <w:r w:rsidR="00602AEB" w:rsidRPr="0097697E">
        <w:rPr>
          <w:rFonts w:ascii="Times New Roman" w:hAnsi="Times New Roman"/>
          <w:b/>
          <w:sz w:val="24"/>
          <w:szCs w:val="24"/>
        </w:rPr>
        <w:t> </w:t>
      </w:r>
      <w:r w:rsidR="00B86DE9" w:rsidRPr="0097697E">
        <w:rPr>
          <w:rFonts w:ascii="Times New Roman" w:hAnsi="Times New Roman"/>
          <w:b/>
          <w:sz w:val="24"/>
          <w:szCs w:val="24"/>
        </w:rPr>
        <w:t xml:space="preserve">: </w:t>
      </w:r>
      <w:r w:rsidR="00351A38" w:rsidRPr="0097697E">
        <w:rPr>
          <w:rFonts w:ascii="Times New Roman" w:hAnsi="Times New Roman"/>
          <w:b/>
          <w:sz w:val="24"/>
          <w:szCs w:val="24"/>
        </w:rPr>
        <w:t>Mode de</w:t>
      </w:r>
      <w:r w:rsidRPr="0097697E">
        <w:rPr>
          <w:rFonts w:ascii="Times New Roman" w:hAnsi="Times New Roman"/>
          <w:b/>
          <w:sz w:val="24"/>
          <w:szCs w:val="24"/>
        </w:rPr>
        <w:t xml:space="preserve"> garantie</w:t>
      </w:r>
    </w:p>
    <w:p w:rsidR="00EC39C8" w:rsidRPr="0097697E" w:rsidRDefault="00EC39C8" w:rsidP="00B242AB">
      <w:pPr>
        <w:pStyle w:val="Paragraphedeliste"/>
        <w:numPr>
          <w:ilvl w:val="0"/>
          <w:numId w:val="320"/>
        </w:numPr>
        <w:spacing w:before="120" w:after="120"/>
        <w:contextualSpacing w:val="0"/>
        <w:rPr>
          <w:rFonts w:ascii="Times New Roman" w:hAnsi="Times New Roman"/>
          <w:szCs w:val="24"/>
        </w:rPr>
      </w:pPr>
      <w:r w:rsidRPr="0097697E">
        <w:rPr>
          <w:rFonts w:ascii="Times New Roman" w:hAnsi="Times New Roman"/>
          <w:szCs w:val="24"/>
        </w:rPr>
        <w:t xml:space="preserve">La garantie peut être constituée comme </w:t>
      </w:r>
      <w:r w:rsidR="00D861F0" w:rsidRPr="0097697E">
        <w:rPr>
          <w:rFonts w:ascii="Times New Roman" w:hAnsi="Times New Roman"/>
          <w:szCs w:val="24"/>
        </w:rPr>
        <w:t>suit :</w:t>
      </w:r>
    </w:p>
    <w:p w:rsidR="00D861F0" w:rsidRPr="0097697E" w:rsidRDefault="00D861F0" w:rsidP="00B242AB">
      <w:pPr>
        <w:pStyle w:val="Paragraphedeliste"/>
        <w:numPr>
          <w:ilvl w:val="0"/>
          <w:numId w:val="319"/>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soit par le dépôt d’espèces ou de tout autre moyen de paiement recon</w:t>
      </w:r>
      <w:r w:rsidR="00463067" w:rsidRPr="0097697E">
        <w:rPr>
          <w:rFonts w:ascii="Times New Roman" w:eastAsia="Times New Roman" w:hAnsi="Times New Roman"/>
          <w:szCs w:val="24"/>
          <w:lang w:eastAsia="fr-FR"/>
        </w:rPr>
        <w:t>nu par les autorités douanières ;</w:t>
      </w:r>
    </w:p>
    <w:p w:rsidR="00D861F0" w:rsidRPr="0097697E" w:rsidRDefault="00D861F0" w:rsidP="00B242AB">
      <w:pPr>
        <w:pStyle w:val="Paragraphedeliste"/>
        <w:numPr>
          <w:ilvl w:val="0"/>
          <w:numId w:val="319"/>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soit par l’engagement d’une caution</w:t>
      </w:r>
      <w:r w:rsidR="00463067" w:rsidRPr="0097697E">
        <w:rPr>
          <w:rFonts w:ascii="Times New Roman" w:eastAsia="Times New Roman" w:hAnsi="Times New Roman"/>
          <w:szCs w:val="24"/>
          <w:lang w:eastAsia="fr-FR"/>
        </w:rPr>
        <w:t> ;</w:t>
      </w:r>
    </w:p>
    <w:p w:rsidR="00D861F0" w:rsidRPr="0097697E" w:rsidRDefault="00D861F0" w:rsidP="00B242AB">
      <w:pPr>
        <w:pStyle w:val="Paragraphedeliste"/>
        <w:numPr>
          <w:ilvl w:val="0"/>
          <w:numId w:val="319"/>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soit encore par un autre type de garantie, qui fournit une assurance équivalente que le montant des droits à l’importation ou à l’exportation correspondant à la dette douanière et des autres impositions sera payé.</w:t>
      </w:r>
    </w:p>
    <w:p w:rsidR="00D861F0" w:rsidRPr="0097697E" w:rsidRDefault="00D861F0" w:rsidP="00B242AB">
      <w:pPr>
        <w:pStyle w:val="Paragraphedeliste"/>
        <w:numPr>
          <w:ilvl w:val="0"/>
          <w:numId w:val="320"/>
        </w:numPr>
        <w:spacing w:before="120" w:after="120"/>
        <w:contextualSpacing w:val="0"/>
        <w:rPr>
          <w:rFonts w:ascii="Times New Roman" w:hAnsi="Times New Roman"/>
          <w:szCs w:val="24"/>
        </w:rPr>
      </w:pPr>
      <w:r w:rsidRPr="0097697E">
        <w:rPr>
          <w:rFonts w:ascii="Times New Roman" w:hAnsi="Times New Roman"/>
          <w:szCs w:val="24"/>
        </w:rPr>
        <w:t xml:space="preserve">la caution visée au paragraphe 1  point b ci- dessus, est une  tierce personne établie sur le territoire douanier de la Communauté. Elle doit être agréée par les autorités douanières exigeant la garantie, sauf si la caution est un établissement de crédit, une institution financière </w:t>
      </w:r>
      <w:r w:rsidRPr="0097697E">
        <w:rPr>
          <w:rFonts w:ascii="Times New Roman" w:hAnsi="Times New Roman"/>
          <w:szCs w:val="24"/>
        </w:rPr>
        <w:lastRenderedPageBreak/>
        <w:t>ou une compagnie d'assurances accréditées dans la Communauté conformément aux dispositions en vigueur.</w:t>
      </w:r>
    </w:p>
    <w:p w:rsidR="00D861F0" w:rsidRPr="0097697E" w:rsidRDefault="00D861F0" w:rsidP="00B242AB">
      <w:pPr>
        <w:pStyle w:val="Paragraphedeliste"/>
        <w:numPr>
          <w:ilvl w:val="0"/>
          <w:numId w:val="320"/>
        </w:numPr>
        <w:spacing w:before="120" w:after="120"/>
        <w:contextualSpacing w:val="0"/>
        <w:rPr>
          <w:rFonts w:ascii="Times New Roman" w:hAnsi="Times New Roman"/>
          <w:szCs w:val="24"/>
        </w:rPr>
      </w:pPr>
      <w:r w:rsidRPr="0097697E">
        <w:rPr>
          <w:rFonts w:ascii="Times New Roman" w:hAnsi="Times New Roman"/>
          <w:szCs w:val="24"/>
        </w:rPr>
        <w:t>La caution doit s'engager par écrit à payer le montant garanti des droits à l'importation ou à l'exportation correspondant à la dette douanière et des autres impositions.</w:t>
      </w:r>
    </w:p>
    <w:p w:rsidR="00D861F0" w:rsidRPr="0097697E" w:rsidRDefault="00D861F0" w:rsidP="00B242AB">
      <w:pPr>
        <w:pStyle w:val="Paragraphedeliste"/>
        <w:numPr>
          <w:ilvl w:val="0"/>
          <w:numId w:val="320"/>
        </w:numPr>
        <w:spacing w:before="120" w:after="120"/>
        <w:contextualSpacing w:val="0"/>
        <w:rPr>
          <w:rFonts w:ascii="Times New Roman" w:hAnsi="Times New Roman"/>
          <w:szCs w:val="24"/>
        </w:rPr>
      </w:pPr>
      <w:r w:rsidRPr="0097697E">
        <w:rPr>
          <w:rFonts w:ascii="Times New Roman" w:hAnsi="Times New Roman"/>
          <w:szCs w:val="24"/>
        </w:rPr>
        <w:t>les autorités douanières peuvent refuser d'agréer la caution ou le mode de garantie propos</w:t>
      </w:r>
      <w:r w:rsidR="00E47A73">
        <w:rPr>
          <w:rFonts w:ascii="Times New Roman" w:hAnsi="Times New Roman"/>
          <w:szCs w:val="24"/>
        </w:rPr>
        <w:t>é</w:t>
      </w:r>
      <w:r w:rsidRPr="0097697E">
        <w:rPr>
          <w:rFonts w:ascii="Times New Roman" w:hAnsi="Times New Roman"/>
          <w:szCs w:val="24"/>
        </w:rPr>
        <w:t xml:space="preserve"> lorsque l'une ou l'autre ne leur semble pas assurer d'une manière certaine le paiement dans les délais prescrits du montant des droits à l'importation ou à l'exportation correspondant à la dette douanière et des autres impositions.</w:t>
      </w:r>
    </w:p>
    <w:p w:rsidR="00EC39C8" w:rsidRPr="0097697E" w:rsidRDefault="00995426" w:rsidP="00B242AB">
      <w:pPr>
        <w:spacing w:before="120" w:after="120" w:line="240" w:lineRule="auto"/>
        <w:jc w:val="both"/>
        <w:rPr>
          <w:rFonts w:ascii="Times New Roman" w:hAnsi="Times New Roman"/>
          <w:b/>
          <w:sz w:val="24"/>
          <w:szCs w:val="24"/>
        </w:rPr>
      </w:pPr>
      <w:r w:rsidRPr="0097697E">
        <w:rPr>
          <w:rFonts w:ascii="Times New Roman" w:hAnsi="Times New Roman"/>
          <w:sz w:val="24"/>
          <w:szCs w:val="24"/>
          <w:u w:val="single"/>
        </w:rPr>
        <w:t>A</w:t>
      </w:r>
      <w:r w:rsidR="00EC39C8" w:rsidRPr="0097697E">
        <w:rPr>
          <w:rFonts w:ascii="Times New Roman" w:hAnsi="Times New Roman"/>
          <w:b/>
          <w:sz w:val="24"/>
          <w:szCs w:val="24"/>
          <w:u w:val="single"/>
        </w:rPr>
        <w:t>rticle</w:t>
      </w:r>
      <w:r w:rsidR="00F203B1" w:rsidRPr="0097697E">
        <w:rPr>
          <w:rFonts w:ascii="Times New Roman" w:hAnsi="Times New Roman"/>
          <w:b/>
          <w:sz w:val="24"/>
          <w:szCs w:val="24"/>
          <w:u w:val="single"/>
        </w:rPr>
        <w:t xml:space="preserve"> 181</w:t>
      </w:r>
      <w:r w:rsidR="00B86DE9" w:rsidRPr="0097697E">
        <w:rPr>
          <w:rFonts w:ascii="Times New Roman" w:hAnsi="Times New Roman"/>
          <w:b/>
          <w:sz w:val="24"/>
          <w:szCs w:val="24"/>
        </w:rPr>
        <w:t xml:space="preserve"> : </w:t>
      </w:r>
      <w:r w:rsidR="00EC39C8" w:rsidRPr="0097697E">
        <w:rPr>
          <w:rFonts w:ascii="Times New Roman" w:hAnsi="Times New Roman"/>
          <w:b/>
          <w:sz w:val="24"/>
          <w:szCs w:val="24"/>
        </w:rPr>
        <w:t>Garantie complémentaire ou de remplacement</w:t>
      </w:r>
    </w:p>
    <w:p w:rsidR="00EC39C8" w:rsidRPr="0097697E" w:rsidRDefault="00EC39C8" w:rsidP="00B242AB">
      <w:pPr>
        <w:spacing w:before="120" w:after="120" w:line="240" w:lineRule="auto"/>
        <w:jc w:val="both"/>
        <w:rPr>
          <w:rFonts w:ascii="Times New Roman" w:hAnsi="Times New Roman"/>
          <w:sz w:val="24"/>
          <w:szCs w:val="24"/>
        </w:rPr>
      </w:pPr>
      <w:r w:rsidRPr="0097697E">
        <w:rPr>
          <w:rFonts w:ascii="Times New Roman" w:hAnsi="Times New Roman"/>
          <w:sz w:val="24"/>
          <w:szCs w:val="24"/>
        </w:rPr>
        <w:t>Lorsque les autorités douanières constatent que la garantie fournie n’assure pas ou n’assure plus d’une manière certaine ou complète le paiement dans les délais prescrits du montant des droits à l’importation ou à l’exportation correspondant à la dette douanière et des autres impositions, elles exigent de l’une, quelconque, des personnes visées à l’article</w:t>
      </w:r>
      <w:r w:rsidR="00F203B1" w:rsidRPr="0097697E">
        <w:rPr>
          <w:rFonts w:ascii="Times New Roman" w:hAnsi="Times New Roman"/>
          <w:sz w:val="24"/>
          <w:szCs w:val="24"/>
        </w:rPr>
        <w:t xml:space="preserve"> 178</w:t>
      </w:r>
      <w:r w:rsidRPr="0097697E">
        <w:rPr>
          <w:rFonts w:ascii="Times New Roman" w:hAnsi="Times New Roman"/>
          <w:sz w:val="24"/>
          <w:szCs w:val="24"/>
        </w:rPr>
        <w:t>, paragraphe3, au choix de celle-ci, soit la fourniture d’une garantie complémentaire, soit le remplacement de la garantie initiale par une nouvelle garantie</w:t>
      </w:r>
      <w:r w:rsidR="00014B50" w:rsidRPr="0097697E">
        <w:rPr>
          <w:rFonts w:ascii="Times New Roman" w:hAnsi="Times New Roman"/>
          <w:sz w:val="24"/>
          <w:szCs w:val="24"/>
        </w:rPr>
        <w:t xml:space="preserve"> dans les conditions prévues à l’article </w:t>
      </w:r>
      <w:r w:rsidR="00F203B1" w:rsidRPr="0097697E">
        <w:rPr>
          <w:rFonts w:ascii="Times New Roman" w:hAnsi="Times New Roman"/>
          <w:sz w:val="24"/>
          <w:szCs w:val="24"/>
        </w:rPr>
        <w:t>179</w:t>
      </w:r>
      <w:r w:rsidR="00014B50" w:rsidRPr="0097697E">
        <w:rPr>
          <w:rFonts w:ascii="Times New Roman" w:hAnsi="Times New Roman"/>
          <w:sz w:val="24"/>
          <w:szCs w:val="24"/>
        </w:rPr>
        <w:t xml:space="preserve"> ci-dessus</w:t>
      </w:r>
      <w:r w:rsidRPr="0097697E">
        <w:rPr>
          <w:rFonts w:ascii="Times New Roman" w:hAnsi="Times New Roman"/>
          <w:sz w:val="24"/>
          <w:szCs w:val="24"/>
        </w:rPr>
        <w:t>.</w:t>
      </w:r>
    </w:p>
    <w:p w:rsidR="00EC39C8" w:rsidRPr="0097697E" w:rsidRDefault="00EC39C8" w:rsidP="00B242AB">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Article</w:t>
      </w:r>
      <w:r w:rsidR="00F203B1" w:rsidRPr="0097697E">
        <w:rPr>
          <w:rFonts w:ascii="Times New Roman" w:hAnsi="Times New Roman"/>
          <w:b/>
          <w:sz w:val="24"/>
          <w:szCs w:val="24"/>
          <w:u w:val="single"/>
        </w:rPr>
        <w:t xml:space="preserve"> 182</w:t>
      </w:r>
      <w:r w:rsidR="00B86DE9" w:rsidRPr="0097697E">
        <w:rPr>
          <w:rFonts w:ascii="Times New Roman" w:hAnsi="Times New Roman"/>
          <w:b/>
          <w:sz w:val="24"/>
          <w:szCs w:val="24"/>
        </w:rPr>
        <w:t xml:space="preserve"> : </w:t>
      </w:r>
      <w:r w:rsidRPr="0097697E">
        <w:rPr>
          <w:rFonts w:ascii="Times New Roman" w:hAnsi="Times New Roman"/>
          <w:b/>
          <w:sz w:val="24"/>
          <w:szCs w:val="24"/>
        </w:rPr>
        <w:t>Libération de la garantie</w:t>
      </w:r>
    </w:p>
    <w:p w:rsidR="00EC39C8" w:rsidRPr="0097697E" w:rsidRDefault="00EC39C8" w:rsidP="00B242AB">
      <w:pPr>
        <w:pStyle w:val="Paragraphedeliste"/>
        <w:numPr>
          <w:ilvl w:val="0"/>
          <w:numId w:val="274"/>
        </w:numPr>
        <w:spacing w:before="120" w:after="120"/>
        <w:contextualSpacing w:val="0"/>
        <w:rPr>
          <w:rFonts w:ascii="Times New Roman" w:hAnsi="Times New Roman"/>
          <w:szCs w:val="24"/>
        </w:rPr>
      </w:pPr>
      <w:r w:rsidRPr="0097697E">
        <w:rPr>
          <w:rFonts w:ascii="Times New Roman" w:hAnsi="Times New Roman"/>
          <w:szCs w:val="24"/>
        </w:rPr>
        <w:t>Les autorités douanières libèrent immédiatement la garantie dès que la dette douanière pour laquelle elle a été constituée ou que l’obligation de payer d’autres impositions est éteinte ou n’est plus susceptible de prendre naissance.</w:t>
      </w:r>
    </w:p>
    <w:p w:rsidR="00EC39C8" w:rsidRPr="0097697E" w:rsidRDefault="00EC39C8" w:rsidP="00B242AB">
      <w:pPr>
        <w:pStyle w:val="Paragraphedeliste"/>
        <w:numPr>
          <w:ilvl w:val="0"/>
          <w:numId w:val="274"/>
        </w:numPr>
        <w:spacing w:before="120" w:after="120"/>
        <w:contextualSpacing w:val="0"/>
        <w:rPr>
          <w:rFonts w:ascii="Times New Roman" w:hAnsi="Times New Roman"/>
          <w:szCs w:val="24"/>
        </w:rPr>
      </w:pPr>
      <w:r w:rsidRPr="0097697E">
        <w:rPr>
          <w:rFonts w:ascii="Times New Roman" w:hAnsi="Times New Roman"/>
          <w:szCs w:val="24"/>
        </w:rPr>
        <w:t>Lorsque la dette douanière ou l’obligation de payer d’autres impositions est partiellement éteinte ou n’est plus susceptible de prendre naissance que pour une partie du montant qui a été garanti, la garantie constituée est libérée dans une proportion correspondante, à la demande de la personne concernée, à moins que le montant en jeu ne le justifie pas.</w:t>
      </w:r>
    </w:p>
    <w:p w:rsidR="002D04BA" w:rsidRPr="0097697E" w:rsidRDefault="002D04BA" w:rsidP="00B242AB">
      <w:pPr>
        <w:pStyle w:val="Paragraphedeliste"/>
        <w:rPr>
          <w:rFonts w:ascii="Times New Roman" w:hAnsi="Times New Roman"/>
          <w:b/>
          <w:szCs w:val="24"/>
        </w:rPr>
      </w:pPr>
      <w:bookmarkStart w:id="714" w:name="_Toc393020362"/>
      <w:bookmarkStart w:id="715" w:name="_Toc393020364"/>
      <w:bookmarkStart w:id="716" w:name="_Toc393020367"/>
      <w:bookmarkStart w:id="717" w:name="_Toc393020369"/>
      <w:bookmarkStart w:id="718" w:name="_Toc393020371"/>
      <w:bookmarkStart w:id="719" w:name="_Toc393020373"/>
      <w:bookmarkStart w:id="720" w:name="_Toc393020375"/>
      <w:bookmarkStart w:id="721" w:name="_Toc393020376"/>
      <w:bookmarkStart w:id="722" w:name="_Toc438124269"/>
      <w:bookmarkStart w:id="723" w:name="_Toc452634546"/>
      <w:bookmarkEnd w:id="714"/>
      <w:bookmarkEnd w:id="715"/>
      <w:bookmarkEnd w:id="716"/>
      <w:bookmarkEnd w:id="717"/>
      <w:bookmarkEnd w:id="718"/>
      <w:bookmarkEnd w:id="719"/>
      <w:bookmarkEnd w:id="720"/>
      <w:bookmarkEnd w:id="721"/>
      <w:r w:rsidRPr="0097697E">
        <w:rPr>
          <w:rFonts w:ascii="Times New Roman" w:hAnsi="Times New Roman"/>
        </w:rPr>
        <w:br w:type="page"/>
      </w:r>
    </w:p>
    <w:p w:rsidR="009D0858" w:rsidRPr="0097697E" w:rsidRDefault="009D0858" w:rsidP="00B242AB">
      <w:pPr>
        <w:pStyle w:val="Titre1"/>
        <w:spacing w:before="120" w:after="840"/>
        <w:rPr>
          <w:rFonts w:ascii="Times New Roman" w:hAnsi="Times New Roman" w:cs="Times New Roman"/>
          <w:color w:val="auto"/>
        </w:rPr>
      </w:pPr>
      <w:bookmarkStart w:id="724" w:name="_Toc466536281"/>
      <w:bookmarkStart w:id="725" w:name="_Toc487463677"/>
      <w:r w:rsidRPr="0097697E">
        <w:rPr>
          <w:rFonts w:ascii="Times New Roman" w:hAnsi="Times New Roman" w:cs="Times New Roman"/>
          <w:color w:val="auto"/>
        </w:rPr>
        <w:lastRenderedPageBreak/>
        <w:t>TITRE VI</w:t>
      </w:r>
      <w:r w:rsidR="005D6CA0" w:rsidRPr="0097697E">
        <w:rPr>
          <w:rFonts w:ascii="Times New Roman" w:hAnsi="Times New Roman" w:cs="Times New Roman"/>
          <w:color w:val="auto"/>
        </w:rPr>
        <w:t>I</w:t>
      </w:r>
      <w:r w:rsidRPr="0097697E">
        <w:rPr>
          <w:rFonts w:ascii="Times New Roman" w:hAnsi="Times New Roman" w:cs="Times New Roman"/>
          <w:color w:val="auto"/>
        </w:rPr>
        <w:t xml:space="preserve"> : </w:t>
      </w:r>
      <w:r w:rsidR="00D51997" w:rsidRPr="0097697E">
        <w:rPr>
          <w:rFonts w:ascii="Times New Roman" w:hAnsi="Times New Roman" w:cs="Times New Roman"/>
          <w:color w:val="auto"/>
        </w:rPr>
        <w:t xml:space="preserve">REGIME DE LA </w:t>
      </w:r>
      <w:r w:rsidRPr="0097697E">
        <w:rPr>
          <w:rFonts w:ascii="Times New Roman" w:hAnsi="Times New Roman" w:cs="Times New Roman"/>
          <w:color w:val="auto"/>
        </w:rPr>
        <w:t>MISE EN LIBRE PRATIQUE</w:t>
      </w:r>
      <w:r w:rsidR="0045771A" w:rsidRPr="0097697E">
        <w:rPr>
          <w:rFonts w:ascii="Times New Roman" w:hAnsi="Times New Roman" w:cs="Times New Roman"/>
          <w:color w:val="auto"/>
          <w:lang w:eastAsia="fr-FR"/>
        </w:rPr>
        <w:t>ET RÉIMPORTATION EN L’ETAT</w:t>
      </w:r>
      <w:bookmarkEnd w:id="722"/>
      <w:bookmarkEnd w:id="723"/>
      <w:bookmarkEnd w:id="724"/>
      <w:bookmarkEnd w:id="725"/>
    </w:p>
    <w:p w:rsidR="003F7176" w:rsidRPr="0097697E" w:rsidRDefault="00B86DE9" w:rsidP="00B242AB">
      <w:pPr>
        <w:pStyle w:val="Titre2"/>
        <w:spacing w:before="480" w:after="480"/>
        <w:jc w:val="both"/>
        <w:rPr>
          <w:rFonts w:ascii="Times New Roman" w:hAnsi="Times New Roman" w:cs="Times New Roman"/>
          <w:lang w:eastAsia="fr-FR"/>
        </w:rPr>
      </w:pPr>
      <w:bookmarkStart w:id="726" w:name="_Toc452634547"/>
      <w:bookmarkStart w:id="727" w:name="_Toc466536282"/>
      <w:bookmarkStart w:id="728" w:name="_Toc487463678"/>
      <w:r w:rsidRPr="0097697E">
        <w:rPr>
          <w:rFonts w:ascii="Times New Roman" w:hAnsi="Times New Roman" w:cs="Times New Roman"/>
          <w:lang w:eastAsia="fr-FR"/>
        </w:rPr>
        <w:t>CHAPITRE 1</w:t>
      </w:r>
      <w:r w:rsidRPr="0097697E">
        <w:rPr>
          <w:rFonts w:ascii="Times New Roman" w:hAnsi="Times New Roman" w:cs="Times New Roman"/>
          <w:u w:val="none"/>
          <w:lang w:eastAsia="fr-FR"/>
        </w:rPr>
        <w:t> :</w:t>
      </w:r>
      <w:r w:rsidRPr="0097697E">
        <w:rPr>
          <w:rFonts w:ascii="Times New Roman" w:hAnsi="Times New Roman" w:cs="Times New Roman"/>
          <w:u w:val="none"/>
          <w:lang w:eastAsia="fr-FR"/>
        </w:rPr>
        <w:tab/>
      </w:r>
      <w:r w:rsidR="00D51997" w:rsidRPr="0097697E">
        <w:rPr>
          <w:rFonts w:ascii="Times New Roman" w:hAnsi="Times New Roman" w:cs="Times New Roman"/>
          <w:u w:val="none"/>
        </w:rPr>
        <w:t xml:space="preserve">REGIME DE LA </w:t>
      </w:r>
      <w:r w:rsidRPr="0097697E">
        <w:rPr>
          <w:rFonts w:ascii="Times New Roman" w:hAnsi="Times New Roman" w:cs="Times New Roman"/>
          <w:u w:val="none"/>
          <w:lang w:eastAsia="fr-FR"/>
        </w:rPr>
        <w:t>MISE EN LIBRE PRATIQUE</w:t>
      </w:r>
      <w:bookmarkEnd w:id="726"/>
      <w:bookmarkEnd w:id="727"/>
      <w:bookmarkEnd w:id="728"/>
    </w:p>
    <w:p w:rsidR="009D0858" w:rsidRPr="0097697E" w:rsidRDefault="009D0858" w:rsidP="00B242AB">
      <w:pPr>
        <w:spacing w:before="120" w:after="120" w:line="240" w:lineRule="auto"/>
        <w:jc w:val="both"/>
        <w:rPr>
          <w:rFonts w:ascii="Times New Roman" w:eastAsia="Times New Roman" w:hAnsi="Times New Roman"/>
          <w:b/>
          <w:bCs/>
          <w:sz w:val="24"/>
          <w:szCs w:val="24"/>
          <w:lang w:eastAsia="fr-FR"/>
        </w:rPr>
      </w:pPr>
      <w:r w:rsidRPr="0097697E">
        <w:rPr>
          <w:rFonts w:ascii="Times New Roman" w:eastAsia="Times New Roman" w:hAnsi="Times New Roman"/>
          <w:b/>
          <w:iCs/>
          <w:sz w:val="24"/>
          <w:szCs w:val="24"/>
          <w:u w:val="single"/>
          <w:lang w:eastAsia="fr-FR"/>
        </w:rPr>
        <w:t>Article</w:t>
      </w:r>
      <w:r w:rsidR="00D91C6E" w:rsidRPr="0097697E">
        <w:rPr>
          <w:rFonts w:ascii="Times New Roman" w:eastAsia="Times New Roman" w:hAnsi="Times New Roman"/>
          <w:b/>
          <w:iCs/>
          <w:sz w:val="24"/>
          <w:szCs w:val="24"/>
          <w:u w:val="single"/>
          <w:lang w:eastAsia="fr-FR"/>
        </w:rPr>
        <w:t>183</w:t>
      </w:r>
      <w:r w:rsidR="00602AEB" w:rsidRPr="0097697E">
        <w:rPr>
          <w:rFonts w:ascii="Times New Roman" w:eastAsia="Times New Roman" w:hAnsi="Times New Roman"/>
          <w:b/>
          <w:iCs/>
          <w:sz w:val="24"/>
          <w:szCs w:val="24"/>
          <w:lang w:eastAsia="fr-FR"/>
        </w:rPr>
        <w:t> </w:t>
      </w:r>
      <w:r w:rsidR="00B86DE9" w:rsidRPr="0097697E">
        <w:rPr>
          <w:rFonts w:ascii="Times New Roman" w:eastAsia="Times New Roman" w:hAnsi="Times New Roman"/>
          <w:b/>
          <w:iCs/>
          <w:sz w:val="24"/>
          <w:szCs w:val="24"/>
          <w:lang w:eastAsia="fr-FR"/>
        </w:rPr>
        <w:t xml:space="preserve">: </w:t>
      </w:r>
      <w:r w:rsidR="00E704B2" w:rsidRPr="0097697E">
        <w:rPr>
          <w:rFonts w:ascii="Times New Roman" w:eastAsia="Times New Roman" w:hAnsi="Times New Roman"/>
          <w:b/>
          <w:bCs/>
          <w:sz w:val="24"/>
          <w:szCs w:val="24"/>
          <w:lang w:eastAsia="fr-FR"/>
        </w:rPr>
        <w:t>Principes</w:t>
      </w:r>
    </w:p>
    <w:p w:rsidR="009D0858" w:rsidRPr="0097697E" w:rsidRDefault="009D0858" w:rsidP="00B242AB">
      <w:pPr>
        <w:pStyle w:val="Paragraphedeliste"/>
        <w:numPr>
          <w:ilvl w:val="0"/>
          <w:numId w:val="20"/>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Les marchandises non communautaires destinées à être versées sur le marché communautaire ou à un usage ou à la consommation privés à l’intérieur de la Communauté font l’objet d’une mise en libre pratique.</w:t>
      </w:r>
    </w:p>
    <w:p w:rsidR="009D0858" w:rsidRPr="0097697E" w:rsidRDefault="000C1D6A" w:rsidP="00B242AB">
      <w:pPr>
        <w:pStyle w:val="Paragraphedeliste"/>
        <w:numPr>
          <w:ilvl w:val="0"/>
          <w:numId w:val="20"/>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Les</w:t>
      </w:r>
      <w:r w:rsidR="009D0858" w:rsidRPr="0097697E">
        <w:rPr>
          <w:rFonts w:ascii="Times New Roman" w:eastAsia="Times New Roman" w:hAnsi="Times New Roman"/>
          <w:szCs w:val="24"/>
          <w:lang w:eastAsia="fr-FR"/>
        </w:rPr>
        <w:t xml:space="preserve"> modalités de la mise en œuvre de cet article seront arrêtées par voie de Règlement du Conseil des Ministres.</w:t>
      </w:r>
    </w:p>
    <w:p w:rsidR="004F5A41" w:rsidRPr="0097697E" w:rsidRDefault="004F5A41" w:rsidP="00B242AB">
      <w:pPr>
        <w:pStyle w:val="Titre2"/>
        <w:spacing w:before="480" w:after="480"/>
        <w:jc w:val="both"/>
        <w:rPr>
          <w:lang w:eastAsia="fr-FR"/>
        </w:rPr>
      </w:pPr>
      <w:bookmarkStart w:id="729" w:name="_Toc487463679"/>
      <w:r w:rsidRPr="0097697E">
        <w:rPr>
          <w:rFonts w:ascii="Times New Roman" w:hAnsi="Times New Roman" w:cs="Times New Roman"/>
          <w:lang w:eastAsia="fr-FR"/>
        </w:rPr>
        <w:t>CHAPITRE 2 </w:t>
      </w:r>
      <w:r w:rsidRPr="0097697E">
        <w:rPr>
          <w:rFonts w:ascii="Times New Roman" w:hAnsi="Times New Roman" w:cs="Times New Roman"/>
          <w:u w:val="none"/>
          <w:lang w:eastAsia="fr-FR"/>
        </w:rPr>
        <w:t xml:space="preserve">: </w:t>
      </w:r>
      <w:bookmarkStart w:id="730" w:name="_Hlk479583284"/>
      <w:r w:rsidRPr="0097697E">
        <w:rPr>
          <w:rFonts w:ascii="Times New Roman" w:hAnsi="Times New Roman" w:cs="Times New Roman"/>
          <w:u w:val="none"/>
          <w:lang w:eastAsia="fr-FR"/>
        </w:rPr>
        <w:t>RÉIMPORTATION EN L’ETAT</w:t>
      </w:r>
      <w:bookmarkEnd w:id="729"/>
      <w:bookmarkEnd w:id="730"/>
    </w:p>
    <w:p w:rsidR="004F5A41" w:rsidRPr="0097697E" w:rsidRDefault="004F5A41" w:rsidP="004F5A41">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 xml:space="preserve">Article </w:t>
      </w:r>
      <w:r w:rsidR="00D91C6E" w:rsidRPr="0097697E">
        <w:rPr>
          <w:rFonts w:ascii="Times New Roman" w:hAnsi="Times New Roman"/>
          <w:b/>
          <w:sz w:val="24"/>
          <w:szCs w:val="24"/>
          <w:u w:val="single"/>
        </w:rPr>
        <w:t>184</w:t>
      </w:r>
      <w:r w:rsidRPr="0097697E">
        <w:rPr>
          <w:rFonts w:ascii="Times New Roman" w:hAnsi="Times New Roman"/>
          <w:b/>
          <w:sz w:val="24"/>
          <w:szCs w:val="24"/>
        </w:rPr>
        <w:t> : Définition</w:t>
      </w:r>
    </w:p>
    <w:p w:rsidR="004F5A41" w:rsidRPr="0097697E" w:rsidRDefault="004F5A41" w:rsidP="004F5A41">
      <w:pPr>
        <w:spacing w:before="120" w:after="120" w:line="240" w:lineRule="auto"/>
        <w:jc w:val="both"/>
        <w:rPr>
          <w:rFonts w:ascii="Times New Roman" w:hAnsi="Times New Roman"/>
          <w:sz w:val="24"/>
          <w:szCs w:val="24"/>
        </w:rPr>
      </w:pPr>
      <w:r w:rsidRPr="0097697E">
        <w:rPr>
          <w:rFonts w:ascii="Times New Roman" w:hAnsi="Times New Roman"/>
          <w:sz w:val="24"/>
          <w:szCs w:val="24"/>
        </w:rPr>
        <w:t>C’est le régime qui permet de mettre à la consommation en franchise des droits et taxes à l’importation, des marchandises qui ont été exportées, à condition qu’elles n’aient subi à l’étranger aucune transformation, ouvraison ou réparation et que toutes les sommes exigibles en raison d’un remboursement, d’une remise ou d’une suspension des droits et taxes ou de toute subvention ou autre montant accordé à l’occasion de l’exportation, soient acquittées.</w:t>
      </w:r>
    </w:p>
    <w:p w:rsidR="004F5A41" w:rsidRPr="0097697E" w:rsidRDefault="004F5A41" w:rsidP="004F5A41">
      <w:pPr>
        <w:spacing w:before="120" w:after="120" w:line="240" w:lineRule="auto"/>
        <w:jc w:val="both"/>
        <w:rPr>
          <w:rFonts w:ascii="Times New Roman" w:hAnsi="Times New Roman"/>
          <w:sz w:val="24"/>
          <w:szCs w:val="24"/>
        </w:rPr>
      </w:pPr>
      <w:r w:rsidRPr="0097697E">
        <w:rPr>
          <w:rFonts w:ascii="Times New Roman" w:hAnsi="Times New Roman"/>
          <w:b/>
          <w:sz w:val="24"/>
          <w:szCs w:val="24"/>
          <w:u w:val="single"/>
        </w:rPr>
        <w:t xml:space="preserve">Article </w:t>
      </w:r>
      <w:r w:rsidR="0032269D" w:rsidRPr="0097697E">
        <w:rPr>
          <w:rFonts w:ascii="Times New Roman" w:hAnsi="Times New Roman"/>
          <w:b/>
          <w:sz w:val="24"/>
          <w:szCs w:val="24"/>
          <w:u w:val="single"/>
        </w:rPr>
        <w:t>185</w:t>
      </w:r>
      <w:r w:rsidRPr="0097697E">
        <w:rPr>
          <w:rFonts w:ascii="Times New Roman" w:hAnsi="Times New Roman"/>
          <w:b/>
          <w:sz w:val="24"/>
          <w:szCs w:val="24"/>
          <w:u w:val="single"/>
        </w:rPr>
        <w:t> :</w:t>
      </w:r>
      <w:r w:rsidRPr="0097697E">
        <w:rPr>
          <w:rFonts w:ascii="Times New Roman" w:hAnsi="Times New Roman"/>
          <w:b/>
          <w:sz w:val="24"/>
          <w:szCs w:val="24"/>
        </w:rPr>
        <w:t xml:space="preserve"> Champ d’application et effets</w:t>
      </w:r>
    </w:p>
    <w:p w:rsidR="004F5A41" w:rsidRPr="0097697E" w:rsidRDefault="004F5A41" w:rsidP="004F5A41">
      <w:pPr>
        <w:pStyle w:val="Paragraphedeliste"/>
        <w:numPr>
          <w:ilvl w:val="0"/>
          <w:numId w:val="165"/>
        </w:numPr>
        <w:spacing w:before="120" w:after="120"/>
        <w:contextualSpacing w:val="0"/>
        <w:rPr>
          <w:rFonts w:ascii="Times New Roman" w:hAnsi="Times New Roman"/>
          <w:szCs w:val="24"/>
        </w:rPr>
      </w:pPr>
      <w:r w:rsidRPr="0097697E">
        <w:rPr>
          <w:rFonts w:ascii="Times New Roman" w:hAnsi="Times New Roman"/>
          <w:szCs w:val="24"/>
        </w:rPr>
        <w:t xml:space="preserve">Les marchandises précédemment mises à la consommation qui, après avoir été initialement exportées hors du territoire douanier de la Communauté, y sont </w:t>
      </w:r>
      <w:r w:rsidR="008211F1" w:rsidRPr="0097697E">
        <w:rPr>
          <w:rFonts w:ascii="Times New Roman" w:hAnsi="Times New Roman"/>
          <w:szCs w:val="24"/>
        </w:rPr>
        <w:t xml:space="preserve">réimportées </w:t>
      </w:r>
      <w:r w:rsidRPr="0097697E">
        <w:rPr>
          <w:rFonts w:ascii="Times New Roman" w:hAnsi="Times New Roman"/>
          <w:szCs w:val="24"/>
        </w:rPr>
        <w:t>dans un délai de trois ans sont, sur demande de la personne concernée, exonérées des droits à l’importation. L’exonération des droits à l’importation n’est accordée que pour autant que les marchandises soient réimportées dans le même état que celui dans lequel elles ont été exportées.</w:t>
      </w:r>
    </w:p>
    <w:p w:rsidR="004F5A41" w:rsidRPr="0097697E" w:rsidRDefault="004F5A41" w:rsidP="004F5A41">
      <w:pPr>
        <w:pStyle w:val="Paragraphedeliste"/>
        <w:numPr>
          <w:ilvl w:val="0"/>
          <w:numId w:val="165"/>
        </w:numPr>
        <w:spacing w:before="120" w:after="120"/>
        <w:contextualSpacing w:val="0"/>
        <w:rPr>
          <w:rFonts w:ascii="Times New Roman" w:hAnsi="Times New Roman"/>
          <w:szCs w:val="24"/>
        </w:rPr>
      </w:pPr>
      <w:r w:rsidRPr="0097697E">
        <w:rPr>
          <w:rFonts w:ascii="Times New Roman" w:hAnsi="Times New Roman"/>
          <w:szCs w:val="24"/>
        </w:rPr>
        <w:t>La réimportation en l’état et en franchise est aussi accordée dans les conditions définies par les autorités douanières :</w:t>
      </w:r>
    </w:p>
    <w:p w:rsidR="004F5A41" w:rsidRPr="0097697E" w:rsidRDefault="0066778F" w:rsidP="004F5A41">
      <w:pPr>
        <w:pStyle w:val="Paragraphedeliste"/>
        <w:numPr>
          <w:ilvl w:val="0"/>
          <w:numId w:val="62"/>
        </w:numPr>
        <w:spacing w:before="120" w:after="120"/>
        <w:contextualSpacing w:val="0"/>
        <w:rPr>
          <w:rFonts w:ascii="Times New Roman" w:hAnsi="Times New Roman"/>
          <w:szCs w:val="24"/>
        </w:rPr>
      </w:pPr>
      <w:r>
        <w:rPr>
          <w:rFonts w:ascii="Times New Roman" w:hAnsi="Times New Roman"/>
          <w:szCs w:val="24"/>
        </w:rPr>
        <w:t>s</w:t>
      </w:r>
      <w:r w:rsidR="004F5A41" w:rsidRPr="0097697E">
        <w:rPr>
          <w:rFonts w:ascii="Times New Roman" w:hAnsi="Times New Roman"/>
          <w:szCs w:val="24"/>
        </w:rPr>
        <w:t xml:space="preserve">i les marchandises sont réimportées par une personne </w:t>
      </w:r>
      <w:r>
        <w:rPr>
          <w:rFonts w:ascii="Times New Roman" w:hAnsi="Times New Roman"/>
          <w:szCs w:val="24"/>
        </w:rPr>
        <w:t xml:space="preserve">autre </w:t>
      </w:r>
      <w:r w:rsidR="004F5A41" w:rsidRPr="0097697E">
        <w:rPr>
          <w:rFonts w:ascii="Times New Roman" w:hAnsi="Times New Roman"/>
          <w:szCs w:val="24"/>
        </w:rPr>
        <w:t>que celle qui les avait exportées,</w:t>
      </w:r>
    </w:p>
    <w:p w:rsidR="004F5A41" w:rsidRPr="0097697E" w:rsidRDefault="0066778F" w:rsidP="004F5A41">
      <w:pPr>
        <w:pStyle w:val="Paragraphedeliste"/>
        <w:numPr>
          <w:ilvl w:val="0"/>
          <w:numId w:val="62"/>
        </w:numPr>
        <w:spacing w:before="120" w:after="120"/>
        <w:contextualSpacing w:val="0"/>
        <w:rPr>
          <w:rFonts w:ascii="Times New Roman" w:hAnsi="Times New Roman"/>
          <w:szCs w:val="24"/>
        </w:rPr>
      </w:pPr>
      <w:r>
        <w:rPr>
          <w:rFonts w:ascii="Times New Roman" w:hAnsi="Times New Roman"/>
          <w:szCs w:val="24"/>
        </w:rPr>
        <w:t>s</w:t>
      </w:r>
      <w:r w:rsidR="004F5A41" w:rsidRPr="0097697E">
        <w:rPr>
          <w:rFonts w:ascii="Times New Roman" w:hAnsi="Times New Roman"/>
          <w:szCs w:val="24"/>
        </w:rPr>
        <w:t xml:space="preserve">i les marchandises ont été utilisées, endommagées ou détériorées pendant leur séjour à l’étranger, </w:t>
      </w:r>
    </w:p>
    <w:p w:rsidR="004F5A41" w:rsidRPr="0097697E" w:rsidRDefault="0066778F" w:rsidP="004F5A41">
      <w:pPr>
        <w:pStyle w:val="Paragraphedeliste"/>
        <w:numPr>
          <w:ilvl w:val="0"/>
          <w:numId w:val="62"/>
        </w:numPr>
        <w:spacing w:before="120" w:after="120"/>
        <w:contextualSpacing w:val="0"/>
        <w:rPr>
          <w:rFonts w:ascii="Times New Roman" w:hAnsi="Times New Roman"/>
          <w:szCs w:val="24"/>
        </w:rPr>
      </w:pPr>
      <w:r>
        <w:rPr>
          <w:rFonts w:ascii="Times New Roman" w:hAnsi="Times New Roman"/>
          <w:szCs w:val="24"/>
        </w:rPr>
        <w:t>s</w:t>
      </w:r>
      <w:r w:rsidR="004F5A41" w:rsidRPr="0097697E">
        <w:rPr>
          <w:rFonts w:ascii="Times New Roman" w:hAnsi="Times New Roman"/>
          <w:szCs w:val="24"/>
        </w:rPr>
        <w:t>i les marchandises ont fait l’objet pendant leur séjour à l’étranger, d’opérations nécessaires à leur maintien en bon état de conservation ou à leur entretien, à condition toutefois que leur valeur ne soit pas devenue, du fait de ces opérations, supérieure à celle qu’elles avaient au moment de leur exportation. Dans ce dernier cas la plus-value est passible de taxation.</w:t>
      </w:r>
    </w:p>
    <w:p w:rsidR="004F5A41" w:rsidRPr="0097697E" w:rsidRDefault="004F5A41" w:rsidP="004F5A41">
      <w:pPr>
        <w:pStyle w:val="Paragraphedeliste"/>
        <w:numPr>
          <w:ilvl w:val="0"/>
          <w:numId w:val="165"/>
        </w:numPr>
        <w:spacing w:before="120" w:after="120"/>
        <w:contextualSpacing w:val="0"/>
        <w:rPr>
          <w:rFonts w:ascii="Times New Roman" w:hAnsi="Times New Roman"/>
          <w:szCs w:val="24"/>
        </w:rPr>
      </w:pPr>
      <w:r w:rsidRPr="0097697E">
        <w:rPr>
          <w:rFonts w:ascii="Times New Roman" w:hAnsi="Times New Roman"/>
          <w:szCs w:val="24"/>
        </w:rPr>
        <w:t>Lorsque les marchandises en retour avaient été, préalablement à leur exportation hors du territoire douanier de la Communauté, mises à la consommation en exonération</w:t>
      </w:r>
      <w:r w:rsidR="0066778F">
        <w:rPr>
          <w:rFonts w:ascii="Times New Roman" w:hAnsi="Times New Roman"/>
          <w:szCs w:val="24"/>
        </w:rPr>
        <w:t xml:space="preserve"> totale</w:t>
      </w:r>
      <w:r w:rsidRPr="0097697E">
        <w:rPr>
          <w:rFonts w:ascii="Times New Roman" w:hAnsi="Times New Roman"/>
          <w:szCs w:val="24"/>
        </w:rPr>
        <w:t xml:space="preserve"> des droits ou à un taux réduit de droits à l’importation en raison de leur destination particulière, l’exonération visée aux paragraphes 1 et 2, n’est accordée qu’à la condition qu’elles soient mises à la consommation pour la même destination.</w:t>
      </w:r>
    </w:p>
    <w:p w:rsidR="004F5A41" w:rsidRPr="0097697E" w:rsidRDefault="004F5A41" w:rsidP="004F5A41">
      <w:pPr>
        <w:pStyle w:val="Paragraphedeliste"/>
        <w:numPr>
          <w:ilvl w:val="0"/>
          <w:numId w:val="165"/>
        </w:numPr>
        <w:spacing w:before="120" w:after="120"/>
        <w:contextualSpacing w:val="0"/>
        <w:rPr>
          <w:rFonts w:ascii="Times New Roman" w:hAnsi="Times New Roman"/>
          <w:szCs w:val="24"/>
        </w:rPr>
      </w:pPr>
      <w:r w:rsidRPr="0097697E">
        <w:rPr>
          <w:rFonts w:ascii="Times New Roman" w:hAnsi="Times New Roman"/>
          <w:szCs w:val="24"/>
        </w:rPr>
        <w:lastRenderedPageBreak/>
        <w:t>L’exportation sans réserve de retour ou le placement des marchandises en régime douanier suspensif avant la mise à la consommation lors de la réimportation, ne fait pas obstacle au bénéfice de la réimportation en franchise. Toutefois l’administration des douanes peut déterminer les cas où elle exige une réserve de retour et des mesures d’identification lors de l’exportation.</w:t>
      </w:r>
    </w:p>
    <w:p w:rsidR="004F5A41" w:rsidRPr="0097697E" w:rsidRDefault="004F5A41" w:rsidP="004F5A41">
      <w:pPr>
        <w:spacing w:before="120" w:after="120" w:line="240" w:lineRule="auto"/>
        <w:rPr>
          <w:rFonts w:ascii="Times New Roman" w:hAnsi="Times New Roman"/>
          <w:sz w:val="24"/>
          <w:szCs w:val="24"/>
        </w:rPr>
      </w:pPr>
      <w:r w:rsidRPr="0097697E">
        <w:rPr>
          <w:rFonts w:ascii="Times New Roman" w:hAnsi="Times New Roman"/>
          <w:b/>
          <w:sz w:val="24"/>
          <w:szCs w:val="24"/>
          <w:u w:val="single"/>
        </w:rPr>
        <w:t xml:space="preserve">Article </w:t>
      </w:r>
      <w:r w:rsidR="0032269D" w:rsidRPr="0097697E">
        <w:rPr>
          <w:rFonts w:ascii="Times New Roman" w:hAnsi="Times New Roman"/>
          <w:b/>
          <w:sz w:val="24"/>
          <w:szCs w:val="24"/>
          <w:u w:val="single"/>
        </w:rPr>
        <w:t>186</w:t>
      </w:r>
      <w:r w:rsidRPr="0097697E">
        <w:rPr>
          <w:rFonts w:ascii="Times New Roman" w:hAnsi="Times New Roman"/>
          <w:b/>
          <w:sz w:val="24"/>
          <w:szCs w:val="24"/>
        </w:rPr>
        <w:t> : Cas dans lesquels l’exonération des droits à l’importation n’est pas accordée</w:t>
      </w:r>
    </w:p>
    <w:p w:rsidR="004F5A41" w:rsidRPr="0097697E" w:rsidRDefault="004F5A41" w:rsidP="004F5A41">
      <w:pPr>
        <w:spacing w:before="120" w:after="120" w:line="240" w:lineRule="auto"/>
        <w:jc w:val="both"/>
        <w:rPr>
          <w:rFonts w:ascii="Times New Roman" w:hAnsi="Times New Roman"/>
          <w:sz w:val="24"/>
          <w:szCs w:val="24"/>
        </w:rPr>
      </w:pPr>
      <w:r w:rsidRPr="0097697E">
        <w:rPr>
          <w:rFonts w:ascii="Times New Roman" w:hAnsi="Times New Roman"/>
          <w:sz w:val="24"/>
          <w:szCs w:val="24"/>
        </w:rPr>
        <w:t>L’exonération des droits à l’importation n’est pas accordée aux marchandises exportées hors du territoire douanier de la Communauté sous le régime du perfectionnement passif, à moins que ces marchandises ne se trouvent encore dans l’état dans lequel elles ont été exportées</w:t>
      </w:r>
    </w:p>
    <w:p w:rsidR="004F5A41" w:rsidRPr="0097697E" w:rsidRDefault="004F5A41" w:rsidP="004F5A41">
      <w:pPr>
        <w:spacing w:before="120" w:after="120" w:line="240" w:lineRule="auto"/>
        <w:rPr>
          <w:rFonts w:ascii="Times New Roman" w:hAnsi="Times New Roman"/>
          <w:b/>
          <w:sz w:val="24"/>
          <w:szCs w:val="24"/>
        </w:rPr>
      </w:pPr>
      <w:r w:rsidRPr="0097697E">
        <w:rPr>
          <w:rFonts w:ascii="Times New Roman" w:hAnsi="Times New Roman"/>
          <w:b/>
          <w:sz w:val="24"/>
          <w:szCs w:val="24"/>
          <w:u w:val="single"/>
        </w:rPr>
        <w:t xml:space="preserve">Article </w:t>
      </w:r>
      <w:r w:rsidR="0032269D" w:rsidRPr="0097697E">
        <w:rPr>
          <w:rFonts w:ascii="Times New Roman" w:hAnsi="Times New Roman"/>
          <w:b/>
          <w:sz w:val="24"/>
          <w:szCs w:val="24"/>
          <w:u w:val="single"/>
        </w:rPr>
        <w:t>187</w:t>
      </w:r>
      <w:r w:rsidRPr="0097697E">
        <w:rPr>
          <w:rFonts w:ascii="Times New Roman" w:hAnsi="Times New Roman"/>
          <w:b/>
          <w:sz w:val="24"/>
          <w:szCs w:val="24"/>
        </w:rPr>
        <w:t> : Fonctionnement</w:t>
      </w:r>
    </w:p>
    <w:p w:rsidR="004F5A41" w:rsidRPr="0097697E" w:rsidRDefault="004F5A41" w:rsidP="004F5A41">
      <w:pPr>
        <w:spacing w:before="120" w:after="120" w:line="240" w:lineRule="auto"/>
        <w:rPr>
          <w:rFonts w:ascii="Times New Roman" w:hAnsi="Times New Roman"/>
          <w:sz w:val="24"/>
          <w:szCs w:val="24"/>
        </w:rPr>
      </w:pPr>
      <w:r w:rsidRPr="0097697E">
        <w:rPr>
          <w:rFonts w:ascii="Times New Roman" w:hAnsi="Times New Roman"/>
          <w:sz w:val="24"/>
          <w:szCs w:val="24"/>
        </w:rPr>
        <w:t>L’administration de douanes :</w:t>
      </w:r>
    </w:p>
    <w:p w:rsidR="004F5A41" w:rsidRPr="0097697E" w:rsidRDefault="004F5A41" w:rsidP="004F5A41">
      <w:pPr>
        <w:pStyle w:val="Paragraphedeliste"/>
        <w:numPr>
          <w:ilvl w:val="0"/>
          <w:numId w:val="275"/>
        </w:numPr>
        <w:spacing w:before="120" w:after="120"/>
        <w:contextualSpacing w:val="0"/>
        <w:rPr>
          <w:rFonts w:ascii="Times New Roman" w:hAnsi="Times New Roman"/>
          <w:szCs w:val="24"/>
        </w:rPr>
      </w:pPr>
      <w:r w:rsidRPr="0097697E">
        <w:rPr>
          <w:rFonts w:ascii="Times New Roman" w:hAnsi="Times New Roman"/>
          <w:szCs w:val="24"/>
        </w:rPr>
        <w:t xml:space="preserve">fixe des délais de réimportation suffisant pour tenir compte des circonstances propres à chaque opération et </w:t>
      </w:r>
      <w:r w:rsidR="0088592E">
        <w:rPr>
          <w:rFonts w:ascii="Times New Roman" w:hAnsi="Times New Roman"/>
          <w:szCs w:val="24"/>
        </w:rPr>
        <w:t>autorise</w:t>
      </w:r>
      <w:r w:rsidRPr="0097697E">
        <w:rPr>
          <w:rFonts w:ascii="Times New Roman" w:hAnsi="Times New Roman"/>
          <w:szCs w:val="24"/>
        </w:rPr>
        <w:t xml:space="preserve"> les demandes légitimes de prorogation ;</w:t>
      </w:r>
    </w:p>
    <w:p w:rsidR="004F5A41" w:rsidRPr="0097697E" w:rsidRDefault="004F5A41" w:rsidP="004F5A41">
      <w:pPr>
        <w:pStyle w:val="Paragraphedeliste"/>
        <w:numPr>
          <w:ilvl w:val="0"/>
          <w:numId w:val="275"/>
        </w:numPr>
        <w:spacing w:before="120" w:after="120"/>
        <w:contextualSpacing w:val="0"/>
        <w:rPr>
          <w:rFonts w:ascii="Times New Roman" w:hAnsi="Times New Roman"/>
          <w:szCs w:val="24"/>
        </w:rPr>
      </w:pPr>
      <w:r w:rsidRPr="0097697E">
        <w:rPr>
          <w:rFonts w:ascii="Times New Roman" w:hAnsi="Times New Roman"/>
          <w:szCs w:val="24"/>
        </w:rPr>
        <w:t>permet, sauf circonstances particulières, que les marchandises puissent être dédouanées lors de la réimportation dans tout bureau ouvert à ce type d’opération ;</w:t>
      </w:r>
    </w:p>
    <w:p w:rsidR="004F5A41" w:rsidRPr="0097697E" w:rsidRDefault="004F5A41" w:rsidP="004F5A41">
      <w:pPr>
        <w:pStyle w:val="Paragraphedeliste"/>
        <w:numPr>
          <w:ilvl w:val="0"/>
          <w:numId w:val="275"/>
        </w:numPr>
        <w:spacing w:before="120" w:after="120"/>
        <w:contextualSpacing w:val="0"/>
        <w:rPr>
          <w:rFonts w:ascii="Times New Roman" w:hAnsi="Times New Roman"/>
          <w:szCs w:val="24"/>
        </w:rPr>
      </w:pPr>
      <w:r w:rsidRPr="0097697E">
        <w:rPr>
          <w:rFonts w:ascii="Times New Roman" w:hAnsi="Times New Roman"/>
          <w:szCs w:val="24"/>
        </w:rPr>
        <w:t xml:space="preserve">permet que les exportations avec réserve de retour puissent </w:t>
      </w:r>
      <w:r w:rsidR="00194D5E" w:rsidRPr="0097697E">
        <w:rPr>
          <w:rFonts w:ascii="Times New Roman" w:hAnsi="Times New Roman"/>
          <w:szCs w:val="24"/>
        </w:rPr>
        <w:t>être</w:t>
      </w:r>
      <w:r w:rsidRPr="0097697E">
        <w:rPr>
          <w:rFonts w:ascii="Times New Roman" w:hAnsi="Times New Roman"/>
          <w:szCs w:val="24"/>
        </w:rPr>
        <w:t xml:space="preserve"> converties en exportations définitives, sous réserve que toutes les conditions attachées à l’exportation définitive soient remplies ;</w:t>
      </w:r>
    </w:p>
    <w:p w:rsidR="004F5A41" w:rsidRPr="0097697E" w:rsidRDefault="004F5A41" w:rsidP="004F5A41">
      <w:pPr>
        <w:pStyle w:val="Paragraphedeliste"/>
        <w:numPr>
          <w:ilvl w:val="0"/>
          <w:numId w:val="275"/>
        </w:numPr>
        <w:spacing w:before="120" w:after="120"/>
        <w:contextualSpacing w:val="0"/>
        <w:rPr>
          <w:rFonts w:ascii="Times New Roman" w:hAnsi="Times New Roman"/>
          <w:szCs w:val="24"/>
        </w:rPr>
      </w:pPr>
      <w:r w:rsidRPr="0097697E">
        <w:rPr>
          <w:rFonts w:ascii="Times New Roman" w:hAnsi="Times New Roman"/>
          <w:szCs w:val="24"/>
        </w:rPr>
        <w:t>met en place des procédures simplifiées comportant entre autres la dispense de déclararation en d</w:t>
      </w:r>
      <w:r w:rsidR="0066778F">
        <w:rPr>
          <w:rFonts w:ascii="Times New Roman" w:hAnsi="Times New Roman"/>
          <w:szCs w:val="24"/>
        </w:rPr>
        <w:t>ouane</w:t>
      </w:r>
      <w:r w:rsidRPr="0097697E">
        <w:rPr>
          <w:rFonts w:ascii="Times New Roman" w:hAnsi="Times New Roman"/>
          <w:szCs w:val="24"/>
        </w:rPr>
        <w:t>, pour les marchandises faisant l’objet de plusieurs opérations d’exportation et</w:t>
      </w:r>
      <w:r w:rsidR="0066778F">
        <w:rPr>
          <w:rFonts w:ascii="Times New Roman" w:hAnsi="Times New Roman"/>
          <w:szCs w:val="24"/>
        </w:rPr>
        <w:t xml:space="preserve"> de</w:t>
      </w:r>
      <w:r w:rsidRPr="0097697E">
        <w:rPr>
          <w:rFonts w:ascii="Times New Roman" w:hAnsi="Times New Roman"/>
          <w:szCs w:val="24"/>
        </w:rPr>
        <w:t xml:space="preserve"> réimportation dans une période déterminée.</w:t>
      </w:r>
    </w:p>
    <w:p w:rsidR="00F36166" w:rsidRPr="0097697E" w:rsidRDefault="00F36166" w:rsidP="00B242AB">
      <w:pPr>
        <w:spacing w:before="120" w:after="120" w:line="240" w:lineRule="auto"/>
        <w:rPr>
          <w:rFonts w:ascii="Times New Roman" w:hAnsi="Times New Roman"/>
          <w:b/>
          <w:sz w:val="24"/>
          <w:szCs w:val="24"/>
        </w:rPr>
      </w:pPr>
      <w:bookmarkStart w:id="731" w:name="_Toc393020377"/>
      <w:bookmarkStart w:id="732" w:name="_Toc438124270"/>
      <w:bookmarkStart w:id="733" w:name="_Toc452634549"/>
      <w:r w:rsidRPr="0097697E">
        <w:rPr>
          <w:rFonts w:ascii="Times New Roman" w:hAnsi="Times New Roman"/>
          <w:sz w:val="24"/>
          <w:szCs w:val="24"/>
        </w:rPr>
        <w:br w:type="page"/>
      </w:r>
    </w:p>
    <w:p w:rsidR="009D0858" w:rsidRPr="0097697E" w:rsidRDefault="009D0858" w:rsidP="00B242AB">
      <w:pPr>
        <w:pStyle w:val="Titre1"/>
        <w:spacing w:before="120" w:after="840"/>
        <w:rPr>
          <w:rFonts w:ascii="Times New Roman" w:hAnsi="Times New Roman" w:cs="Times New Roman"/>
          <w:color w:val="auto"/>
        </w:rPr>
      </w:pPr>
      <w:bookmarkStart w:id="734" w:name="_Toc466536284"/>
      <w:bookmarkStart w:id="735" w:name="_Toc487463680"/>
      <w:r w:rsidRPr="0097697E">
        <w:rPr>
          <w:rFonts w:ascii="Times New Roman" w:hAnsi="Times New Roman" w:cs="Times New Roman"/>
          <w:color w:val="auto"/>
        </w:rPr>
        <w:lastRenderedPageBreak/>
        <w:t>TITRE VII</w:t>
      </w:r>
      <w:r w:rsidR="005D6CA0" w:rsidRPr="0097697E">
        <w:rPr>
          <w:rFonts w:ascii="Times New Roman" w:hAnsi="Times New Roman" w:cs="Times New Roman"/>
          <w:color w:val="auto"/>
        </w:rPr>
        <w:t>I</w:t>
      </w:r>
      <w:r w:rsidR="00F36166" w:rsidRPr="0097697E">
        <w:rPr>
          <w:rFonts w:ascii="Times New Roman" w:hAnsi="Times New Roman" w:cs="Times New Roman"/>
          <w:color w:val="auto"/>
        </w:rPr>
        <w:t xml:space="preserve"> : </w:t>
      </w:r>
      <w:r w:rsidR="005D6CA0" w:rsidRPr="0097697E">
        <w:rPr>
          <w:rFonts w:ascii="Times New Roman" w:hAnsi="Times New Roman" w:cs="Times New Roman"/>
          <w:color w:val="auto"/>
        </w:rPr>
        <w:t>REGIMES DOUANIERS SUSPENSIFS</w:t>
      </w:r>
      <w:bookmarkEnd w:id="731"/>
      <w:bookmarkEnd w:id="732"/>
      <w:bookmarkEnd w:id="733"/>
      <w:bookmarkEnd w:id="734"/>
      <w:bookmarkEnd w:id="735"/>
    </w:p>
    <w:p w:rsidR="009D0858" w:rsidRPr="0097697E" w:rsidRDefault="009D0858" w:rsidP="00B242AB">
      <w:pPr>
        <w:pStyle w:val="Titre2"/>
        <w:spacing w:before="480" w:after="480"/>
        <w:jc w:val="both"/>
        <w:rPr>
          <w:rFonts w:ascii="Times New Roman" w:hAnsi="Times New Roman" w:cs="Times New Roman"/>
          <w:lang w:eastAsia="fr-FR"/>
        </w:rPr>
      </w:pPr>
      <w:bookmarkStart w:id="736" w:name="_Toc452634550"/>
      <w:bookmarkStart w:id="737" w:name="_Toc466536285"/>
      <w:bookmarkStart w:id="738" w:name="_Toc487463681"/>
      <w:bookmarkStart w:id="739" w:name="_Toc393020378"/>
      <w:r w:rsidRPr="0097697E">
        <w:rPr>
          <w:rFonts w:ascii="Times New Roman" w:hAnsi="Times New Roman" w:cs="Times New Roman"/>
          <w:lang w:eastAsia="fr-FR"/>
        </w:rPr>
        <w:t>CHAPITRE 1</w:t>
      </w:r>
      <w:r w:rsidR="005D6CA0" w:rsidRPr="0097697E">
        <w:rPr>
          <w:rFonts w:ascii="Times New Roman" w:hAnsi="Times New Roman" w:cs="Times New Roman"/>
          <w:u w:val="none"/>
          <w:lang w:eastAsia="fr-FR"/>
        </w:rPr>
        <w:t> </w:t>
      </w:r>
      <w:r w:rsidR="00C15383" w:rsidRPr="0097697E">
        <w:rPr>
          <w:rFonts w:ascii="Times New Roman" w:hAnsi="Times New Roman" w:cs="Times New Roman"/>
          <w:u w:val="none"/>
          <w:lang w:eastAsia="fr-FR"/>
        </w:rPr>
        <w:t>: DISPOSITIONS</w:t>
      </w:r>
      <w:r w:rsidR="009D729B" w:rsidRPr="0097697E">
        <w:rPr>
          <w:rFonts w:ascii="Times New Roman" w:hAnsi="Times New Roman" w:cs="Times New Roman"/>
          <w:u w:val="none"/>
          <w:lang w:eastAsia="fr-FR"/>
        </w:rPr>
        <w:t>COMMUNES</w:t>
      </w:r>
      <w:bookmarkEnd w:id="736"/>
      <w:bookmarkEnd w:id="737"/>
      <w:bookmarkEnd w:id="738"/>
    </w:p>
    <w:p w:rsidR="00127579" w:rsidRPr="0097697E" w:rsidRDefault="00127579" w:rsidP="00B242AB">
      <w:pPr>
        <w:spacing w:before="120" w:after="120" w:line="240" w:lineRule="auto"/>
        <w:jc w:val="both"/>
        <w:rPr>
          <w:rFonts w:ascii="Times New Roman" w:eastAsia="Times New Roman" w:hAnsi="Times New Roman"/>
          <w:b/>
          <w:iCs/>
          <w:sz w:val="24"/>
          <w:szCs w:val="24"/>
          <w:lang w:eastAsia="fr-FR"/>
        </w:rPr>
      </w:pPr>
      <w:r w:rsidRPr="0097697E">
        <w:rPr>
          <w:rFonts w:ascii="Times New Roman" w:eastAsia="Times New Roman" w:hAnsi="Times New Roman"/>
          <w:b/>
          <w:iCs/>
          <w:sz w:val="24"/>
          <w:szCs w:val="24"/>
          <w:u w:val="single"/>
          <w:lang w:eastAsia="fr-FR"/>
        </w:rPr>
        <w:t xml:space="preserve">Article </w:t>
      </w:r>
      <w:r w:rsidR="0032269D" w:rsidRPr="0097697E">
        <w:rPr>
          <w:rFonts w:ascii="Times New Roman" w:eastAsia="Times New Roman" w:hAnsi="Times New Roman"/>
          <w:b/>
          <w:iCs/>
          <w:sz w:val="24"/>
          <w:szCs w:val="24"/>
          <w:u w:val="single"/>
          <w:lang w:eastAsia="fr-FR"/>
        </w:rPr>
        <w:t>188</w:t>
      </w:r>
      <w:r w:rsidR="00602AEB" w:rsidRPr="0097697E">
        <w:rPr>
          <w:rFonts w:ascii="Times New Roman" w:eastAsia="Times New Roman" w:hAnsi="Times New Roman"/>
          <w:b/>
          <w:iCs/>
          <w:sz w:val="24"/>
          <w:szCs w:val="24"/>
          <w:lang w:eastAsia="fr-FR"/>
        </w:rPr>
        <w:t> </w:t>
      </w:r>
      <w:r w:rsidR="00627931" w:rsidRPr="0097697E">
        <w:rPr>
          <w:rFonts w:ascii="Times New Roman" w:eastAsia="Times New Roman" w:hAnsi="Times New Roman"/>
          <w:b/>
          <w:iCs/>
          <w:sz w:val="24"/>
          <w:szCs w:val="24"/>
          <w:lang w:eastAsia="fr-FR"/>
        </w:rPr>
        <w:t xml:space="preserve">: </w:t>
      </w:r>
      <w:r w:rsidRPr="0097697E">
        <w:rPr>
          <w:rFonts w:ascii="Times New Roman" w:eastAsia="Times New Roman" w:hAnsi="Times New Roman"/>
          <w:b/>
          <w:iCs/>
          <w:sz w:val="24"/>
          <w:szCs w:val="24"/>
          <w:lang w:eastAsia="fr-FR"/>
        </w:rPr>
        <w:t>C</w:t>
      </w:r>
      <w:r w:rsidR="00072FC0">
        <w:rPr>
          <w:rFonts w:ascii="Times New Roman" w:eastAsia="Times New Roman" w:hAnsi="Times New Roman"/>
          <w:b/>
          <w:iCs/>
          <w:sz w:val="24"/>
          <w:szCs w:val="24"/>
          <w:lang w:eastAsia="fr-FR"/>
        </w:rPr>
        <w:t>atégories de régimes suspensifs</w:t>
      </w:r>
    </w:p>
    <w:p w:rsidR="00127579" w:rsidRPr="0097697E" w:rsidRDefault="00127579" w:rsidP="00B242AB">
      <w:pPr>
        <w:spacing w:before="120" w:after="120" w:line="240" w:lineRule="auto"/>
        <w:jc w:val="both"/>
        <w:rPr>
          <w:rFonts w:ascii="Times New Roman" w:eastAsia="Times New Roman" w:hAnsi="Times New Roman"/>
          <w:iCs/>
          <w:sz w:val="24"/>
          <w:szCs w:val="24"/>
          <w:lang w:eastAsia="fr-FR"/>
        </w:rPr>
      </w:pPr>
      <w:r w:rsidRPr="0097697E">
        <w:rPr>
          <w:rFonts w:ascii="Times New Roman" w:eastAsia="Times New Roman" w:hAnsi="Times New Roman"/>
          <w:sz w:val="24"/>
          <w:szCs w:val="24"/>
          <w:lang w:eastAsia="fr-FR"/>
        </w:rPr>
        <w:t xml:space="preserve">Les </w:t>
      </w:r>
      <w:r w:rsidRPr="0097697E">
        <w:rPr>
          <w:rFonts w:ascii="Times New Roman" w:hAnsi="Times New Roman"/>
          <w:sz w:val="24"/>
          <w:szCs w:val="24"/>
        </w:rPr>
        <w:t>marchandises</w:t>
      </w:r>
      <w:r w:rsidRPr="0097697E">
        <w:rPr>
          <w:rFonts w:ascii="Times New Roman" w:eastAsia="Times New Roman" w:hAnsi="Times New Roman"/>
          <w:sz w:val="24"/>
          <w:szCs w:val="24"/>
          <w:lang w:eastAsia="fr-FR"/>
        </w:rPr>
        <w:t xml:space="preserve"> peuvent être placées dans l’une des catégories suivantes de régimes</w:t>
      </w:r>
      <w:r w:rsidR="00AE73B4">
        <w:rPr>
          <w:rFonts w:ascii="Times New Roman" w:eastAsia="Times New Roman" w:hAnsi="Times New Roman"/>
          <w:sz w:val="24"/>
          <w:szCs w:val="24"/>
          <w:lang w:eastAsia="fr-FR"/>
        </w:rPr>
        <w:t xml:space="preserve"> </w:t>
      </w:r>
      <w:r w:rsidR="009D729B" w:rsidRPr="0097697E">
        <w:rPr>
          <w:rFonts w:ascii="Times New Roman" w:eastAsia="Times New Roman" w:hAnsi="Times New Roman"/>
          <w:iCs/>
          <w:sz w:val="24"/>
          <w:szCs w:val="24"/>
          <w:lang w:eastAsia="fr-FR"/>
        </w:rPr>
        <w:t>suspensifs :</w:t>
      </w:r>
    </w:p>
    <w:p w:rsidR="00127579" w:rsidRPr="0097697E" w:rsidRDefault="00127579" w:rsidP="00B242AB">
      <w:pPr>
        <w:pStyle w:val="Paragraphedeliste"/>
        <w:numPr>
          <w:ilvl w:val="0"/>
          <w:numId w:val="166"/>
        </w:numPr>
        <w:spacing w:before="120" w:after="120"/>
        <w:contextualSpacing w:val="0"/>
        <w:rPr>
          <w:rFonts w:ascii="Times New Roman" w:hAnsi="Times New Roman"/>
          <w:szCs w:val="24"/>
        </w:rPr>
      </w:pPr>
      <w:r w:rsidRPr="0097697E">
        <w:rPr>
          <w:rFonts w:ascii="Times New Roman" w:eastAsia="Times New Roman" w:hAnsi="Times New Roman"/>
          <w:iCs/>
          <w:szCs w:val="24"/>
          <w:lang w:eastAsia="fr-FR"/>
        </w:rPr>
        <w:t>le transit</w:t>
      </w:r>
      <w:r w:rsidR="00072FC0">
        <w:rPr>
          <w:rFonts w:ascii="Times New Roman" w:eastAsia="Times New Roman" w:hAnsi="Times New Roman"/>
          <w:iCs/>
          <w:szCs w:val="24"/>
          <w:lang w:eastAsia="fr-FR"/>
        </w:rPr>
        <w:t xml:space="preserve"> qui comprend le transit douanier,</w:t>
      </w:r>
      <w:r w:rsidR="00AE73B4">
        <w:rPr>
          <w:rFonts w:ascii="Times New Roman" w:eastAsia="Times New Roman" w:hAnsi="Times New Roman"/>
          <w:iCs/>
          <w:szCs w:val="24"/>
          <w:lang w:eastAsia="fr-FR"/>
        </w:rPr>
        <w:t xml:space="preserve"> </w:t>
      </w:r>
      <w:r w:rsidR="00072FC0">
        <w:rPr>
          <w:rFonts w:ascii="Times New Roman" w:eastAsia="Times New Roman" w:hAnsi="Times New Roman"/>
          <w:iCs/>
          <w:szCs w:val="24"/>
          <w:lang w:eastAsia="fr-FR"/>
        </w:rPr>
        <w:t>le transbordement et le transport des marchandises par cabotage ;</w:t>
      </w:r>
    </w:p>
    <w:p w:rsidR="00127579" w:rsidRPr="0097697E" w:rsidRDefault="00C66695" w:rsidP="00B242AB">
      <w:pPr>
        <w:pStyle w:val="Paragraphedeliste"/>
        <w:numPr>
          <w:ilvl w:val="0"/>
          <w:numId w:val="166"/>
        </w:numPr>
        <w:spacing w:before="120" w:after="120"/>
        <w:contextualSpacing w:val="0"/>
        <w:rPr>
          <w:rFonts w:ascii="Times New Roman" w:eastAsia="Times New Roman" w:hAnsi="Times New Roman"/>
          <w:iCs/>
          <w:szCs w:val="24"/>
          <w:lang w:eastAsia="fr-FR"/>
        </w:rPr>
      </w:pPr>
      <w:r w:rsidRPr="0097697E">
        <w:rPr>
          <w:rFonts w:ascii="Times New Roman" w:eastAsia="Times New Roman" w:hAnsi="Times New Roman"/>
          <w:iCs/>
          <w:szCs w:val="24"/>
          <w:lang w:eastAsia="fr-FR"/>
        </w:rPr>
        <w:t>le</w:t>
      </w:r>
      <w:r w:rsidR="00072FC0">
        <w:rPr>
          <w:rFonts w:ascii="Times New Roman" w:eastAsia="Times New Roman" w:hAnsi="Times New Roman"/>
          <w:iCs/>
          <w:szCs w:val="24"/>
          <w:lang w:eastAsia="fr-FR"/>
        </w:rPr>
        <w:t>s régimes adaptés à la fonction de</w:t>
      </w:r>
      <w:r w:rsidRPr="0097697E">
        <w:rPr>
          <w:rFonts w:ascii="Times New Roman" w:eastAsia="Times New Roman" w:hAnsi="Times New Roman"/>
          <w:iCs/>
          <w:szCs w:val="24"/>
          <w:lang w:eastAsia="fr-FR"/>
        </w:rPr>
        <w:t xml:space="preserve"> stockage,  </w:t>
      </w:r>
      <w:r w:rsidR="00072FC0">
        <w:rPr>
          <w:rFonts w:ascii="Times New Roman" w:eastAsia="Times New Roman" w:hAnsi="Times New Roman"/>
          <w:iCs/>
          <w:szCs w:val="24"/>
          <w:lang w:eastAsia="fr-FR"/>
        </w:rPr>
        <w:t>à savoir</w:t>
      </w:r>
      <w:r w:rsidRPr="0097697E">
        <w:rPr>
          <w:rFonts w:ascii="Times New Roman" w:eastAsia="Times New Roman" w:hAnsi="Times New Roman"/>
          <w:iCs/>
          <w:szCs w:val="24"/>
          <w:lang w:eastAsia="fr-FR"/>
        </w:rPr>
        <w:t xml:space="preserve"> l’entrepôt </w:t>
      </w:r>
      <w:r w:rsidR="00CA1DD3" w:rsidRPr="0097697E">
        <w:rPr>
          <w:rFonts w:ascii="Times New Roman" w:eastAsia="Times New Roman" w:hAnsi="Times New Roman"/>
          <w:iCs/>
          <w:szCs w:val="24"/>
          <w:lang w:eastAsia="fr-FR"/>
        </w:rPr>
        <w:t xml:space="preserve">de </w:t>
      </w:r>
      <w:r w:rsidRPr="0097697E">
        <w:rPr>
          <w:rFonts w:ascii="Times New Roman" w:eastAsia="Times New Roman" w:hAnsi="Times New Roman"/>
          <w:iCs/>
          <w:szCs w:val="24"/>
          <w:lang w:eastAsia="fr-FR"/>
        </w:rPr>
        <w:t>douan</w:t>
      </w:r>
      <w:r w:rsidR="00CA1DD3" w:rsidRPr="0097697E">
        <w:rPr>
          <w:rFonts w:ascii="Times New Roman" w:eastAsia="Times New Roman" w:hAnsi="Times New Roman"/>
          <w:iCs/>
          <w:szCs w:val="24"/>
          <w:lang w:eastAsia="fr-FR"/>
        </w:rPr>
        <w:t>e</w:t>
      </w:r>
      <w:r w:rsidR="005B12FB" w:rsidRPr="0097697E">
        <w:rPr>
          <w:rFonts w:ascii="Times New Roman" w:eastAsia="Times New Roman" w:hAnsi="Times New Roman"/>
          <w:iCs/>
          <w:szCs w:val="24"/>
          <w:lang w:eastAsia="fr-FR"/>
        </w:rPr>
        <w:t> ;</w:t>
      </w:r>
    </w:p>
    <w:p w:rsidR="005D6CA0" w:rsidRPr="0097697E" w:rsidRDefault="00072FC0" w:rsidP="00B242AB">
      <w:pPr>
        <w:pStyle w:val="Paragraphedeliste"/>
        <w:numPr>
          <w:ilvl w:val="0"/>
          <w:numId w:val="166"/>
        </w:numPr>
        <w:spacing w:before="120" w:after="120"/>
        <w:contextualSpacing w:val="0"/>
        <w:rPr>
          <w:rFonts w:ascii="Times New Roman" w:eastAsia="Times New Roman" w:hAnsi="Times New Roman"/>
          <w:iCs/>
          <w:szCs w:val="24"/>
          <w:lang w:eastAsia="fr-FR"/>
        </w:rPr>
      </w:pPr>
      <w:r w:rsidRPr="0097697E">
        <w:rPr>
          <w:rFonts w:ascii="Times New Roman" w:eastAsia="Times New Roman" w:hAnsi="Times New Roman"/>
          <w:iCs/>
          <w:szCs w:val="24"/>
          <w:lang w:eastAsia="fr-FR"/>
        </w:rPr>
        <w:t>le</w:t>
      </w:r>
      <w:r>
        <w:rPr>
          <w:rFonts w:ascii="Times New Roman" w:eastAsia="Times New Roman" w:hAnsi="Times New Roman"/>
          <w:iCs/>
          <w:szCs w:val="24"/>
          <w:lang w:eastAsia="fr-FR"/>
        </w:rPr>
        <w:t xml:space="preserve">s régimes adaptés  à </w:t>
      </w:r>
      <w:r w:rsidR="00AE73B4" w:rsidRPr="0097697E">
        <w:rPr>
          <w:rFonts w:ascii="Times New Roman" w:eastAsia="Times New Roman" w:hAnsi="Times New Roman"/>
          <w:iCs/>
          <w:szCs w:val="24"/>
          <w:lang w:eastAsia="fr-FR"/>
        </w:rPr>
        <w:t>l’utilisation,</w:t>
      </w:r>
      <w:r w:rsidR="00AE73B4">
        <w:rPr>
          <w:rFonts w:ascii="Times New Roman" w:eastAsia="Times New Roman" w:hAnsi="Times New Roman"/>
          <w:iCs/>
          <w:szCs w:val="24"/>
          <w:lang w:eastAsia="fr-FR"/>
        </w:rPr>
        <w:t xml:space="preserve"> </w:t>
      </w:r>
      <w:r>
        <w:rPr>
          <w:rFonts w:ascii="Times New Roman" w:eastAsia="Times New Roman" w:hAnsi="Times New Roman"/>
          <w:iCs/>
          <w:szCs w:val="24"/>
          <w:lang w:eastAsia="fr-FR"/>
        </w:rPr>
        <w:t>lesquels</w:t>
      </w:r>
      <w:r w:rsidR="00127579" w:rsidRPr="0097697E">
        <w:rPr>
          <w:rFonts w:ascii="Times New Roman" w:eastAsia="Times New Roman" w:hAnsi="Times New Roman"/>
          <w:iCs/>
          <w:szCs w:val="24"/>
          <w:lang w:eastAsia="fr-FR"/>
        </w:rPr>
        <w:t xml:space="preserve"> compren</w:t>
      </w:r>
      <w:r>
        <w:rPr>
          <w:rFonts w:ascii="Times New Roman" w:eastAsia="Times New Roman" w:hAnsi="Times New Roman"/>
          <w:iCs/>
          <w:szCs w:val="24"/>
          <w:lang w:eastAsia="fr-FR"/>
        </w:rPr>
        <w:t>nent</w:t>
      </w:r>
      <w:r w:rsidR="00127579" w:rsidRPr="0097697E">
        <w:rPr>
          <w:rFonts w:ascii="Times New Roman" w:eastAsia="Times New Roman" w:hAnsi="Times New Roman"/>
          <w:iCs/>
          <w:szCs w:val="24"/>
          <w:lang w:eastAsia="fr-FR"/>
        </w:rPr>
        <w:t xml:space="preserve"> l’admission temporaire</w:t>
      </w:r>
      <w:r w:rsidR="005B12FB" w:rsidRPr="0097697E">
        <w:rPr>
          <w:rFonts w:ascii="Times New Roman" w:eastAsia="Times New Roman" w:hAnsi="Times New Roman"/>
          <w:iCs/>
          <w:szCs w:val="24"/>
          <w:lang w:eastAsia="fr-FR"/>
        </w:rPr>
        <w:t> ;</w:t>
      </w:r>
    </w:p>
    <w:p w:rsidR="00127579" w:rsidRPr="0097697E" w:rsidRDefault="00072FC0" w:rsidP="00B242AB">
      <w:pPr>
        <w:pStyle w:val="Paragraphedeliste"/>
        <w:numPr>
          <w:ilvl w:val="0"/>
          <w:numId w:val="166"/>
        </w:numPr>
        <w:spacing w:before="120" w:after="120"/>
        <w:contextualSpacing w:val="0"/>
        <w:rPr>
          <w:rFonts w:ascii="Times New Roman" w:eastAsia="Times New Roman" w:hAnsi="Times New Roman"/>
          <w:iCs/>
          <w:szCs w:val="24"/>
          <w:lang w:eastAsia="fr-FR"/>
        </w:rPr>
      </w:pPr>
      <w:r w:rsidRPr="0097697E">
        <w:rPr>
          <w:rFonts w:ascii="Times New Roman" w:eastAsia="Times New Roman" w:hAnsi="Times New Roman"/>
          <w:iCs/>
          <w:szCs w:val="24"/>
          <w:lang w:eastAsia="fr-FR"/>
        </w:rPr>
        <w:t>le</w:t>
      </w:r>
      <w:r>
        <w:rPr>
          <w:rFonts w:ascii="Times New Roman" w:eastAsia="Times New Roman" w:hAnsi="Times New Roman"/>
          <w:iCs/>
          <w:szCs w:val="24"/>
          <w:lang w:eastAsia="fr-FR"/>
        </w:rPr>
        <w:t>s régimes adaptés à la fonction de</w:t>
      </w:r>
      <w:r w:rsidR="00127579" w:rsidRPr="0097697E">
        <w:rPr>
          <w:rFonts w:ascii="Times New Roman" w:eastAsia="Times New Roman" w:hAnsi="Times New Roman"/>
          <w:iCs/>
          <w:szCs w:val="24"/>
          <w:lang w:eastAsia="fr-FR"/>
        </w:rPr>
        <w:t xml:space="preserve"> transformation, l</w:t>
      </w:r>
      <w:r>
        <w:rPr>
          <w:rFonts w:ascii="Times New Roman" w:eastAsia="Times New Roman" w:hAnsi="Times New Roman"/>
          <w:iCs/>
          <w:szCs w:val="24"/>
          <w:lang w:eastAsia="fr-FR"/>
        </w:rPr>
        <w:t>esquels</w:t>
      </w:r>
      <w:r w:rsidR="00127579" w:rsidRPr="0097697E">
        <w:rPr>
          <w:rFonts w:ascii="Times New Roman" w:eastAsia="Times New Roman" w:hAnsi="Times New Roman"/>
          <w:iCs/>
          <w:szCs w:val="24"/>
          <w:lang w:eastAsia="fr-FR"/>
        </w:rPr>
        <w:t xml:space="preserve"> compren</w:t>
      </w:r>
      <w:r>
        <w:rPr>
          <w:rFonts w:ascii="Times New Roman" w:eastAsia="Times New Roman" w:hAnsi="Times New Roman"/>
          <w:iCs/>
          <w:szCs w:val="24"/>
          <w:lang w:eastAsia="fr-FR"/>
        </w:rPr>
        <w:t>nent</w:t>
      </w:r>
      <w:r w:rsidR="00127579" w:rsidRPr="0097697E">
        <w:rPr>
          <w:rFonts w:ascii="Times New Roman" w:eastAsia="Times New Roman" w:hAnsi="Times New Roman"/>
          <w:iCs/>
          <w:szCs w:val="24"/>
          <w:lang w:eastAsia="fr-FR"/>
        </w:rPr>
        <w:t xml:space="preserve"> le perfectionnement </w:t>
      </w:r>
      <w:r w:rsidR="00AE73B4" w:rsidRPr="0097697E">
        <w:rPr>
          <w:rFonts w:ascii="Times New Roman" w:eastAsia="Times New Roman" w:hAnsi="Times New Roman"/>
          <w:iCs/>
          <w:szCs w:val="24"/>
          <w:lang w:eastAsia="fr-FR"/>
        </w:rPr>
        <w:t>actif,</w:t>
      </w:r>
      <w:r w:rsidR="00127579" w:rsidRPr="0097697E">
        <w:rPr>
          <w:rFonts w:ascii="Times New Roman" w:eastAsia="Times New Roman" w:hAnsi="Times New Roman"/>
          <w:iCs/>
          <w:szCs w:val="24"/>
          <w:lang w:eastAsia="fr-FR"/>
        </w:rPr>
        <w:t xml:space="preserve"> le perfectionnement passif</w:t>
      </w:r>
      <w:r>
        <w:rPr>
          <w:rFonts w:ascii="Times New Roman" w:eastAsia="Times New Roman" w:hAnsi="Times New Roman"/>
          <w:iCs/>
          <w:szCs w:val="24"/>
          <w:lang w:eastAsia="fr-FR"/>
        </w:rPr>
        <w:t>, le drawback et la transformation de marchandises destinées à la mise à la consommation.</w:t>
      </w:r>
    </w:p>
    <w:p w:rsidR="009D0858" w:rsidRPr="0097697E" w:rsidRDefault="0039671E" w:rsidP="00B242AB">
      <w:pPr>
        <w:spacing w:before="120" w:after="120" w:line="240" w:lineRule="auto"/>
        <w:jc w:val="both"/>
        <w:rPr>
          <w:rFonts w:ascii="Times New Roman" w:eastAsia="Times New Roman" w:hAnsi="Times New Roman"/>
          <w:b/>
          <w:bCs/>
          <w:sz w:val="24"/>
          <w:szCs w:val="24"/>
          <w:lang w:eastAsia="fr-FR"/>
        </w:rPr>
      </w:pPr>
      <w:r w:rsidRPr="0097697E">
        <w:rPr>
          <w:rFonts w:ascii="Times New Roman" w:eastAsia="Times New Roman" w:hAnsi="Times New Roman"/>
          <w:b/>
          <w:iCs/>
          <w:sz w:val="24"/>
          <w:szCs w:val="24"/>
          <w:u w:val="single"/>
          <w:lang w:eastAsia="fr-FR"/>
        </w:rPr>
        <w:t>Article</w:t>
      </w:r>
      <w:r w:rsidR="0032269D" w:rsidRPr="0097697E">
        <w:rPr>
          <w:rFonts w:ascii="Times New Roman" w:eastAsia="Times New Roman" w:hAnsi="Times New Roman"/>
          <w:b/>
          <w:iCs/>
          <w:sz w:val="24"/>
          <w:szCs w:val="24"/>
          <w:u w:val="single"/>
          <w:lang w:eastAsia="fr-FR"/>
        </w:rPr>
        <w:t xml:space="preserve"> 189</w:t>
      </w:r>
      <w:r w:rsidRPr="0097697E">
        <w:rPr>
          <w:rFonts w:ascii="Times New Roman" w:eastAsia="Times New Roman" w:hAnsi="Times New Roman"/>
          <w:b/>
          <w:iCs/>
          <w:sz w:val="24"/>
          <w:szCs w:val="24"/>
          <w:u w:val="single"/>
          <w:lang w:eastAsia="fr-FR"/>
        </w:rPr>
        <w:t> </w:t>
      </w:r>
      <w:r w:rsidR="00627931" w:rsidRPr="0097697E">
        <w:rPr>
          <w:rFonts w:ascii="Times New Roman" w:eastAsia="Times New Roman" w:hAnsi="Times New Roman"/>
          <w:b/>
          <w:iCs/>
          <w:sz w:val="24"/>
          <w:szCs w:val="24"/>
          <w:lang w:eastAsia="fr-FR"/>
        </w:rPr>
        <w:t xml:space="preserve">: </w:t>
      </w:r>
      <w:r w:rsidR="009D0858" w:rsidRPr="0097697E">
        <w:rPr>
          <w:rFonts w:ascii="Times New Roman" w:eastAsia="Times New Roman" w:hAnsi="Times New Roman"/>
          <w:b/>
          <w:bCs/>
          <w:sz w:val="24"/>
          <w:szCs w:val="24"/>
          <w:lang w:eastAsia="fr-FR"/>
        </w:rPr>
        <w:t>Autorisation</w:t>
      </w:r>
    </w:p>
    <w:p w:rsidR="009D0858" w:rsidRPr="0097697E" w:rsidRDefault="009D0858" w:rsidP="00B242AB">
      <w:pPr>
        <w:pStyle w:val="Paragraphedeliste"/>
        <w:numPr>
          <w:ilvl w:val="0"/>
          <w:numId w:val="239"/>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Une autorisation des autorités douanières est requise en cas :</w:t>
      </w:r>
    </w:p>
    <w:p w:rsidR="009D0858" w:rsidRPr="0097697E" w:rsidRDefault="009D0858" w:rsidP="00B242AB">
      <w:pPr>
        <w:pStyle w:val="Paragraphedeliste"/>
        <w:numPr>
          <w:ilvl w:val="0"/>
          <w:numId w:val="105"/>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 xml:space="preserve">de recours au régime de perfectionnement actif ou passif, au régime de l’admission temporaire </w:t>
      </w:r>
    </w:p>
    <w:p w:rsidR="009D0858" w:rsidRPr="0097697E" w:rsidRDefault="009D0858" w:rsidP="00B242AB">
      <w:pPr>
        <w:pStyle w:val="Paragraphedeliste"/>
        <w:numPr>
          <w:ilvl w:val="0"/>
          <w:numId w:val="105"/>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d’exploitation d’installations de stockage ou l’entrepôt douanier de marchandises</w:t>
      </w:r>
    </w:p>
    <w:p w:rsidR="009D0858" w:rsidRPr="0097697E" w:rsidRDefault="009D0858" w:rsidP="00B242AB">
      <w:pPr>
        <w:pStyle w:val="Paragraphedeliste"/>
        <w:numPr>
          <w:ilvl w:val="0"/>
          <w:numId w:val="239"/>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Les conditions dans lesquelles l’utilisation d’un ou de plusieurs des régimes susmentionnés ou l’exploitation d’installations de stockage est autorisée sont énoncées dans l’autorisation.</w:t>
      </w:r>
    </w:p>
    <w:p w:rsidR="009D0858" w:rsidRPr="0097697E" w:rsidRDefault="009D0858" w:rsidP="00B242AB">
      <w:pPr>
        <w:spacing w:before="120" w:after="120" w:line="240" w:lineRule="auto"/>
        <w:ind w:left="360"/>
        <w:jc w:val="both"/>
        <w:rPr>
          <w:rFonts w:ascii="Times New Roman" w:eastAsia="Times New Roman" w:hAnsi="Times New Roman"/>
          <w:sz w:val="24"/>
          <w:szCs w:val="24"/>
          <w:lang w:eastAsia="fr-FR"/>
        </w:rPr>
      </w:pPr>
      <w:r w:rsidRPr="0097697E">
        <w:rPr>
          <w:rFonts w:ascii="Times New Roman" w:eastAsia="Times New Roman" w:hAnsi="Times New Roman"/>
          <w:sz w:val="24"/>
          <w:szCs w:val="24"/>
          <w:lang w:eastAsia="fr-FR"/>
        </w:rPr>
        <w:t>Les conditions d’octroi de l’autorisation, les autorités compétentes pour l’octroi des autorisations, les conditions dans lesquelles l’autorisation peut être suspendue ou retirée sont fixées par la législation nationale ;</w:t>
      </w:r>
    </w:p>
    <w:p w:rsidR="009D0858" w:rsidRPr="0097697E" w:rsidRDefault="009D0858" w:rsidP="00B242AB">
      <w:pPr>
        <w:pStyle w:val="Paragraphedeliste"/>
        <w:numPr>
          <w:ilvl w:val="0"/>
          <w:numId w:val="239"/>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À moins que la législation douanière n’en dispose autrement, l’autorisation visée au paragraphe 1 est accordée exclusivement aux personnes suivantes :</w:t>
      </w:r>
    </w:p>
    <w:p w:rsidR="009D0858" w:rsidRPr="0097697E" w:rsidRDefault="009D0858" w:rsidP="00B242AB">
      <w:pPr>
        <w:pStyle w:val="Paragraphedeliste"/>
        <w:numPr>
          <w:ilvl w:val="0"/>
          <w:numId w:val="167"/>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les personnes établies sur le territoire douanier de la Communauté;</w:t>
      </w:r>
    </w:p>
    <w:p w:rsidR="009D0858" w:rsidRPr="0097697E" w:rsidRDefault="009D0858" w:rsidP="00B242AB">
      <w:pPr>
        <w:pStyle w:val="Paragraphedeliste"/>
        <w:numPr>
          <w:ilvl w:val="0"/>
          <w:numId w:val="167"/>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les personnes qui offrent l’assurance nécessaire d’un bon déroulement des opérations et, dans les cas où une dette douanière ou d’autres impositions peuvent prendre naissance pour des marchandises placées sous un régime particulier, constituent une garantie</w:t>
      </w:r>
      <w:r w:rsidR="006E266D" w:rsidRPr="0097697E">
        <w:rPr>
          <w:rFonts w:ascii="Times New Roman" w:eastAsia="Times New Roman" w:hAnsi="Times New Roman"/>
          <w:szCs w:val="24"/>
          <w:lang w:eastAsia="fr-FR"/>
        </w:rPr>
        <w:t> ;</w:t>
      </w:r>
    </w:p>
    <w:p w:rsidR="009D0858" w:rsidRPr="0097697E" w:rsidRDefault="009D0858" w:rsidP="00B242AB">
      <w:pPr>
        <w:pStyle w:val="Paragraphedeliste"/>
        <w:numPr>
          <w:ilvl w:val="0"/>
          <w:numId w:val="167"/>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la personne qui utilise les marchandises ou se charge de les faire utiliser, ou qui leur applique des opérations de transformation ou se charge de les faire exécuter</w:t>
      </w:r>
      <w:r w:rsidR="00072B76" w:rsidRPr="0097697E">
        <w:rPr>
          <w:rFonts w:ascii="Times New Roman" w:eastAsia="Times New Roman" w:hAnsi="Times New Roman"/>
          <w:szCs w:val="24"/>
          <w:lang w:eastAsia="fr-FR"/>
        </w:rPr>
        <w:t xml:space="preserve"> dans le cas du régime de l’admission temporaire ou du perfectionnement actif</w:t>
      </w:r>
      <w:r w:rsidRPr="0097697E">
        <w:rPr>
          <w:rFonts w:ascii="Times New Roman" w:eastAsia="Times New Roman" w:hAnsi="Times New Roman"/>
          <w:szCs w:val="24"/>
          <w:lang w:eastAsia="fr-FR"/>
        </w:rPr>
        <w:t>.</w:t>
      </w:r>
    </w:p>
    <w:p w:rsidR="009D0858" w:rsidRPr="0097697E" w:rsidRDefault="009D0858" w:rsidP="00B242AB">
      <w:pPr>
        <w:pStyle w:val="Paragraphedeliste"/>
        <w:numPr>
          <w:ilvl w:val="0"/>
          <w:numId w:val="239"/>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 xml:space="preserve">Nonobstant les dispositions prévues au paragraphe </w:t>
      </w:r>
      <w:r w:rsidR="00F44C94" w:rsidRPr="0097697E">
        <w:rPr>
          <w:rFonts w:ascii="Times New Roman" w:eastAsia="Times New Roman" w:hAnsi="Times New Roman"/>
          <w:szCs w:val="24"/>
          <w:lang w:eastAsia="fr-FR"/>
        </w:rPr>
        <w:t>2</w:t>
      </w:r>
      <w:r w:rsidRPr="0097697E">
        <w:rPr>
          <w:rFonts w:ascii="Times New Roman" w:eastAsia="Times New Roman" w:hAnsi="Times New Roman"/>
          <w:szCs w:val="24"/>
          <w:lang w:eastAsia="fr-FR"/>
        </w:rPr>
        <w:t xml:space="preserve"> du présent article, l’autorisation n’est accordée que si les conditions suivantes sont réunies :</w:t>
      </w:r>
    </w:p>
    <w:p w:rsidR="009D0858" w:rsidRPr="0097697E" w:rsidRDefault="009D0858" w:rsidP="00B242AB">
      <w:pPr>
        <w:pStyle w:val="Paragraphedeliste"/>
        <w:numPr>
          <w:ilvl w:val="0"/>
          <w:numId w:val="168"/>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les autorités douanières peuvent assurer la surveillance douanière sans devoir mettre en place un dispositif administratif disproportionné par rapport aux besoins économiques en question;</w:t>
      </w:r>
    </w:p>
    <w:p w:rsidR="009D0858" w:rsidRPr="0097697E" w:rsidRDefault="009D0858" w:rsidP="00B242AB">
      <w:pPr>
        <w:pStyle w:val="Paragraphedeliste"/>
        <w:numPr>
          <w:ilvl w:val="0"/>
          <w:numId w:val="168"/>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les intérêts essentiels des producteurs de la Communauté ne risquent pas d’être affectés négativement par une autorisation de placement sous un régime de transformation (conditions économiques).</w:t>
      </w:r>
    </w:p>
    <w:p w:rsidR="009D0858" w:rsidRPr="0097697E" w:rsidRDefault="009D0858" w:rsidP="00B242AB">
      <w:pPr>
        <w:pStyle w:val="Paragraphedeliste"/>
        <w:numPr>
          <w:ilvl w:val="0"/>
          <w:numId w:val="239"/>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lastRenderedPageBreak/>
        <w:t>La Commission arrête périodiquement par voie de règlement d’exécution, les mesures régissant :</w:t>
      </w:r>
    </w:p>
    <w:p w:rsidR="009D0858" w:rsidRPr="0097697E" w:rsidRDefault="009D0858" w:rsidP="00B242AB">
      <w:pPr>
        <w:pStyle w:val="Paragraphedeliste"/>
        <w:numPr>
          <w:ilvl w:val="0"/>
          <w:numId w:val="169"/>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l’examen des conditions économiques;</w:t>
      </w:r>
    </w:p>
    <w:p w:rsidR="009D0858" w:rsidRPr="0097697E" w:rsidRDefault="009D0858" w:rsidP="00B242AB">
      <w:pPr>
        <w:pStyle w:val="Paragraphedeliste"/>
        <w:numPr>
          <w:ilvl w:val="0"/>
          <w:numId w:val="169"/>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la détermination des cas dans lesquels les intérêts essentiels des producteurs de la Communauté risquent d’être affectés négativement, compte tenu des mesures de politique commerciale et de politique agricole;</w:t>
      </w:r>
    </w:p>
    <w:p w:rsidR="009D0858" w:rsidRPr="0097697E" w:rsidRDefault="009D0858" w:rsidP="00B242AB">
      <w:pPr>
        <w:pStyle w:val="Paragraphedeliste"/>
        <w:numPr>
          <w:ilvl w:val="0"/>
          <w:numId w:val="169"/>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la détermination des cas dans lesquels les conditions économiques sont considérées comme remplies.</w:t>
      </w:r>
    </w:p>
    <w:p w:rsidR="009D0858" w:rsidRPr="0097697E" w:rsidRDefault="009D0858" w:rsidP="00B242AB">
      <w:pPr>
        <w:pStyle w:val="Paragraphedeliste"/>
        <w:numPr>
          <w:ilvl w:val="0"/>
          <w:numId w:val="239"/>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Le titulaire de l’autorisation informe les autorités douanières de tout élément survenu après l’octroi de cette autorisation et susceptible d’avoir une incidence sur son maintien ou son contenu.</w:t>
      </w:r>
    </w:p>
    <w:p w:rsidR="009D0858" w:rsidRPr="0097697E" w:rsidRDefault="009D0858" w:rsidP="00B242AB">
      <w:pPr>
        <w:spacing w:before="120" w:after="120" w:line="240" w:lineRule="auto"/>
        <w:jc w:val="both"/>
        <w:rPr>
          <w:rFonts w:ascii="Times New Roman" w:eastAsia="Times New Roman" w:hAnsi="Times New Roman"/>
          <w:b/>
          <w:bCs/>
          <w:sz w:val="24"/>
          <w:szCs w:val="24"/>
          <w:lang w:eastAsia="fr-FR"/>
        </w:rPr>
      </w:pPr>
      <w:r w:rsidRPr="0097697E">
        <w:rPr>
          <w:rFonts w:ascii="Times New Roman" w:eastAsia="Times New Roman" w:hAnsi="Times New Roman"/>
          <w:b/>
          <w:iCs/>
          <w:sz w:val="24"/>
          <w:szCs w:val="24"/>
          <w:u w:val="single"/>
          <w:lang w:eastAsia="fr-FR"/>
        </w:rPr>
        <w:t>Article</w:t>
      </w:r>
      <w:r w:rsidR="0032269D" w:rsidRPr="0097697E">
        <w:rPr>
          <w:rFonts w:ascii="Times New Roman" w:eastAsia="Times New Roman" w:hAnsi="Times New Roman"/>
          <w:b/>
          <w:iCs/>
          <w:sz w:val="24"/>
          <w:szCs w:val="24"/>
          <w:u w:val="single"/>
          <w:lang w:eastAsia="fr-FR"/>
        </w:rPr>
        <w:t xml:space="preserve"> 190 :</w:t>
      </w:r>
      <w:r w:rsidR="00AE73B4">
        <w:rPr>
          <w:rFonts w:ascii="Times New Roman" w:eastAsia="Times New Roman" w:hAnsi="Times New Roman"/>
          <w:b/>
          <w:iCs/>
          <w:sz w:val="24"/>
          <w:szCs w:val="24"/>
          <w:u w:val="single"/>
          <w:lang w:eastAsia="fr-FR"/>
        </w:rPr>
        <w:t xml:space="preserve"> </w:t>
      </w:r>
      <w:r w:rsidRPr="0097697E">
        <w:rPr>
          <w:rFonts w:ascii="Times New Roman" w:eastAsia="Times New Roman" w:hAnsi="Times New Roman"/>
          <w:b/>
          <w:bCs/>
          <w:sz w:val="24"/>
          <w:szCs w:val="24"/>
          <w:lang w:eastAsia="fr-FR"/>
        </w:rPr>
        <w:t>Écritures</w:t>
      </w:r>
    </w:p>
    <w:p w:rsidR="009D0858" w:rsidRPr="0097697E" w:rsidRDefault="009D0858" w:rsidP="00B242AB">
      <w:pPr>
        <w:spacing w:before="120" w:after="120" w:line="240" w:lineRule="auto"/>
        <w:jc w:val="both"/>
        <w:rPr>
          <w:rFonts w:ascii="Times New Roman" w:eastAsia="Times New Roman" w:hAnsi="Times New Roman"/>
          <w:sz w:val="24"/>
          <w:szCs w:val="24"/>
          <w:lang w:eastAsia="fr-FR"/>
        </w:rPr>
      </w:pPr>
      <w:r w:rsidRPr="0097697E">
        <w:rPr>
          <w:rFonts w:ascii="Times New Roman" w:eastAsia="Times New Roman" w:hAnsi="Times New Roman"/>
          <w:sz w:val="24"/>
          <w:szCs w:val="24"/>
          <w:lang w:eastAsia="fr-FR"/>
        </w:rPr>
        <w:t>Sauf dans le cas du régime du transit, ou lorsque la législation douanière en dispose autrement, le titulaire de l’autorisation, le titulaire du régime et toutes les personnes exerçant une activité portant sur le stockage, l’ouvraison ou la transformation de marchandises, ou encore sur la vente ou l’achat de marchandises dans des zones franches tiennent des écritures sous la forme approuvée par les autorités douanières.</w:t>
      </w:r>
    </w:p>
    <w:p w:rsidR="009D0858" w:rsidRPr="0097697E" w:rsidRDefault="00BD5628" w:rsidP="00B242AB">
      <w:pPr>
        <w:spacing w:before="120" w:after="120" w:line="240" w:lineRule="auto"/>
        <w:jc w:val="both"/>
        <w:rPr>
          <w:rFonts w:ascii="Times New Roman" w:eastAsia="Times New Roman" w:hAnsi="Times New Roman"/>
          <w:sz w:val="24"/>
          <w:szCs w:val="24"/>
          <w:lang w:eastAsia="fr-FR"/>
        </w:rPr>
      </w:pPr>
      <w:r w:rsidRPr="0097697E">
        <w:rPr>
          <w:rFonts w:ascii="Times New Roman" w:eastAsia="Times New Roman" w:hAnsi="Times New Roman"/>
          <w:sz w:val="24"/>
          <w:szCs w:val="24"/>
          <w:lang w:eastAsia="fr-FR"/>
        </w:rPr>
        <w:t>Ces écritures comportent les informations et les énonciations qui permettent aux autorités douanières de surveiller le régime concerné, et plus particulièrement en ce qui concerne l'identification des marchandises placées sous ce régime, leur statut douanier et les mouvements dont elles font l'objet.</w:t>
      </w:r>
    </w:p>
    <w:p w:rsidR="009D0858" w:rsidRPr="0097697E" w:rsidRDefault="009D0858" w:rsidP="00B242AB">
      <w:pPr>
        <w:spacing w:before="120" w:after="120" w:line="240" w:lineRule="auto"/>
        <w:jc w:val="both"/>
        <w:rPr>
          <w:rFonts w:ascii="Times New Roman" w:eastAsia="Times New Roman" w:hAnsi="Times New Roman"/>
          <w:b/>
          <w:bCs/>
          <w:sz w:val="24"/>
          <w:szCs w:val="24"/>
          <w:lang w:eastAsia="fr-FR"/>
        </w:rPr>
      </w:pPr>
      <w:r w:rsidRPr="0097697E">
        <w:rPr>
          <w:rFonts w:ascii="Times New Roman" w:eastAsia="Times New Roman" w:hAnsi="Times New Roman"/>
          <w:b/>
          <w:iCs/>
          <w:sz w:val="24"/>
          <w:szCs w:val="24"/>
          <w:u w:val="single"/>
          <w:lang w:eastAsia="fr-FR"/>
        </w:rPr>
        <w:t>Article</w:t>
      </w:r>
      <w:r w:rsidR="00983A60" w:rsidRPr="0097697E">
        <w:rPr>
          <w:rFonts w:ascii="Times New Roman" w:eastAsia="Times New Roman" w:hAnsi="Times New Roman"/>
          <w:b/>
          <w:iCs/>
          <w:sz w:val="24"/>
          <w:szCs w:val="24"/>
          <w:u w:val="single"/>
          <w:lang w:eastAsia="fr-FR"/>
        </w:rPr>
        <w:t xml:space="preserve"> 191</w:t>
      </w:r>
      <w:r w:rsidR="00602AEB" w:rsidRPr="0097697E">
        <w:rPr>
          <w:rFonts w:ascii="Times New Roman" w:eastAsia="Times New Roman" w:hAnsi="Times New Roman"/>
          <w:b/>
          <w:iCs/>
          <w:sz w:val="24"/>
          <w:szCs w:val="24"/>
          <w:lang w:eastAsia="fr-FR"/>
        </w:rPr>
        <w:t> </w:t>
      </w:r>
      <w:r w:rsidR="00627931" w:rsidRPr="0097697E">
        <w:rPr>
          <w:rFonts w:ascii="Times New Roman" w:eastAsia="Times New Roman" w:hAnsi="Times New Roman"/>
          <w:b/>
          <w:iCs/>
          <w:sz w:val="24"/>
          <w:szCs w:val="24"/>
          <w:lang w:eastAsia="fr-FR"/>
        </w:rPr>
        <w:t xml:space="preserve">: </w:t>
      </w:r>
      <w:r w:rsidRPr="0097697E">
        <w:rPr>
          <w:rFonts w:ascii="Times New Roman" w:eastAsia="Times New Roman" w:hAnsi="Times New Roman"/>
          <w:b/>
          <w:bCs/>
          <w:sz w:val="24"/>
          <w:szCs w:val="24"/>
          <w:lang w:eastAsia="fr-FR"/>
        </w:rPr>
        <w:t>Apurement d’un régime</w:t>
      </w:r>
    </w:p>
    <w:p w:rsidR="009D0858" w:rsidRPr="0097697E" w:rsidRDefault="009D0858" w:rsidP="00B242AB">
      <w:pPr>
        <w:pStyle w:val="Paragraphedeliste"/>
        <w:numPr>
          <w:ilvl w:val="0"/>
          <w:numId w:val="84"/>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Dans les cas autres que le régime du transit</w:t>
      </w:r>
      <w:r w:rsidR="006E266D" w:rsidRPr="0097697E">
        <w:rPr>
          <w:rFonts w:ascii="Times New Roman" w:eastAsia="Times New Roman" w:hAnsi="Times New Roman"/>
          <w:szCs w:val="24"/>
          <w:lang w:eastAsia="fr-FR"/>
        </w:rPr>
        <w:t>,</w:t>
      </w:r>
      <w:r w:rsidRPr="0097697E">
        <w:rPr>
          <w:rFonts w:ascii="Times New Roman" w:eastAsia="Times New Roman" w:hAnsi="Times New Roman"/>
          <w:szCs w:val="24"/>
          <w:lang w:eastAsia="fr-FR"/>
        </w:rPr>
        <w:t xml:space="preserve"> un régime </w:t>
      </w:r>
      <w:r w:rsidR="006E266D" w:rsidRPr="0097697E">
        <w:rPr>
          <w:rFonts w:ascii="Times New Roman" w:eastAsia="Times New Roman" w:hAnsi="Times New Roman"/>
          <w:szCs w:val="24"/>
          <w:lang w:eastAsia="fr-FR"/>
        </w:rPr>
        <w:t xml:space="preserve">suspensif </w:t>
      </w:r>
      <w:r w:rsidRPr="0097697E">
        <w:rPr>
          <w:rFonts w:ascii="Times New Roman" w:eastAsia="Times New Roman" w:hAnsi="Times New Roman"/>
          <w:szCs w:val="24"/>
          <w:lang w:eastAsia="fr-FR"/>
        </w:rPr>
        <w:t>est apuré lorsque les marchandises admises sous ce régime ou les produits transformés sont placés sous un nouveau régime douanier, ont quitté le territoire douanier de la Communauté, ont été détruits sans laisser de déchets ou sont abandonnés à l’État</w:t>
      </w:r>
      <w:r w:rsidR="006E266D" w:rsidRPr="0097697E">
        <w:rPr>
          <w:rFonts w:ascii="Times New Roman" w:eastAsia="Times New Roman" w:hAnsi="Times New Roman"/>
          <w:szCs w:val="24"/>
          <w:lang w:eastAsia="fr-FR"/>
        </w:rPr>
        <w:t>.</w:t>
      </w:r>
    </w:p>
    <w:p w:rsidR="009D0858" w:rsidRPr="0097697E" w:rsidRDefault="009D0858" w:rsidP="00B242AB">
      <w:pPr>
        <w:pStyle w:val="Paragraphedeliste"/>
        <w:numPr>
          <w:ilvl w:val="0"/>
          <w:numId w:val="84"/>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Le régime du transit est apuré par les autorités douanières, lorsque celles-ci sont en mesure d’établir, sur la base d’une comparaison entre les données disponibles au bureau de départ et celles disponibles au bureau de destination, que le régime a pris fin correctement.</w:t>
      </w:r>
    </w:p>
    <w:p w:rsidR="009D0858" w:rsidRPr="0097697E" w:rsidRDefault="009D0858" w:rsidP="00B242AB">
      <w:pPr>
        <w:pStyle w:val="Paragraphedeliste"/>
        <w:numPr>
          <w:ilvl w:val="0"/>
          <w:numId w:val="84"/>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Les autorités douanières prennent toutes mesures nécessaires en vue de régler la situation des marchandises pour lesquelles le régime n’est pas apuré dans les conditions prévues.</w:t>
      </w:r>
    </w:p>
    <w:p w:rsidR="009D0858" w:rsidRPr="0097697E" w:rsidRDefault="009D0858" w:rsidP="00B242AB">
      <w:pPr>
        <w:spacing w:before="120" w:after="120" w:line="240" w:lineRule="auto"/>
        <w:jc w:val="both"/>
        <w:rPr>
          <w:rFonts w:ascii="Times New Roman" w:eastAsia="Times New Roman" w:hAnsi="Times New Roman"/>
          <w:b/>
          <w:bCs/>
          <w:sz w:val="24"/>
          <w:szCs w:val="24"/>
          <w:lang w:eastAsia="fr-FR"/>
        </w:rPr>
      </w:pPr>
      <w:r w:rsidRPr="0097697E">
        <w:rPr>
          <w:rFonts w:ascii="Times New Roman" w:eastAsia="Times New Roman" w:hAnsi="Times New Roman"/>
          <w:b/>
          <w:iCs/>
          <w:sz w:val="24"/>
          <w:szCs w:val="24"/>
          <w:u w:val="single"/>
          <w:lang w:eastAsia="fr-FR"/>
        </w:rPr>
        <w:t>Article</w:t>
      </w:r>
      <w:r w:rsidR="00983A60" w:rsidRPr="0097697E">
        <w:rPr>
          <w:rFonts w:ascii="Times New Roman" w:eastAsia="Times New Roman" w:hAnsi="Times New Roman"/>
          <w:b/>
          <w:iCs/>
          <w:sz w:val="24"/>
          <w:szCs w:val="24"/>
          <w:u w:val="single"/>
          <w:lang w:eastAsia="fr-FR"/>
        </w:rPr>
        <w:t xml:space="preserve"> 192</w:t>
      </w:r>
      <w:r w:rsidR="00602AEB" w:rsidRPr="0097697E">
        <w:rPr>
          <w:rFonts w:ascii="Times New Roman" w:eastAsia="Times New Roman" w:hAnsi="Times New Roman"/>
          <w:b/>
          <w:iCs/>
          <w:sz w:val="24"/>
          <w:szCs w:val="24"/>
          <w:lang w:eastAsia="fr-FR"/>
        </w:rPr>
        <w:t> </w:t>
      </w:r>
      <w:r w:rsidR="00627931" w:rsidRPr="0097697E">
        <w:rPr>
          <w:rFonts w:ascii="Times New Roman" w:eastAsia="Times New Roman" w:hAnsi="Times New Roman"/>
          <w:b/>
          <w:iCs/>
          <w:sz w:val="24"/>
          <w:szCs w:val="24"/>
          <w:lang w:eastAsia="fr-FR"/>
        </w:rPr>
        <w:t xml:space="preserve">: </w:t>
      </w:r>
      <w:r w:rsidRPr="0097697E">
        <w:rPr>
          <w:rFonts w:ascii="Times New Roman" w:eastAsia="Times New Roman" w:hAnsi="Times New Roman"/>
          <w:b/>
          <w:bCs/>
          <w:sz w:val="24"/>
          <w:szCs w:val="24"/>
          <w:lang w:eastAsia="fr-FR"/>
        </w:rPr>
        <w:t>Transfert des droits et obligations</w:t>
      </w:r>
    </w:p>
    <w:p w:rsidR="009D0858" w:rsidRPr="0097697E" w:rsidRDefault="009D0858" w:rsidP="00B242AB">
      <w:pPr>
        <w:spacing w:before="120" w:after="120" w:line="240" w:lineRule="auto"/>
        <w:jc w:val="both"/>
        <w:rPr>
          <w:rFonts w:ascii="Times New Roman" w:eastAsia="Times New Roman" w:hAnsi="Times New Roman"/>
          <w:sz w:val="24"/>
          <w:szCs w:val="24"/>
          <w:lang w:eastAsia="fr-FR"/>
        </w:rPr>
      </w:pPr>
      <w:r w:rsidRPr="0097697E">
        <w:rPr>
          <w:rFonts w:ascii="Times New Roman" w:eastAsia="Times New Roman" w:hAnsi="Times New Roman"/>
          <w:sz w:val="24"/>
          <w:szCs w:val="24"/>
          <w:lang w:eastAsia="fr-FR"/>
        </w:rPr>
        <w:t>Les droits et obligations du titulaire d’un régime, au regard des marchandises placées sous un régime particulier autre que le transit, peuvent, aux conditions prévues par les autorités douanières, être partiellement ou entièrement transférés à d’autres personnes remplissant les conditions définies pour le régime en question.</w:t>
      </w:r>
    </w:p>
    <w:p w:rsidR="009D0858" w:rsidRPr="0097697E" w:rsidRDefault="009D0858" w:rsidP="00B242AB">
      <w:pPr>
        <w:spacing w:before="120" w:after="120" w:line="240" w:lineRule="auto"/>
        <w:jc w:val="both"/>
        <w:rPr>
          <w:rFonts w:ascii="Times New Roman" w:eastAsia="Times New Roman" w:hAnsi="Times New Roman"/>
          <w:b/>
          <w:bCs/>
          <w:sz w:val="24"/>
          <w:szCs w:val="24"/>
          <w:lang w:eastAsia="fr-FR"/>
        </w:rPr>
      </w:pPr>
      <w:r w:rsidRPr="0097697E">
        <w:rPr>
          <w:rFonts w:ascii="Times New Roman" w:eastAsia="Times New Roman" w:hAnsi="Times New Roman"/>
          <w:b/>
          <w:iCs/>
          <w:sz w:val="24"/>
          <w:szCs w:val="24"/>
          <w:u w:val="single"/>
          <w:lang w:eastAsia="fr-FR"/>
        </w:rPr>
        <w:t>Article</w:t>
      </w:r>
      <w:r w:rsidR="00983A60" w:rsidRPr="0097697E">
        <w:rPr>
          <w:rFonts w:ascii="Times New Roman" w:eastAsia="Times New Roman" w:hAnsi="Times New Roman"/>
          <w:b/>
          <w:iCs/>
          <w:sz w:val="24"/>
          <w:szCs w:val="24"/>
          <w:u w:val="single"/>
          <w:lang w:eastAsia="fr-FR"/>
        </w:rPr>
        <w:t xml:space="preserve"> 193 </w:t>
      </w:r>
      <w:r w:rsidR="00627931" w:rsidRPr="0097697E">
        <w:rPr>
          <w:rFonts w:ascii="Times New Roman" w:eastAsia="Times New Roman" w:hAnsi="Times New Roman"/>
          <w:b/>
          <w:iCs/>
          <w:sz w:val="24"/>
          <w:szCs w:val="24"/>
          <w:lang w:eastAsia="fr-FR"/>
        </w:rPr>
        <w:t xml:space="preserve">: </w:t>
      </w:r>
      <w:r w:rsidRPr="0097697E">
        <w:rPr>
          <w:rFonts w:ascii="Times New Roman" w:eastAsia="Times New Roman" w:hAnsi="Times New Roman"/>
          <w:b/>
          <w:bCs/>
          <w:sz w:val="24"/>
          <w:szCs w:val="24"/>
          <w:lang w:eastAsia="fr-FR"/>
        </w:rPr>
        <w:t>Manipulations usuelles</w:t>
      </w:r>
    </w:p>
    <w:p w:rsidR="009D0858" w:rsidRPr="0097697E" w:rsidRDefault="009D0858" w:rsidP="00B242AB">
      <w:pPr>
        <w:spacing w:before="120" w:after="120" w:line="240" w:lineRule="auto"/>
        <w:jc w:val="both"/>
        <w:rPr>
          <w:rFonts w:ascii="Times New Roman" w:eastAsia="Times New Roman" w:hAnsi="Times New Roman"/>
          <w:sz w:val="24"/>
          <w:szCs w:val="24"/>
          <w:lang w:eastAsia="fr-FR"/>
        </w:rPr>
      </w:pPr>
      <w:r w:rsidRPr="0097697E">
        <w:rPr>
          <w:rFonts w:ascii="Times New Roman" w:eastAsia="Times New Roman" w:hAnsi="Times New Roman"/>
          <w:sz w:val="24"/>
          <w:szCs w:val="24"/>
          <w:lang w:eastAsia="fr-FR"/>
        </w:rPr>
        <w:t>Des marchandises placées sous le régime de l’entrepôt douanier ou un régime de transformation, ou placées dans une zone franche, peuvent subir les manipulations usuelles destinées à en assurer la conservation, à en améliorer la présentation ou la qualité marchande ou à en préparer la distribution ou la revente.</w:t>
      </w:r>
    </w:p>
    <w:p w:rsidR="009D0858" w:rsidRPr="0097697E" w:rsidRDefault="009D0858" w:rsidP="00B242AB">
      <w:pPr>
        <w:spacing w:before="120" w:after="120" w:line="240" w:lineRule="auto"/>
        <w:jc w:val="both"/>
        <w:rPr>
          <w:rFonts w:ascii="Times New Roman" w:eastAsia="Times New Roman" w:hAnsi="Times New Roman"/>
          <w:b/>
          <w:bCs/>
          <w:sz w:val="24"/>
          <w:szCs w:val="24"/>
          <w:lang w:eastAsia="fr-FR"/>
        </w:rPr>
      </w:pPr>
      <w:r w:rsidRPr="0097697E">
        <w:rPr>
          <w:rFonts w:ascii="Times New Roman" w:eastAsia="Times New Roman" w:hAnsi="Times New Roman"/>
          <w:b/>
          <w:iCs/>
          <w:sz w:val="24"/>
          <w:szCs w:val="24"/>
          <w:u w:val="single"/>
          <w:lang w:eastAsia="fr-FR"/>
        </w:rPr>
        <w:t>Article</w:t>
      </w:r>
      <w:r w:rsidR="00983A60" w:rsidRPr="0097697E">
        <w:rPr>
          <w:rFonts w:ascii="Times New Roman" w:eastAsia="Times New Roman" w:hAnsi="Times New Roman"/>
          <w:b/>
          <w:iCs/>
          <w:sz w:val="24"/>
          <w:szCs w:val="24"/>
          <w:u w:val="single"/>
          <w:lang w:eastAsia="fr-FR"/>
        </w:rPr>
        <w:t xml:space="preserve"> 194</w:t>
      </w:r>
      <w:r w:rsidR="00602AEB" w:rsidRPr="0097697E">
        <w:rPr>
          <w:rFonts w:ascii="Times New Roman" w:eastAsia="Times New Roman" w:hAnsi="Times New Roman"/>
          <w:b/>
          <w:iCs/>
          <w:sz w:val="24"/>
          <w:szCs w:val="24"/>
          <w:lang w:eastAsia="fr-FR"/>
        </w:rPr>
        <w:t> </w:t>
      </w:r>
      <w:r w:rsidR="00627931" w:rsidRPr="0097697E">
        <w:rPr>
          <w:rFonts w:ascii="Times New Roman" w:eastAsia="Times New Roman" w:hAnsi="Times New Roman"/>
          <w:b/>
          <w:iCs/>
          <w:sz w:val="24"/>
          <w:szCs w:val="24"/>
          <w:lang w:eastAsia="fr-FR"/>
        </w:rPr>
        <w:t xml:space="preserve">: </w:t>
      </w:r>
      <w:r w:rsidRPr="0097697E">
        <w:rPr>
          <w:rFonts w:ascii="Times New Roman" w:eastAsia="Times New Roman" w:hAnsi="Times New Roman"/>
          <w:b/>
          <w:bCs/>
          <w:sz w:val="24"/>
          <w:szCs w:val="24"/>
          <w:lang w:eastAsia="fr-FR"/>
        </w:rPr>
        <w:t>Marchandises équivalentes</w:t>
      </w:r>
    </w:p>
    <w:p w:rsidR="009D0858" w:rsidRPr="0097697E" w:rsidRDefault="009D0858" w:rsidP="00B242AB">
      <w:pPr>
        <w:pStyle w:val="Paragraphedeliste"/>
        <w:numPr>
          <w:ilvl w:val="0"/>
          <w:numId w:val="85"/>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On entend par</w:t>
      </w:r>
      <w:r w:rsidR="00227972" w:rsidRPr="0097697E">
        <w:rPr>
          <w:rFonts w:ascii="Times New Roman" w:eastAsia="Times New Roman" w:hAnsi="Times New Roman"/>
          <w:szCs w:val="24"/>
          <w:lang w:eastAsia="fr-FR"/>
        </w:rPr>
        <w:t xml:space="preserve"> « </w:t>
      </w:r>
      <w:r w:rsidR="007E380F" w:rsidRPr="0097697E">
        <w:rPr>
          <w:rFonts w:ascii="Times New Roman" w:eastAsia="Times New Roman" w:hAnsi="Times New Roman"/>
          <w:szCs w:val="24"/>
          <w:lang w:eastAsia="fr-FR"/>
        </w:rPr>
        <w:t>marchandises</w:t>
      </w:r>
      <w:r w:rsidR="00227972" w:rsidRPr="0097697E">
        <w:rPr>
          <w:rFonts w:ascii="Times New Roman" w:eastAsia="Times New Roman" w:hAnsi="Times New Roman"/>
          <w:szCs w:val="24"/>
          <w:lang w:eastAsia="fr-FR"/>
        </w:rPr>
        <w:t>équivalentes »</w:t>
      </w:r>
      <w:r w:rsidRPr="0097697E">
        <w:rPr>
          <w:rFonts w:ascii="Times New Roman" w:eastAsia="Times New Roman" w:hAnsi="Times New Roman"/>
          <w:szCs w:val="24"/>
          <w:lang w:eastAsia="fr-FR"/>
        </w:rPr>
        <w:t>, des marchandises communautaires entreposées, utilisées ou transformées en lieu et place de marchandises placées sous un régime particulier.</w:t>
      </w:r>
    </w:p>
    <w:p w:rsidR="009D0858" w:rsidRPr="0097697E" w:rsidRDefault="009D0858" w:rsidP="00B242AB">
      <w:pPr>
        <w:spacing w:before="120" w:after="120" w:line="240" w:lineRule="auto"/>
        <w:ind w:left="360"/>
        <w:jc w:val="both"/>
        <w:rPr>
          <w:rFonts w:ascii="Times New Roman" w:eastAsia="Times New Roman" w:hAnsi="Times New Roman"/>
          <w:sz w:val="24"/>
          <w:szCs w:val="24"/>
          <w:lang w:eastAsia="fr-FR"/>
        </w:rPr>
      </w:pPr>
      <w:r w:rsidRPr="0097697E">
        <w:rPr>
          <w:rFonts w:ascii="Times New Roman" w:eastAsia="Times New Roman" w:hAnsi="Times New Roman"/>
          <w:sz w:val="24"/>
          <w:szCs w:val="24"/>
          <w:lang w:eastAsia="fr-FR"/>
        </w:rPr>
        <w:lastRenderedPageBreak/>
        <w:t>Dans le cadre du régime du perfectionnement passif, on entend par</w:t>
      </w:r>
      <w:r w:rsidR="007E380F" w:rsidRPr="0097697E">
        <w:rPr>
          <w:rFonts w:ascii="Times New Roman" w:eastAsia="Times New Roman" w:hAnsi="Times New Roman"/>
          <w:sz w:val="24"/>
          <w:szCs w:val="24"/>
          <w:lang w:eastAsia="fr-FR"/>
        </w:rPr>
        <w:t xml:space="preserve"> « marchandiseséquivalentes »</w:t>
      </w:r>
      <w:r w:rsidRPr="0097697E">
        <w:rPr>
          <w:rFonts w:ascii="Times New Roman" w:eastAsia="Times New Roman" w:hAnsi="Times New Roman"/>
          <w:sz w:val="24"/>
          <w:szCs w:val="24"/>
          <w:lang w:eastAsia="fr-FR"/>
        </w:rPr>
        <w:t>, des marchandises non communautaires transformées en lieu et place des marchandises communautaires admises sous le régime du perfectionnement passif.</w:t>
      </w:r>
    </w:p>
    <w:p w:rsidR="009D0858" w:rsidRPr="0097697E" w:rsidRDefault="009D0858" w:rsidP="00B242AB">
      <w:pPr>
        <w:spacing w:before="120" w:after="120" w:line="240" w:lineRule="auto"/>
        <w:ind w:left="360"/>
        <w:jc w:val="both"/>
        <w:rPr>
          <w:rFonts w:ascii="Times New Roman" w:eastAsia="Times New Roman" w:hAnsi="Times New Roman"/>
          <w:sz w:val="24"/>
          <w:szCs w:val="24"/>
          <w:lang w:eastAsia="fr-FR"/>
        </w:rPr>
      </w:pPr>
      <w:r w:rsidRPr="0097697E">
        <w:rPr>
          <w:rFonts w:ascii="Times New Roman" w:eastAsia="Times New Roman" w:hAnsi="Times New Roman"/>
          <w:sz w:val="24"/>
          <w:szCs w:val="24"/>
          <w:lang w:eastAsia="fr-FR"/>
        </w:rPr>
        <w:t xml:space="preserve">Les marchandises équivalentes relèvent </w:t>
      </w:r>
      <w:r w:rsidR="006E266D" w:rsidRPr="0097697E">
        <w:rPr>
          <w:rFonts w:ascii="Times New Roman" w:eastAsia="Times New Roman" w:hAnsi="Times New Roman"/>
          <w:sz w:val="24"/>
          <w:szCs w:val="24"/>
          <w:lang w:eastAsia="fr-FR"/>
        </w:rPr>
        <w:t xml:space="preserve">de la </w:t>
      </w:r>
      <w:r w:rsidRPr="0097697E">
        <w:rPr>
          <w:rFonts w:ascii="Times New Roman" w:eastAsia="Times New Roman" w:hAnsi="Times New Roman"/>
          <w:sz w:val="24"/>
          <w:szCs w:val="24"/>
          <w:lang w:eastAsia="fr-FR"/>
        </w:rPr>
        <w:t>même nomenclature</w:t>
      </w:r>
      <w:r w:rsidR="006E266D" w:rsidRPr="0097697E">
        <w:rPr>
          <w:rFonts w:ascii="Times New Roman" w:eastAsia="Times New Roman" w:hAnsi="Times New Roman"/>
          <w:sz w:val="24"/>
          <w:szCs w:val="24"/>
          <w:lang w:eastAsia="fr-FR"/>
        </w:rPr>
        <w:t xml:space="preserve"> tarifaire et statistique</w:t>
      </w:r>
      <w:r w:rsidRPr="0097697E">
        <w:rPr>
          <w:rFonts w:ascii="Times New Roman" w:eastAsia="Times New Roman" w:hAnsi="Times New Roman"/>
          <w:sz w:val="24"/>
          <w:szCs w:val="24"/>
          <w:lang w:eastAsia="fr-FR"/>
        </w:rPr>
        <w:t>, sont de même qualité commerciale et présentent les mêmes caractéristiques techniques que les marchandises qu’elles remplacent.</w:t>
      </w:r>
    </w:p>
    <w:p w:rsidR="009D0858" w:rsidRPr="0097697E" w:rsidRDefault="009D0858" w:rsidP="00B242AB">
      <w:pPr>
        <w:pStyle w:val="Paragraphedeliste"/>
        <w:numPr>
          <w:ilvl w:val="0"/>
          <w:numId w:val="85"/>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Les autorités douanières autorisent, à la condition que le bon déroulement du régime et, en particulier, la surveillance douanière de ce dernier soient garantis :</w:t>
      </w:r>
    </w:p>
    <w:p w:rsidR="00BD5628" w:rsidRPr="0097697E" w:rsidRDefault="00BD5628" w:rsidP="00B242AB">
      <w:pPr>
        <w:pStyle w:val="Paragraphedeliste"/>
        <w:numPr>
          <w:ilvl w:val="0"/>
          <w:numId w:val="170"/>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que des marchandises équivalentes soient utilisées :</w:t>
      </w:r>
    </w:p>
    <w:p w:rsidR="005120C5" w:rsidRPr="0097697E" w:rsidRDefault="00BD5628" w:rsidP="00B242AB">
      <w:pPr>
        <w:pStyle w:val="Paragraphedeliste"/>
        <w:numPr>
          <w:ilvl w:val="0"/>
          <w:numId w:val="105"/>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dans le cadre du régime de l'entrepôt douanier, de la zone franche, et de la transformation</w:t>
      </w:r>
      <w:r w:rsidR="005120C5" w:rsidRPr="0097697E">
        <w:rPr>
          <w:rFonts w:ascii="Times New Roman" w:eastAsia="Times New Roman" w:hAnsi="Times New Roman"/>
          <w:szCs w:val="24"/>
          <w:lang w:eastAsia="fr-FR"/>
        </w:rPr>
        <w:t> ;</w:t>
      </w:r>
    </w:p>
    <w:p w:rsidR="00C66695" w:rsidRPr="0097697E" w:rsidRDefault="00BD5628" w:rsidP="00B242AB">
      <w:pPr>
        <w:pStyle w:val="Paragraphedeliste"/>
        <w:numPr>
          <w:ilvl w:val="0"/>
          <w:numId w:val="105"/>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dans le cadre du régime de l'admission temporaire, dans des cas spécifiques;</w:t>
      </w:r>
    </w:p>
    <w:p w:rsidR="009D0858" w:rsidRPr="0097697E" w:rsidRDefault="009D0858" w:rsidP="00B242AB">
      <w:pPr>
        <w:pStyle w:val="Paragraphedeliste"/>
        <w:numPr>
          <w:ilvl w:val="0"/>
          <w:numId w:val="170"/>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que, dans le cas du régime du perfectionnement actif, des produits transformés obtenus à partir de marchandises équivalentes soient exportés avant l’importation des marchandises qu’ils remplacent;</w:t>
      </w:r>
    </w:p>
    <w:p w:rsidR="009D0858" w:rsidRPr="0097697E" w:rsidRDefault="009D0858" w:rsidP="00B242AB">
      <w:pPr>
        <w:pStyle w:val="Paragraphedeliste"/>
        <w:numPr>
          <w:ilvl w:val="0"/>
          <w:numId w:val="170"/>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que, dans le cas du régime du perfectionnement passif, des produits transformés obtenus à partir de marchandises équivalentes soient importés avant l’exportation des marchandises qu’ils remplacent.</w:t>
      </w:r>
    </w:p>
    <w:p w:rsidR="009D0858" w:rsidRPr="0097697E" w:rsidRDefault="009D0858" w:rsidP="00B242AB">
      <w:pPr>
        <w:spacing w:before="120" w:after="120" w:line="240" w:lineRule="auto"/>
        <w:jc w:val="both"/>
        <w:rPr>
          <w:rFonts w:ascii="Times New Roman" w:eastAsia="Times New Roman" w:hAnsi="Times New Roman"/>
          <w:b/>
          <w:bCs/>
          <w:sz w:val="24"/>
          <w:szCs w:val="24"/>
          <w:lang w:eastAsia="fr-FR"/>
        </w:rPr>
      </w:pPr>
      <w:r w:rsidRPr="0097697E">
        <w:rPr>
          <w:rFonts w:ascii="Times New Roman" w:eastAsia="Times New Roman" w:hAnsi="Times New Roman"/>
          <w:b/>
          <w:iCs/>
          <w:sz w:val="24"/>
          <w:szCs w:val="24"/>
          <w:u w:val="single"/>
          <w:lang w:eastAsia="fr-FR"/>
        </w:rPr>
        <w:t>Article</w:t>
      </w:r>
      <w:r w:rsidR="00983A60" w:rsidRPr="0097697E">
        <w:rPr>
          <w:rFonts w:ascii="Times New Roman" w:eastAsia="Times New Roman" w:hAnsi="Times New Roman"/>
          <w:b/>
          <w:iCs/>
          <w:sz w:val="24"/>
          <w:szCs w:val="24"/>
          <w:u w:val="single"/>
          <w:lang w:eastAsia="fr-FR"/>
        </w:rPr>
        <w:t xml:space="preserve"> 195</w:t>
      </w:r>
      <w:r w:rsidR="00602AEB" w:rsidRPr="0097697E">
        <w:rPr>
          <w:rFonts w:ascii="Times New Roman" w:eastAsia="Times New Roman" w:hAnsi="Times New Roman"/>
          <w:b/>
          <w:iCs/>
          <w:sz w:val="24"/>
          <w:szCs w:val="24"/>
          <w:lang w:eastAsia="fr-FR"/>
        </w:rPr>
        <w:t> </w:t>
      </w:r>
      <w:r w:rsidR="00627931" w:rsidRPr="0097697E">
        <w:rPr>
          <w:rFonts w:ascii="Times New Roman" w:eastAsia="Times New Roman" w:hAnsi="Times New Roman"/>
          <w:b/>
          <w:iCs/>
          <w:sz w:val="24"/>
          <w:szCs w:val="24"/>
          <w:lang w:eastAsia="fr-FR"/>
        </w:rPr>
        <w:t xml:space="preserve">: </w:t>
      </w:r>
      <w:r w:rsidRPr="0097697E">
        <w:rPr>
          <w:rFonts w:ascii="Times New Roman" w:eastAsia="Times New Roman" w:hAnsi="Times New Roman"/>
          <w:b/>
          <w:bCs/>
          <w:sz w:val="24"/>
          <w:szCs w:val="24"/>
          <w:lang w:eastAsia="fr-FR"/>
        </w:rPr>
        <w:t>Taux de rendement</w:t>
      </w:r>
    </w:p>
    <w:p w:rsidR="009D0858" w:rsidRPr="0097697E" w:rsidRDefault="009D0858" w:rsidP="00B242AB">
      <w:pPr>
        <w:spacing w:before="120" w:after="120" w:line="240" w:lineRule="auto"/>
        <w:jc w:val="both"/>
        <w:rPr>
          <w:rFonts w:ascii="Times New Roman" w:eastAsia="Times New Roman" w:hAnsi="Times New Roman"/>
          <w:sz w:val="24"/>
          <w:szCs w:val="24"/>
          <w:lang w:eastAsia="fr-FR"/>
        </w:rPr>
      </w:pPr>
      <w:r w:rsidRPr="0097697E">
        <w:rPr>
          <w:rFonts w:ascii="Times New Roman" w:eastAsia="Times New Roman" w:hAnsi="Times New Roman"/>
          <w:sz w:val="24"/>
          <w:szCs w:val="24"/>
          <w:lang w:eastAsia="fr-FR"/>
        </w:rPr>
        <w:t>À moins qu’un taux de rendement ne soit précisé dans la législation communautaire régissant des domaines spécifiques, les autorités douanières fixent soit le taux de rendement ou le taux de rendement moyen de l’opération de transformation, soit, le cas échéant, le mode de détermination de ce taux.</w:t>
      </w:r>
    </w:p>
    <w:p w:rsidR="009D0858" w:rsidRPr="0097697E" w:rsidRDefault="009D0858" w:rsidP="00B242AB">
      <w:pPr>
        <w:spacing w:before="120" w:after="120" w:line="240" w:lineRule="auto"/>
        <w:jc w:val="both"/>
        <w:rPr>
          <w:rFonts w:ascii="Times New Roman" w:hAnsi="Times New Roman"/>
          <w:sz w:val="24"/>
          <w:szCs w:val="24"/>
        </w:rPr>
      </w:pPr>
      <w:r w:rsidRPr="0097697E">
        <w:rPr>
          <w:rFonts w:ascii="Times New Roman" w:eastAsia="Times New Roman" w:hAnsi="Times New Roman"/>
          <w:sz w:val="24"/>
          <w:szCs w:val="24"/>
          <w:lang w:eastAsia="fr-FR"/>
        </w:rPr>
        <w:t xml:space="preserve">Le taux de rendement ou le taux de rendement moyen est établi en fonction des conditions réelles dans lesquelles s’effectue ou devra s’effectuer </w:t>
      </w:r>
      <w:r w:rsidR="00091152">
        <w:rPr>
          <w:rFonts w:ascii="Times New Roman" w:eastAsia="Times New Roman" w:hAnsi="Times New Roman"/>
          <w:sz w:val="24"/>
          <w:szCs w:val="24"/>
          <w:lang w:eastAsia="fr-FR"/>
        </w:rPr>
        <w:t>l’</w:t>
      </w:r>
      <w:r w:rsidRPr="0097697E">
        <w:rPr>
          <w:rFonts w:ascii="Times New Roman" w:eastAsia="Times New Roman" w:hAnsi="Times New Roman"/>
          <w:sz w:val="24"/>
          <w:szCs w:val="24"/>
          <w:lang w:eastAsia="fr-FR"/>
        </w:rPr>
        <w:t>opération de transformation.</w:t>
      </w:r>
    </w:p>
    <w:p w:rsidR="009D0858" w:rsidRPr="0097697E" w:rsidRDefault="009D0858" w:rsidP="00B242AB">
      <w:pPr>
        <w:pStyle w:val="Titre2"/>
        <w:spacing w:before="480" w:after="480"/>
        <w:jc w:val="both"/>
        <w:rPr>
          <w:rFonts w:ascii="Times New Roman" w:hAnsi="Times New Roman" w:cs="Times New Roman"/>
        </w:rPr>
      </w:pPr>
      <w:bookmarkStart w:id="740" w:name="_Toc438124271"/>
      <w:bookmarkStart w:id="741" w:name="_Toc452634551"/>
      <w:bookmarkStart w:id="742" w:name="_Toc466536286"/>
      <w:bookmarkStart w:id="743" w:name="_Toc487463682"/>
      <w:r w:rsidRPr="0097697E">
        <w:rPr>
          <w:rFonts w:ascii="Times New Roman" w:hAnsi="Times New Roman" w:cs="Times New Roman"/>
        </w:rPr>
        <w:t>CHAPITRE 2</w:t>
      </w:r>
      <w:r w:rsidRPr="0097697E">
        <w:rPr>
          <w:rFonts w:ascii="Times New Roman" w:hAnsi="Times New Roman" w:cs="Times New Roman"/>
          <w:u w:val="none"/>
        </w:rPr>
        <w:t xml:space="preserve"> : REGIME GENERAL DES ACQUITS- A-CAUTION</w:t>
      </w:r>
      <w:bookmarkEnd w:id="739"/>
      <w:bookmarkEnd w:id="740"/>
      <w:bookmarkEnd w:id="741"/>
      <w:bookmarkEnd w:id="742"/>
      <w:bookmarkEnd w:id="743"/>
    </w:p>
    <w:p w:rsidR="009D0858" w:rsidRPr="0097697E" w:rsidRDefault="005D5661">
      <w:pPr>
        <w:pStyle w:val="Titre3"/>
      </w:pPr>
      <w:bookmarkStart w:id="744" w:name="_Toc393020379"/>
      <w:bookmarkStart w:id="745" w:name="_Toc438124272"/>
      <w:bookmarkStart w:id="746" w:name="_Toc452634552"/>
      <w:bookmarkStart w:id="747" w:name="_Toc466536287"/>
      <w:bookmarkStart w:id="748" w:name="_Toc487463683"/>
      <w:r w:rsidRPr="0097697E">
        <w:rPr>
          <w:u w:val="single"/>
        </w:rPr>
        <w:t>Section 1 :</w:t>
      </w:r>
      <w:r w:rsidRPr="0097697E">
        <w:t xml:space="preserve"> Principe</w:t>
      </w:r>
      <w:bookmarkEnd w:id="744"/>
      <w:bookmarkEnd w:id="745"/>
      <w:bookmarkEnd w:id="746"/>
      <w:bookmarkEnd w:id="747"/>
      <w:bookmarkEnd w:id="748"/>
    </w:p>
    <w:p w:rsidR="009D0858" w:rsidRPr="0097697E" w:rsidRDefault="009D0858" w:rsidP="00B242AB">
      <w:pPr>
        <w:spacing w:before="120" w:after="120" w:line="240" w:lineRule="auto"/>
        <w:jc w:val="both"/>
        <w:rPr>
          <w:rFonts w:ascii="Times New Roman" w:hAnsi="Times New Roman"/>
          <w:b/>
          <w:sz w:val="24"/>
          <w:szCs w:val="24"/>
        </w:rPr>
      </w:pPr>
      <w:bookmarkStart w:id="749" w:name="_Toc393020380"/>
      <w:bookmarkStart w:id="750" w:name="_Toc404188746"/>
      <w:bookmarkStart w:id="751" w:name="_Toc438124273"/>
      <w:bookmarkEnd w:id="749"/>
      <w:r w:rsidRPr="0097697E">
        <w:rPr>
          <w:rFonts w:ascii="Times New Roman" w:hAnsi="Times New Roman"/>
          <w:b/>
          <w:sz w:val="24"/>
          <w:szCs w:val="24"/>
          <w:u w:val="single"/>
        </w:rPr>
        <w:t xml:space="preserve">Article </w:t>
      </w:r>
      <w:bookmarkEnd w:id="750"/>
      <w:bookmarkEnd w:id="751"/>
      <w:r w:rsidR="00983A60" w:rsidRPr="0097697E">
        <w:rPr>
          <w:rFonts w:ascii="Times New Roman" w:hAnsi="Times New Roman"/>
          <w:b/>
          <w:sz w:val="24"/>
          <w:szCs w:val="24"/>
        </w:rPr>
        <w:t>196</w:t>
      </w:r>
      <w:r w:rsidR="00B80A57" w:rsidRPr="0097697E">
        <w:rPr>
          <w:rFonts w:ascii="Times New Roman" w:hAnsi="Times New Roman"/>
          <w:b/>
          <w:sz w:val="24"/>
          <w:szCs w:val="24"/>
        </w:rPr>
        <w:t> :</w:t>
      </w:r>
      <w:r w:rsidR="001B6F95" w:rsidRPr="0097697E">
        <w:rPr>
          <w:rFonts w:ascii="Times New Roman" w:hAnsi="Times New Roman"/>
          <w:b/>
          <w:sz w:val="24"/>
          <w:szCs w:val="24"/>
        </w:rPr>
        <w:t>A</w:t>
      </w:r>
      <w:r w:rsidR="00D45842" w:rsidRPr="0097697E">
        <w:rPr>
          <w:rFonts w:ascii="Times New Roman" w:hAnsi="Times New Roman"/>
          <w:b/>
          <w:sz w:val="24"/>
          <w:szCs w:val="24"/>
        </w:rPr>
        <w:t>cquit-à-caution</w:t>
      </w:r>
    </w:p>
    <w:p w:rsidR="009D0858" w:rsidRPr="0097697E" w:rsidRDefault="009D0858" w:rsidP="00B242AB">
      <w:pPr>
        <w:numPr>
          <w:ilvl w:val="0"/>
          <w:numId w:val="71"/>
        </w:numPr>
        <w:tabs>
          <w:tab w:val="clear" w:pos="644"/>
          <w:tab w:val="num" w:pos="284"/>
          <w:tab w:val="num" w:pos="720"/>
        </w:tabs>
        <w:spacing w:before="120" w:after="120" w:line="240" w:lineRule="auto"/>
        <w:ind w:left="360"/>
        <w:jc w:val="both"/>
        <w:rPr>
          <w:rFonts w:ascii="Times New Roman" w:hAnsi="Times New Roman"/>
          <w:sz w:val="24"/>
          <w:szCs w:val="24"/>
        </w:rPr>
      </w:pPr>
      <w:r w:rsidRPr="0097697E">
        <w:rPr>
          <w:rFonts w:ascii="Times New Roman" w:hAnsi="Times New Roman"/>
          <w:sz w:val="24"/>
          <w:szCs w:val="24"/>
        </w:rPr>
        <w:t>Les marchandises transportées sous douane</w:t>
      </w:r>
      <w:r w:rsidR="00AE18BA">
        <w:rPr>
          <w:rFonts w:ascii="Times New Roman" w:hAnsi="Times New Roman"/>
          <w:sz w:val="24"/>
          <w:szCs w:val="24"/>
        </w:rPr>
        <w:t xml:space="preserve"> par les voies terrestres ,maritimes ou aérien</w:t>
      </w:r>
      <w:r w:rsidR="004B1D9B">
        <w:rPr>
          <w:rFonts w:ascii="Times New Roman" w:hAnsi="Times New Roman"/>
          <w:sz w:val="24"/>
          <w:szCs w:val="24"/>
        </w:rPr>
        <w:t>ne</w:t>
      </w:r>
      <w:r w:rsidR="00AE18BA">
        <w:rPr>
          <w:rFonts w:ascii="Times New Roman" w:hAnsi="Times New Roman"/>
          <w:sz w:val="24"/>
          <w:szCs w:val="24"/>
        </w:rPr>
        <w:t>s,</w:t>
      </w:r>
      <w:r w:rsidRPr="0097697E">
        <w:rPr>
          <w:rFonts w:ascii="Times New Roman" w:hAnsi="Times New Roman"/>
          <w:sz w:val="24"/>
          <w:szCs w:val="24"/>
        </w:rPr>
        <w:t xml:space="preserve"> ou placées sous régime douanier suspensif des droits et taxes ou prohibitions, doivent être couvertes par un acquit-à-caution.</w:t>
      </w:r>
    </w:p>
    <w:p w:rsidR="009D0858" w:rsidRPr="0097697E" w:rsidRDefault="009D0858" w:rsidP="00B242AB">
      <w:pPr>
        <w:numPr>
          <w:ilvl w:val="0"/>
          <w:numId w:val="71"/>
        </w:numPr>
        <w:tabs>
          <w:tab w:val="clear" w:pos="644"/>
          <w:tab w:val="num" w:pos="284"/>
          <w:tab w:val="num" w:pos="720"/>
        </w:tabs>
        <w:spacing w:before="120" w:after="120" w:line="240" w:lineRule="auto"/>
        <w:ind w:left="360"/>
        <w:jc w:val="both"/>
        <w:rPr>
          <w:rFonts w:ascii="Times New Roman" w:hAnsi="Times New Roman"/>
          <w:sz w:val="24"/>
          <w:szCs w:val="24"/>
        </w:rPr>
      </w:pPr>
      <w:r w:rsidRPr="0097697E">
        <w:rPr>
          <w:rFonts w:ascii="Times New Roman" w:hAnsi="Times New Roman"/>
          <w:sz w:val="24"/>
          <w:szCs w:val="24"/>
        </w:rPr>
        <w:t>Les marchandises soumises à des taxes intérieures, dans un État membre, et destinées à être exportées peuvent être également placées sous le couvert d’un acquit-à-caution.</w:t>
      </w:r>
    </w:p>
    <w:p w:rsidR="009D0858" w:rsidRPr="0097697E" w:rsidRDefault="009D0858" w:rsidP="00B242AB">
      <w:pPr>
        <w:spacing w:before="120" w:after="120" w:line="240" w:lineRule="auto"/>
        <w:jc w:val="both"/>
        <w:rPr>
          <w:rFonts w:ascii="Times New Roman" w:hAnsi="Times New Roman"/>
          <w:b/>
          <w:sz w:val="24"/>
          <w:szCs w:val="24"/>
        </w:rPr>
      </w:pPr>
      <w:bookmarkStart w:id="752" w:name="_Toc393020381"/>
      <w:bookmarkStart w:id="753" w:name="_Toc404188747"/>
      <w:bookmarkStart w:id="754" w:name="_Toc438124274"/>
      <w:bookmarkEnd w:id="752"/>
      <w:r w:rsidRPr="0097697E">
        <w:rPr>
          <w:rFonts w:ascii="Times New Roman" w:hAnsi="Times New Roman"/>
          <w:b/>
          <w:sz w:val="24"/>
          <w:szCs w:val="24"/>
          <w:u w:val="single"/>
        </w:rPr>
        <w:t xml:space="preserve">Article </w:t>
      </w:r>
      <w:bookmarkEnd w:id="753"/>
      <w:bookmarkEnd w:id="754"/>
      <w:r w:rsidR="00983A60" w:rsidRPr="0097697E">
        <w:rPr>
          <w:rFonts w:ascii="Times New Roman" w:hAnsi="Times New Roman"/>
          <w:b/>
          <w:sz w:val="24"/>
          <w:szCs w:val="24"/>
          <w:u w:val="single"/>
        </w:rPr>
        <w:t>197</w:t>
      </w:r>
      <w:r w:rsidR="00602AEB" w:rsidRPr="0097697E">
        <w:rPr>
          <w:rFonts w:ascii="Times New Roman" w:hAnsi="Times New Roman"/>
          <w:b/>
          <w:sz w:val="24"/>
          <w:szCs w:val="24"/>
        </w:rPr>
        <w:t> </w:t>
      </w:r>
      <w:r w:rsidR="00627931" w:rsidRPr="0097697E">
        <w:rPr>
          <w:rFonts w:ascii="Times New Roman" w:hAnsi="Times New Roman"/>
          <w:b/>
          <w:sz w:val="24"/>
          <w:szCs w:val="24"/>
        </w:rPr>
        <w:t xml:space="preserve">: </w:t>
      </w:r>
      <w:r w:rsidR="001B6F95" w:rsidRPr="0097697E">
        <w:rPr>
          <w:rFonts w:ascii="Times New Roman" w:hAnsi="Times New Roman"/>
          <w:b/>
          <w:sz w:val="24"/>
          <w:szCs w:val="24"/>
        </w:rPr>
        <w:t>E</w:t>
      </w:r>
      <w:r w:rsidR="00D45842" w:rsidRPr="0097697E">
        <w:rPr>
          <w:rFonts w:ascii="Times New Roman" w:hAnsi="Times New Roman"/>
          <w:b/>
          <w:sz w:val="24"/>
          <w:szCs w:val="24"/>
        </w:rPr>
        <w:t>ngagements et cautionnement</w:t>
      </w:r>
    </w:p>
    <w:p w:rsidR="009D0858" w:rsidRPr="0097697E" w:rsidRDefault="009D0858" w:rsidP="00B242AB">
      <w:pPr>
        <w:pStyle w:val="Paragraphedeliste"/>
        <w:numPr>
          <w:ilvl w:val="0"/>
          <w:numId w:val="326"/>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L’acquit-à-caution comporte, outre la déclaration détaillée des marchandises,</w:t>
      </w:r>
      <w:r w:rsidR="00205E01" w:rsidRPr="0097697E">
        <w:rPr>
          <w:rFonts w:ascii="Times New Roman" w:eastAsia="Times New Roman" w:hAnsi="Times New Roman"/>
          <w:szCs w:val="24"/>
          <w:lang w:eastAsia="fr-FR"/>
        </w:rPr>
        <w:t xml:space="preserve"> la constitution d’une caution solvable à l’égard des marchandises non prohibées ; </w:t>
      </w:r>
    </w:p>
    <w:p w:rsidR="00AC205C" w:rsidRPr="0097697E" w:rsidRDefault="00AC205C" w:rsidP="00B242AB">
      <w:pPr>
        <w:pStyle w:val="Paragraphedeliste"/>
        <w:numPr>
          <w:ilvl w:val="0"/>
          <w:numId w:val="326"/>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Si les marchandises ne sont pas prohibées, la garantie de la caution peut être remplacée par la consignation des droits et taxes.</w:t>
      </w:r>
    </w:p>
    <w:p w:rsidR="00AC205C" w:rsidRPr="0097697E" w:rsidRDefault="00AC205C" w:rsidP="00B242AB">
      <w:pPr>
        <w:pStyle w:val="Paragraphedeliste"/>
        <w:numPr>
          <w:ilvl w:val="0"/>
          <w:numId w:val="326"/>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 xml:space="preserve">Les différentes formes de garanties possibles sont déterminées par l’Administration des douanes. Toute personne tenue de constituer une garantie a le choix entre les différentes </w:t>
      </w:r>
      <w:r w:rsidRPr="0097697E">
        <w:rPr>
          <w:rFonts w:ascii="Times New Roman" w:eastAsia="Times New Roman" w:hAnsi="Times New Roman"/>
          <w:szCs w:val="24"/>
          <w:lang w:eastAsia="fr-FR"/>
        </w:rPr>
        <w:lastRenderedPageBreak/>
        <w:t xml:space="preserve">garanties à condition qu’elle soit acceptable pour l’administration Douanière au regard de l’opération considérée </w:t>
      </w:r>
    </w:p>
    <w:p w:rsidR="00205E01" w:rsidRPr="0097697E" w:rsidRDefault="00205E01" w:rsidP="00B242AB">
      <w:pPr>
        <w:pStyle w:val="Paragraphedeliste"/>
        <w:numPr>
          <w:ilvl w:val="0"/>
          <w:numId w:val="326"/>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La souscription d’un acquit-à-caution ou d’un document en tenant lieu entraine pour le soumissionnaire l’obligation de satisfaire dans les délais fixés et sous les peines de droit, aux prescriptions légales et réglementaires se rapportant à l’opération considérée.</w:t>
      </w:r>
    </w:p>
    <w:p w:rsidR="00205E01" w:rsidRPr="0097697E" w:rsidRDefault="00205E01" w:rsidP="00B242AB">
      <w:pPr>
        <w:pStyle w:val="Paragraphedeliste"/>
        <w:numPr>
          <w:ilvl w:val="0"/>
          <w:numId w:val="326"/>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Toutefois, par dérogation au paragraphe</w:t>
      </w:r>
      <w:r w:rsidR="00AC205C" w:rsidRPr="0097697E">
        <w:rPr>
          <w:rFonts w:ascii="Times New Roman" w:eastAsia="Times New Roman" w:hAnsi="Times New Roman"/>
          <w:szCs w:val="24"/>
          <w:lang w:eastAsia="fr-FR"/>
        </w:rPr>
        <w:t>1</w:t>
      </w:r>
      <w:r w:rsidRPr="0097697E">
        <w:rPr>
          <w:rFonts w:ascii="Times New Roman" w:eastAsia="Times New Roman" w:hAnsi="Times New Roman"/>
          <w:szCs w:val="24"/>
          <w:lang w:eastAsia="fr-FR"/>
        </w:rPr>
        <w:t xml:space="preserve"> ci-dessus,les autorités douanières</w:t>
      </w:r>
      <w:r w:rsidR="005E7B3D" w:rsidRPr="0097697E">
        <w:rPr>
          <w:rFonts w:ascii="Times New Roman" w:eastAsia="Times New Roman" w:hAnsi="Times New Roman"/>
          <w:szCs w:val="24"/>
          <w:lang w:eastAsia="fr-FR"/>
        </w:rPr>
        <w:t xml:space="preserve"> peuvent autoriser le remplacement de la déclaration détaillée,par une déclaration </w:t>
      </w:r>
      <w:r w:rsidR="00CA539C">
        <w:rPr>
          <w:rFonts w:ascii="Times New Roman" w:eastAsia="Times New Roman" w:hAnsi="Times New Roman"/>
          <w:szCs w:val="24"/>
          <w:lang w:eastAsia="fr-FR"/>
        </w:rPr>
        <w:t>simplifiée</w:t>
      </w:r>
      <w:r w:rsidR="005E7B3D" w:rsidRPr="0097697E">
        <w:rPr>
          <w:rFonts w:ascii="Times New Roman" w:eastAsia="Times New Roman" w:hAnsi="Times New Roman"/>
          <w:szCs w:val="24"/>
          <w:lang w:eastAsia="fr-FR"/>
        </w:rPr>
        <w:t>.</w:t>
      </w:r>
    </w:p>
    <w:p w:rsidR="009D0858" w:rsidRPr="0097697E" w:rsidRDefault="009D0858" w:rsidP="00B242AB">
      <w:pPr>
        <w:spacing w:before="120" w:after="120" w:line="240" w:lineRule="auto"/>
        <w:jc w:val="both"/>
        <w:rPr>
          <w:rFonts w:ascii="Times New Roman" w:hAnsi="Times New Roman"/>
          <w:b/>
          <w:sz w:val="24"/>
          <w:szCs w:val="24"/>
        </w:rPr>
      </w:pPr>
      <w:bookmarkStart w:id="755" w:name="_Toc393020382"/>
      <w:bookmarkStart w:id="756" w:name="_Toc404188748"/>
      <w:bookmarkStart w:id="757" w:name="_Toc438124275"/>
      <w:bookmarkEnd w:id="755"/>
      <w:r w:rsidRPr="0097697E">
        <w:rPr>
          <w:rFonts w:ascii="Times New Roman" w:hAnsi="Times New Roman"/>
          <w:b/>
          <w:sz w:val="24"/>
          <w:szCs w:val="24"/>
          <w:u w:val="single"/>
        </w:rPr>
        <w:t xml:space="preserve">Article </w:t>
      </w:r>
      <w:bookmarkEnd w:id="756"/>
      <w:bookmarkEnd w:id="757"/>
      <w:r w:rsidR="00983A60" w:rsidRPr="0097697E">
        <w:rPr>
          <w:rFonts w:ascii="Times New Roman" w:hAnsi="Times New Roman"/>
          <w:b/>
          <w:sz w:val="24"/>
          <w:szCs w:val="24"/>
          <w:u w:val="single"/>
        </w:rPr>
        <w:t>198</w:t>
      </w:r>
      <w:r w:rsidR="00602AEB" w:rsidRPr="0097697E">
        <w:rPr>
          <w:rFonts w:ascii="Times New Roman" w:hAnsi="Times New Roman"/>
          <w:b/>
          <w:sz w:val="24"/>
          <w:szCs w:val="24"/>
        </w:rPr>
        <w:t> </w:t>
      </w:r>
      <w:r w:rsidR="00627931" w:rsidRPr="0097697E">
        <w:rPr>
          <w:rFonts w:ascii="Times New Roman" w:hAnsi="Times New Roman"/>
          <w:b/>
          <w:sz w:val="24"/>
          <w:szCs w:val="24"/>
        </w:rPr>
        <w:t>:</w:t>
      </w:r>
      <w:r w:rsidR="00AE73B4">
        <w:rPr>
          <w:rFonts w:ascii="Times New Roman" w:hAnsi="Times New Roman"/>
          <w:b/>
          <w:sz w:val="24"/>
          <w:szCs w:val="24"/>
        </w:rPr>
        <w:t xml:space="preserve"> </w:t>
      </w:r>
      <w:r w:rsidR="001B6F95" w:rsidRPr="0097697E">
        <w:rPr>
          <w:rFonts w:ascii="Times New Roman" w:hAnsi="Times New Roman"/>
          <w:b/>
          <w:sz w:val="24"/>
          <w:szCs w:val="24"/>
        </w:rPr>
        <w:t>R</w:t>
      </w:r>
      <w:r w:rsidR="00D45842" w:rsidRPr="0097697E">
        <w:rPr>
          <w:rFonts w:ascii="Times New Roman" w:hAnsi="Times New Roman"/>
          <w:b/>
          <w:sz w:val="24"/>
          <w:szCs w:val="24"/>
        </w:rPr>
        <w:t>emplacement de l’acquit-à-caution</w:t>
      </w:r>
    </w:p>
    <w:p w:rsidR="009D0858" w:rsidRPr="0097697E" w:rsidRDefault="009D0858" w:rsidP="00B242AB">
      <w:pPr>
        <w:numPr>
          <w:ilvl w:val="0"/>
          <w:numId w:val="73"/>
        </w:numPr>
        <w:tabs>
          <w:tab w:val="num" w:pos="360"/>
        </w:tabs>
        <w:spacing w:before="120" w:after="120" w:line="240" w:lineRule="auto"/>
        <w:ind w:left="360"/>
        <w:jc w:val="both"/>
        <w:rPr>
          <w:rFonts w:ascii="Times New Roman" w:hAnsi="Times New Roman"/>
          <w:sz w:val="24"/>
          <w:szCs w:val="24"/>
        </w:rPr>
      </w:pPr>
      <w:r w:rsidRPr="0097697E">
        <w:rPr>
          <w:rFonts w:ascii="Times New Roman" w:hAnsi="Times New Roman"/>
          <w:sz w:val="24"/>
          <w:szCs w:val="24"/>
        </w:rPr>
        <w:t>Les administrations douanières peuvent autoriser le remplacement de l’acquit-à-caution par tout document qui en tiendra lieu, valable pour une ou plusieurs opérations et présentant les mêmes garanties.</w:t>
      </w:r>
    </w:p>
    <w:p w:rsidR="009D0858" w:rsidRPr="0097697E" w:rsidRDefault="009D0858" w:rsidP="00B242AB">
      <w:pPr>
        <w:numPr>
          <w:ilvl w:val="0"/>
          <w:numId w:val="73"/>
        </w:numPr>
        <w:tabs>
          <w:tab w:val="num" w:pos="360"/>
        </w:tabs>
        <w:spacing w:before="120" w:after="120" w:line="240" w:lineRule="auto"/>
        <w:ind w:left="360"/>
        <w:jc w:val="both"/>
        <w:rPr>
          <w:rFonts w:ascii="Times New Roman" w:hAnsi="Times New Roman"/>
          <w:sz w:val="24"/>
          <w:szCs w:val="24"/>
        </w:rPr>
      </w:pPr>
      <w:r w:rsidRPr="0097697E">
        <w:rPr>
          <w:rFonts w:ascii="Times New Roman" w:hAnsi="Times New Roman"/>
          <w:sz w:val="24"/>
          <w:szCs w:val="24"/>
        </w:rPr>
        <w:t>Elles peuvent également prescrire l’établissement d’acquit-à-caution ou de documents en tenant lieu pour garantir l’arrivée à destination de certaines marchandises, l’accomplissement de certaines formalités ou la production de certains documents.</w:t>
      </w:r>
    </w:p>
    <w:p w:rsidR="009D0858" w:rsidRPr="0097697E" w:rsidRDefault="005D5661">
      <w:pPr>
        <w:pStyle w:val="Titre3"/>
      </w:pPr>
      <w:bookmarkStart w:id="758" w:name="_Toc393020383"/>
      <w:bookmarkStart w:id="759" w:name="_Toc438124276"/>
      <w:bookmarkStart w:id="760" w:name="_Toc452634553"/>
      <w:bookmarkStart w:id="761" w:name="_Toc466536288"/>
      <w:bookmarkStart w:id="762" w:name="_Toc487463684"/>
      <w:r w:rsidRPr="0097697E">
        <w:rPr>
          <w:u w:val="single"/>
        </w:rPr>
        <w:t>Section 2 :</w:t>
      </w:r>
      <w:r w:rsidRPr="0097697E">
        <w:t xml:space="preserve"> Décharge des </w:t>
      </w:r>
      <w:bookmarkEnd w:id="758"/>
      <w:bookmarkEnd w:id="759"/>
      <w:bookmarkEnd w:id="760"/>
      <w:bookmarkEnd w:id="761"/>
      <w:r w:rsidRPr="0097697E">
        <w:t>acquit-à-caution</w:t>
      </w:r>
      <w:bookmarkEnd w:id="762"/>
    </w:p>
    <w:p w:rsidR="009D0858" w:rsidRPr="0097697E" w:rsidRDefault="009D0858" w:rsidP="00B242AB">
      <w:pPr>
        <w:spacing w:before="120" w:after="120" w:line="240" w:lineRule="auto"/>
        <w:jc w:val="both"/>
        <w:rPr>
          <w:rFonts w:ascii="Times New Roman" w:hAnsi="Times New Roman"/>
          <w:b/>
          <w:sz w:val="24"/>
          <w:szCs w:val="24"/>
        </w:rPr>
      </w:pPr>
      <w:bookmarkStart w:id="763" w:name="_Toc393020384"/>
      <w:bookmarkStart w:id="764" w:name="_Toc404188750"/>
      <w:bookmarkStart w:id="765" w:name="_Toc438124277"/>
      <w:bookmarkEnd w:id="763"/>
      <w:r w:rsidRPr="0097697E">
        <w:rPr>
          <w:rFonts w:ascii="Times New Roman" w:hAnsi="Times New Roman"/>
          <w:b/>
          <w:sz w:val="24"/>
          <w:szCs w:val="24"/>
          <w:u w:val="single"/>
        </w:rPr>
        <w:t xml:space="preserve">Article </w:t>
      </w:r>
      <w:bookmarkEnd w:id="764"/>
      <w:bookmarkEnd w:id="765"/>
      <w:r w:rsidR="00983A60" w:rsidRPr="0097697E">
        <w:rPr>
          <w:rFonts w:ascii="Times New Roman" w:hAnsi="Times New Roman"/>
          <w:b/>
          <w:sz w:val="24"/>
          <w:szCs w:val="24"/>
          <w:u w:val="single"/>
        </w:rPr>
        <w:t>199</w:t>
      </w:r>
      <w:r w:rsidR="00602AEB" w:rsidRPr="0097697E">
        <w:rPr>
          <w:rFonts w:ascii="Times New Roman" w:hAnsi="Times New Roman"/>
          <w:b/>
          <w:sz w:val="24"/>
          <w:szCs w:val="24"/>
        </w:rPr>
        <w:t> </w:t>
      </w:r>
      <w:r w:rsidR="00627931" w:rsidRPr="0097697E">
        <w:rPr>
          <w:rFonts w:ascii="Times New Roman" w:hAnsi="Times New Roman"/>
          <w:b/>
          <w:sz w:val="24"/>
          <w:szCs w:val="24"/>
        </w:rPr>
        <w:t>:</w:t>
      </w:r>
      <w:r w:rsidR="001B6F95" w:rsidRPr="0097697E">
        <w:rPr>
          <w:rFonts w:ascii="Times New Roman" w:hAnsi="Times New Roman"/>
          <w:b/>
          <w:sz w:val="24"/>
          <w:szCs w:val="24"/>
        </w:rPr>
        <w:t>C</w:t>
      </w:r>
      <w:r w:rsidR="00D45842" w:rsidRPr="0097697E">
        <w:rPr>
          <w:rFonts w:ascii="Times New Roman" w:hAnsi="Times New Roman"/>
          <w:b/>
          <w:sz w:val="24"/>
          <w:szCs w:val="24"/>
        </w:rPr>
        <w:t>ertificat de décharge</w:t>
      </w:r>
    </w:p>
    <w:p w:rsidR="0066778F" w:rsidRDefault="0066778F" w:rsidP="0066778F">
      <w:pPr>
        <w:numPr>
          <w:ilvl w:val="0"/>
          <w:numId w:val="72"/>
        </w:numPr>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Les administrations douanières peuvent subordonner la décharge des acquit-à-caution ou des documents en tenant lieu souscrits pour garantir l’exportation </w:t>
      </w:r>
      <w:r w:rsidR="00912584">
        <w:rPr>
          <w:rFonts w:ascii="Times New Roman" w:hAnsi="Times New Roman"/>
          <w:sz w:val="24"/>
          <w:szCs w:val="24"/>
        </w:rPr>
        <w:t xml:space="preserve">ou la sortie </w:t>
      </w:r>
      <w:r w:rsidRPr="0097697E">
        <w:rPr>
          <w:rFonts w:ascii="Times New Roman" w:hAnsi="Times New Roman"/>
          <w:sz w:val="24"/>
          <w:szCs w:val="24"/>
        </w:rPr>
        <w:t>de certaines marchandises, à la production d’un certificat délivré par le bureau des Douanes de destination établissant que lesdites marchandises ont été pri</w:t>
      </w:r>
      <w:r w:rsidR="00912584">
        <w:rPr>
          <w:rFonts w:ascii="Times New Roman" w:hAnsi="Times New Roman"/>
          <w:sz w:val="24"/>
          <w:szCs w:val="24"/>
        </w:rPr>
        <w:t>ses en charge par ledit bureau.</w:t>
      </w:r>
    </w:p>
    <w:p w:rsidR="0066778F" w:rsidRPr="0097697E" w:rsidRDefault="0066778F" w:rsidP="0066778F">
      <w:pPr>
        <w:numPr>
          <w:ilvl w:val="0"/>
          <w:numId w:val="72"/>
        </w:numPr>
        <w:spacing w:before="120" w:after="120" w:line="240" w:lineRule="auto"/>
        <w:jc w:val="both"/>
        <w:rPr>
          <w:rFonts w:ascii="Times New Roman" w:hAnsi="Times New Roman"/>
          <w:sz w:val="24"/>
          <w:szCs w:val="24"/>
        </w:rPr>
      </w:pPr>
      <w:r w:rsidRPr="0097697E">
        <w:rPr>
          <w:rFonts w:ascii="Times New Roman" w:hAnsi="Times New Roman"/>
          <w:sz w:val="24"/>
          <w:szCs w:val="24"/>
        </w:rPr>
        <w:t>La décharge n’est accordée que pour les quantités représentées au lieu de destination dans le délai préalablement fixé. Les marchandises, en cours de transport ne doivent subir aucune modification, ni être utilisées, et les scellements douaniers ou les marques d’identification doivent demeurer intacts. Elle doit intervenir sans délai dès le constat du respect des engagements souscrits.</w:t>
      </w:r>
    </w:p>
    <w:p w:rsidR="009D0858" w:rsidRPr="0097697E" w:rsidRDefault="0066778F" w:rsidP="00A36907">
      <w:pPr>
        <w:spacing w:before="120" w:after="120" w:line="240" w:lineRule="auto"/>
        <w:ind w:left="375"/>
        <w:jc w:val="both"/>
        <w:rPr>
          <w:rFonts w:ascii="Times New Roman" w:hAnsi="Times New Roman"/>
          <w:sz w:val="24"/>
          <w:szCs w:val="24"/>
        </w:rPr>
      </w:pPr>
      <w:r w:rsidRPr="0097697E">
        <w:rPr>
          <w:rFonts w:ascii="Times New Roman" w:hAnsi="Times New Roman"/>
          <w:sz w:val="24"/>
          <w:szCs w:val="24"/>
        </w:rPr>
        <w:t>Les engagements souscrits sont levés, et, le cas échéant, les sommes consignées sont remboursées, au vu du certificat de décharge donné par les agents de douane du bureau émetteur.</w:t>
      </w:r>
    </w:p>
    <w:p w:rsidR="009D0858" w:rsidRPr="0097697E" w:rsidRDefault="009D0858" w:rsidP="00B242AB">
      <w:pPr>
        <w:numPr>
          <w:ilvl w:val="0"/>
          <w:numId w:val="72"/>
        </w:numPr>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Les quantités de marchandises pour lesquelles les obligations prescrites n’ont pas été remplies sont passibles de droits et taxes en vigueur à la date d’enregistrement des </w:t>
      </w:r>
      <w:r w:rsidR="00995426" w:rsidRPr="0097697E">
        <w:rPr>
          <w:rFonts w:ascii="Times New Roman" w:hAnsi="Times New Roman"/>
          <w:sz w:val="24"/>
          <w:szCs w:val="24"/>
        </w:rPr>
        <w:t>acquit-à-caution</w:t>
      </w:r>
      <w:r w:rsidRPr="0097697E">
        <w:rPr>
          <w:rFonts w:ascii="Times New Roman" w:hAnsi="Times New Roman"/>
          <w:sz w:val="24"/>
          <w:szCs w:val="24"/>
        </w:rPr>
        <w:t xml:space="preserve"> ou des documents en tenant lieu et les pénalités encourues sont déterminées en fonction de ces mêmes droits et taxes ou en fonction de la valeur à la même date, desdites quantités.</w:t>
      </w:r>
    </w:p>
    <w:p w:rsidR="009D0858" w:rsidRPr="0097697E" w:rsidRDefault="009D0858" w:rsidP="00B242AB">
      <w:pPr>
        <w:numPr>
          <w:ilvl w:val="0"/>
          <w:numId w:val="72"/>
        </w:numPr>
        <w:spacing w:before="120" w:after="120" w:line="240" w:lineRule="auto"/>
        <w:jc w:val="both"/>
        <w:rPr>
          <w:rFonts w:ascii="Times New Roman" w:hAnsi="Times New Roman"/>
          <w:sz w:val="24"/>
          <w:szCs w:val="24"/>
        </w:rPr>
      </w:pPr>
      <w:r w:rsidRPr="0097697E">
        <w:rPr>
          <w:rFonts w:ascii="Times New Roman" w:hAnsi="Times New Roman"/>
          <w:sz w:val="24"/>
          <w:szCs w:val="24"/>
        </w:rPr>
        <w:t>Si les marchandises visées au paragraphe 4 ci-dessus ont péri par suite d’un cas de force majeure dûment constaté, les administrations douanières dispensent le soumissionnaire et sa caution du paiement des droits et taxes.</w:t>
      </w:r>
    </w:p>
    <w:p w:rsidR="009D0858" w:rsidRPr="0097697E" w:rsidRDefault="009D0858" w:rsidP="00B242AB">
      <w:pPr>
        <w:pStyle w:val="Titre2"/>
        <w:spacing w:before="480" w:after="480"/>
        <w:jc w:val="both"/>
        <w:rPr>
          <w:rFonts w:ascii="Times New Roman" w:hAnsi="Times New Roman" w:cs="Times New Roman"/>
          <w:u w:val="none"/>
        </w:rPr>
      </w:pPr>
      <w:bookmarkStart w:id="766" w:name="_Toc393020386"/>
      <w:bookmarkStart w:id="767" w:name="_Toc393020387"/>
      <w:bookmarkStart w:id="768" w:name="_Toc438124280"/>
      <w:bookmarkStart w:id="769" w:name="_Toc452634555"/>
      <w:bookmarkStart w:id="770" w:name="_Toc466536290"/>
      <w:bookmarkStart w:id="771" w:name="_Toc487463685"/>
      <w:bookmarkEnd w:id="766"/>
      <w:r w:rsidRPr="0097697E">
        <w:rPr>
          <w:rFonts w:ascii="Times New Roman" w:hAnsi="Times New Roman" w:cs="Times New Roman"/>
        </w:rPr>
        <w:t xml:space="preserve">CHAPITRE </w:t>
      </w:r>
      <w:r w:rsidR="00693AEC" w:rsidRPr="0097697E">
        <w:rPr>
          <w:rFonts w:ascii="Times New Roman" w:hAnsi="Times New Roman" w:cs="Times New Roman"/>
        </w:rPr>
        <w:t>3</w:t>
      </w:r>
      <w:r w:rsidRPr="0097697E">
        <w:rPr>
          <w:rFonts w:ascii="Times New Roman" w:hAnsi="Times New Roman" w:cs="Times New Roman"/>
          <w:u w:val="none"/>
        </w:rPr>
        <w:t>:</w:t>
      </w:r>
      <w:r w:rsidR="00CA58AA" w:rsidRPr="0097697E">
        <w:rPr>
          <w:rFonts w:ascii="Times New Roman" w:hAnsi="Times New Roman" w:cs="Times New Roman"/>
          <w:u w:val="none"/>
        </w:rPr>
        <w:t xml:space="preserve"> REGIME DE </w:t>
      </w:r>
      <w:r w:rsidRPr="0097697E">
        <w:rPr>
          <w:rFonts w:ascii="Times New Roman" w:hAnsi="Times New Roman" w:cs="Times New Roman"/>
          <w:u w:val="none"/>
        </w:rPr>
        <w:t>TRANSIT</w:t>
      </w:r>
      <w:bookmarkEnd w:id="767"/>
      <w:bookmarkEnd w:id="768"/>
      <w:bookmarkEnd w:id="769"/>
      <w:bookmarkEnd w:id="770"/>
      <w:r w:rsidR="00CA58AA" w:rsidRPr="0097697E">
        <w:rPr>
          <w:rFonts w:ascii="Times New Roman" w:hAnsi="Times New Roman" w:cs="Times New Roman"/>
          <w:u w:val="none"/>
        </w:rPr>
        <w:t xml:space="preserve"> DE LA COMMUNAUTE</w:t>
      </w:r>
      <w:bookmarkEnd w:id="771"/>
    </w:p>
    <w:p w:rsidR="009D0858" w:rsidRPr="0097697E" w:rsidRDefault="00853E63">
      <w:pPr>
        <w:pStyle w:val="Titre3"/>
      </w:pPr>
      <w:bookmarkStart w:id="772" w:name="_Toc393020388"/>
      <w:bookmarkStart w:id="773" w:name="_Toc438124281"/>
      <w:bookmarkStart w:id="774" w:name="_Toc452634556"/>
      <w:bookmarkStart w:id="775" w:name="_Toc466536291"/>
      <w:bookmarkStart w:id="776" w:name="_Toc487463686"/>
      <w:r w:rsidRPr="0097697E">
        <w:rPr>
          <w:u w:val="single"/>
        </w:rPr>
        <w:t>Section 1 :</w:t>
      </w:r>
      <w:r w:rsidRPr="0097697E">
        <w:t xml:space="preserve"> Dispositions </w:t>
      </w:r>
      <w:bookmarkEnd w:id="772"/>
      <w:bookmarkEnd w:id="773"/>
      <w:bookmarkEnd w:id="774"/>
      <w:bookmarkEnd w:id="775"/>
      <w:r w:rsidRPr="0097697E">
        <w:t>générales</w:t>
      </w:r>
      <w:bookmarkEnd w:id="776"/>
    </w:p>
    <w:p w:rsidR="005E1FE9" w:rsidRPr="0097697E" w:rsidRDefault="005E1FE9" w:rsidP="00B242AB">
      <w:pPr>
        <w:spacing w:before="120" w:after="120" w:line="240" w:lineRule="auto"/>
        <w:jc w:val="both"/>
        <w:rPr>
          <w:rFonts w:ascii="Times New Roman" w:hAnsi="Times New Roman"/>
          <w:b/>
          <w:sz w:val="24"/>
          <w:szCs w:val="24"/>
        </w:rPr>
      </w:pPr>
      <w:bookmarkStart w:id="777" w:name="_Toc393020389"/>
      <w:bookmarkEnd w:id="777"/>
      <w:r w:rsidRPr="0097697E">
        <w:rPr>
          <w:rFonts w:ascii="Times New Roman" w:hAnsi="Times New Roman"/>
          <w:b/>
          <w:sz w:val="24"/>
          <w:szCs w:val="24"/>
          <w:u w:val="single"/>
        </w:rPr>
        <w:t xml:space="preserve">Article </w:t>
      </w:r>
      <w:r w:rsidR="004241C0" w:rsidRPr="0097697E">
        <w:rPr>
          <w:rFonts w:ascii="Times New Roman" w:hAnsi="Times New Roman"/>
          <w:b/>
          <w:sz w:val="24"/>
          <w:szCs w:val="24"/>
          <w:u w:val="single"/>
        </w:rPr>
        <w:t>200</w:t>
      </w:r>
      <w:r w:rsidR="00602AEB" w:rsidRPr="0097697E">
        <w:rPr>
          <w:rFonts w:ascii="Times New Roman" w:hAnsi="Times New Roman"/>
          <w:b/>
          <w:sz w:val="24"/>
          <w:szCs w:val="24"/>
        </w:rPr>
        <w:t> </w:t>
      </w:r>
      <w:r w:rsidR="00627931" w:rsidRPr="0097697E">
        <w:rPr>
          <w:rFonts w:ascii="Times New Roman" w:hAnsi="Times New Roman"/>
          <w:b/>
          <w:sz w:val="24"/>
          <w:szCs w:val="24"/>
        </w:rPr>
        <w:t>:</w:t>
      </w:r>
      <w:r w:rsidR="001B6F95" w:rsidRPr="0097697E">
        <w:rPr>
          <w:rFonts w:ascii="Times New Roman" w:hAnsi="Times New Roman"/>
          <w:b/>
          <w:sz w:val="24"/>
          <w:szCs w:val="24"/>
        </w:rPr>
        <w:t>D</w:t>
      </w:r>
      <w:r w:rsidR="00D45842" w:rsidRPr="0097697E">
        <w:rPr>
          <w:rFonts w:ascii="Times New Roman" w:hAnsi="Times New Roman"/>
          <w:b/>
          <w:sz w:val="24"/>
          <w:szCs w:val="24"/>
        </w:rPr>
        <w:t>éfinition</w:t>
      </w:r>
    </w:p>
    <w:p w:rsidR="00EA321A" w:rsidRPr="0097697E" w:rsidRDefault="00EA321A" w:rsidP="00B242AB">
      <w:pPr>
        <w:numPr>
          <w:ilvl w:val="0"/>
          <w:numId w:val="328"/>
        </w:numPr>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Le régime du transit de la Communauté permet la circulation des marchandises non originaires de la Communauté d'un point à un autre du territoire douanier de la Communauté sans que ces marchandises soient </w:t>
      </w:r>
      <w:r w:rsidR="00CD0018" w:rsidRPr="0097697E">
        <w:rPr>
          <w:rFonts w:ascii="Times New Roman" w:hAnsi="Times New Roman"/>
          <w:sz w:val="24"/>
          <w:szCs w:val="24"/>
        </w:rPr>
        <w:t>soumises :</w:t>
      </w:r>
    </w:p>
    <w:p w:rsidR="00EA321A" w:rsidRPr="0097697E" w:rsidRDefault="00EA321A" w:rsidP="00B242AB">
      <w:pPr>
        <w:pStyle w:val="Paragraphedeliste"/>
        <w:numPr>
          <w:ilvl w:val="0"/>
          <w:numId w:val="327"/>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lastRenderedPageBreak/>
        <w:t xml:space="preserve">aux droits et taxes à </w:t>
      </w:r>
      <w:r w:rsidR="008D001E" w:rsidRPr="0097697E">
        <w:rPr>
          <w:rFonts w:ascii="Times New Roman" w:eastAsia="Times New Roman" w:hAnsi="Times New Roman"/>
          <w:szCs w:val="24"/>
          <w:lang w:eastAsia="fr-FR"/>
        </w:rPr>
        <w:t>l’importation ;</w:t>
      </w:r>
    </w:p>
    <w:p w:rsidR="00EA321A" w:rsidRPr="0097697E" w:rsidRDefault="00EA321A" w:rsidP="00B242AB">
      <w:pPr>
        <w:pStyle w:val="Paragraphedeliste"/>
        <w:numPr>
          <w:ilvl w:val="0"/>
          <w:numId w:val="327"/>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 xml:space="preserve">aux autres impositions, conformément aux autres dispositions </w:t>
      </w:r>
      <w:r w:rsidR="00CD0018" w:rsidRPr="0097697E">
        <w:rPr>
          <w:rFonts w:ascii="Times New Roman" w:eastAsia="Times New Roman" w:hAnsi="Times New Roman"/>
          <w:szCs w:val="24"/>
          <w:lang w:eastAsia="fr-FR"/>
        </w:rPr>
        <w:t>pertinentes ;</w:t>
      </w:r>
    </w:p>
    <w:p w:rsidR="00EA321A" w:rsidRPr="0097697E" w:rsidRDefault="00EA321A" w:rsidP="00B242AB">
      <w:pPr>
        <w:pStyle w:val="Paragraphedeliste"/>
        <w:numPr>
          <w:ilvl w:val="0"/>
          <w:numId w:val="327"/>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aux mesures de politique commerciale dans la mesure où elles n'interdisent pas l'entrée de marchandises sur le territoire douanier de la Communauté ou leur sortie de ce territoire.</w:t>
      </w:r>
    </w:p>
    <w:p w:rsidR="00EA321A" w:rsidRPr="0097697E" w:rsidRDefault="00EA321A" w:rsidP="00B242AB">
      <w:pPr>
        <w:numPr>
          <w:ilvl w:val="0"/>
          <w:numId w:val="328"/>
        </w:numPr>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Dans certaines conditions spécifiques, le régime du transit de la Communauté s’applique également à la circulation des marchandises d’origine communautaire d’un point à un autre du territoire douanier communautaire ; </w:t>
      </w:r>
    </w:p>
    <w:p w:rsidR="00EA321A" w:rsidRPr="0097697E" w:rsidRDefault="00EA321A" w:rsidP="00B242AB">
      <w:pPr>
        <w:numPr>
          <w:ilvl w:val="0"/>
          <w:numId w:val="328"/>
        </w:numPr>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En ce qui concerne les marchandises déclarées pour l’exportation, le régime de  transit de la Communauté, garantit, en outre, l’exécution des conditions auxquelles sont subordonnés les effets attachés à l’exportation.  </w:t>
      </w:r>
    </w:p>
    <w:p w:rsidR="00EA321A" w:rsidRPr="0097697E" w:rsidRDefault="00EA321A" w:rsidP="00B242AB">
      <w:pPr>
        <w:tabs>
          <w:tab w:val="left" w:pos="908"/>
        </w:tabs>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Article</w:t>
      </w:r>
      <w:r w:rsidR="00224171" w:rsidRPr="0097697E">
        <w:rPr>
          <w:rFonts w:ascii="Times New Roman" w:hAnsi="Times New Roman"/>
          <w:b/>
          <w:sz w:val="24"/>
          <w:szCs w:val="24"/>
          <w:u w:val="single"/>
        </w:rPr>
        <w:t>201</w:t>
      </w:r>
      <w:r w:rsidRPr="0097697E">
        <w:rPr>
          <w:rFonts w:ascii="Times New Roman" w:hAnsi="Times New Roman"/>
          <w:b/>
          <w:sz w:val="24"/>
          <w:szCs w:val="24"/>
          <w:u w:val="single"/>
        </w:rPr>
        <w:t>:</w:t>
      </w:r>
      <w:r w:rsidRPr="0097697E">
        <w:rPr>
          <w:rFonts w:ascii="Times New Roman" w:hAnsi="Times New Roman"/>
          <w:b/>
          <w:sz w:val="24"/>
          <w:szCs w:val="24"/>
        </w:rPr>
        <w:t xml:space="preserve"> Marchandises empruntant le territoire d'un pays ou territoire hors duterritoire douanier de la communauté sous le régime du transit de la communauté</w:t>
      </w:r>
      <w:r w:rsidR="00CD0018" w:rsidRPr="0097697E">
        <w:rPr>
          <w:rFonts w:ascii="Times New Roman" w:hAnsi="Times New Roman"/>
          <w:b/>
          <w:sz w:val="24"/>
          <w:szCs w:val="24"/>
        </w:rPr>
        <w:t>.</w:t>
      </w:r>
    </w:p>
    <w:p w:rsidR="00172134" w:rsidRPr="0097697E" w:rsidRDefault="00EA321A" w:rsidP="00B242AB">
      <w:pPr>
        <w:tabs>
          <w:tab w:val="left" w:pos="908"/>
        </w:tabs>
        <w:spacing w:before="120" w:after="120" w:line="240" w:lineRule="auto"/>
        <w:jc w:val="both"/>
        <w:rPr>
          <w:rFonts w:ascii="Times New Roman" w:hAnsi="Times New Roman"/>
          <w:sz w:val="24"/>
          <w:szCs w:val="24"/>
        </w:rPr>
      </w:pPr>
      <w:r w:rsidRPr="0097697E">
        <w:rPr>
          <w:rFonts w:ascii="Times New Roman" w:hAnsi="Times New Roman"/>
          <w:sz w:val="24"/>
          <w:szCs w:val="24"/>
        </w:rPr>
        <w:t>Le régime de transit de la Communauté permet la circulation de marchandises originaires de la Communauté d'un point à un autre du territoire douanier de la Communauté avec emprunt d'un pays ou territoire situé en dehors de ce territoire douanier, sans modification de leur statut douanier, pour autant :</w:t>
      </w:r>
    </w:p>
    <w:p w:rsidR="00172134" w:rsidRPr="0097697E" w:rsidRDefault="00EA321A" w:rsidP="00B242AB">
      <w:pPr>
        <w:tabs>
          <w:tab w:val="left" w:pos="908"/>
        </w:tabs>
        <w:spacing w:before="120" w:after="120" w:line="240" w:lineRule="auto"/>
        <w:ind w:left="708"/>
        <w:jc w:val="both"/>
        <w:rPr>
          <w:rFonts w:ascii="Times New Roman" w:hAnsi="Times New Roman"/>
          <w:sz w:val="24"/>
          <w:szCs w:val="24"/>
        </w:rPr>
      </w:pPr>
      <w:r w:rsidRPr="0097697E">
        <w:rPr>
          <w:rFonts w:ascii="Times New Roman" w:hAnsi="Times New Roman"/>
          <w:sz w:val="24"/>
          <w:szCs w:val="24"/>
        </w:rPr>
        <w:t>-qu'une telle possibilité soit prévue par un accord international</w:t>
      </w:r>
    </w:p>
    <w:p w:rsidR="00EA321A" w:rsidRPr="0097697E" w:rsidRDefault="00EA321A" w:rsidP="00B242AB">
      <w:pPr>
        <w:tabs>
          <w:tab w:val="left" w:pos="908"/>
        </w:tabs>
        <w:spacing w:before="120" w:after="120" w:line="240" w:lineRule="auto"/>
        <w:ind w:left="708"/>
        <w:jc w:val="both"/>
        <w:rPr>
          <w:rFonts w:ascii="Times New Roman" w:hAnsi="Times New Roman"/>
          <w:sz w:val="24"/>
          <w:szCs w:val="24"/>
        </w:rPr>
      </w:pPr>
      <w:r w:rsidRPr="0097697E">
        <w:rPr>
          <w:rFonts w:ascii="Times New Roman" w:hAnsi="Times New Roman"/>
          <w:sz w:val="24"/>
          <w:szCs w:val="24"/>
        </w:rPr>
        <w:t>- et</w:t>
      </w:r>
      <w:r w:rsidR="0066778F">
        <w:rPr>
          <w:rFonts w:ascii="Times New Roman" w:hAnsi="Times New Roman"/>
          <w:sz w:val="24"/>
          <w:szCs w:val="24"/>
        </w:rPr>
        <w:t xml:space="preserve"> que</w:t>
      </w:r>
      <w:r w:rsidRPr="0097697E">
        <w:rPr>
          <w:rFonts w:ascii="Times New Roman" w:hAnsi="Times New Roman"/>
          <w:sz w:val="24"/>
          <w:szCs w:val="24"/>
        </w:rPr>
        <w:t xml:space="preserve"> la traversée de ce pays ou territoire s'effectue sous le couvert d'un titre de transport unique établi dans le territoire douanier de la Communauté.</w:t>
      </w:r>
    </w:p>
    <w:p w:rsidR="00726513" w:rsidRPr="0097697E" w:rsidRDefault="00726513" w:rsidP="00B242AB">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 xml:space="preserve">Article </w:t>
      </w:r>
      <w:r w:rsidR="00224171" w:rsidRPr="0097697E">
        <w:rPr>
          <w:rFonts w:ascii="Times New Roman" w:hAnsi="Times New Roman"/>
          <w:b/>
          <w:sz w:val="24"/>
          <w:szCs w:val="24"/>
          <w:u w:val="single"/>
        </w:rPr>
        <w:t xml:space="preserve">202 </w:t>
      </w:r>
      <w:r w:rsidR="00627931" w:rsidRPr="0097697E">
        <w:rPr>
          <w:rFonts w:ascii="Times New Roman" w:hAnsi="Times New Roman"/>
          <w:b/>
          <w:sz w:val="24"/>
          <w:szCs w:val="24"/>
        </w:rPr>
        <w:t xml:space="preserve">: </w:t>
      </w:r>
      <w:r w:rsidRPr="0097697E">
        <w:rPr>
          <w:rFonts w:ascii="Times New Roman" w:hAnsi="Times New Roman"/>
          <w:b/>
          <w:sz w:val="24"/>
          <w:szCs w:val="24"/>
        </w:rPr>
        <w:t>Marchandises exclues du Transit</w:t>
      </w:r>
    </w:p>
    <w:p w:rsidR="00726513" w:rsidRPr="0097697E" w:rsidRDefault="00726513" w:rsidP="00B242AB">
      <w:pPr>
        <w:numPr>
          <w:ilvl w:val="0"/>
          <w:numId w:val="333"/>
        </w:numPr>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Certaines marchandises peuvent être exclues du régime du Transit. Elles sont définies par le Conseil des Ministres par voie de </w:t>
      </w:r>
      <w:r w:rsidR="00DF0FA3" w:rsidRPr="0097697E">
        <w:rPr>
          <w:rFonts w:ascii="Times New Roman" w:hAnsi="Times New Roman"/>
          <w:sz w:val="24"/>
          <w:szCs w:val="24"/>
        </w:rPr>
        <w:t>Règlement</w:t>
      </w:r>
      <w:r w:rsidRPr="0097697E">
        <w:rPr>
          <w:rFonts w:ascii="Times New Roman" w:hAnsi="Times New Roman"/>
          <w:sz w:val="24"/>
          <w:szCs w:val="24"/>
        </w:rPr>
        <w:t>.</w:t>
      </w:r>
    </w:p>
    <w:p w:rsidR="005E1FE9" w:rsidRDefault="005E1FE9" w:rsidP="00B242AB">
      <w:pPr>
        <w:numPr>
          <w:ilvl w:val="0"/>
          <w:numId w:val="333"/>
        </w:numPr>
        <w:spacing w:before="120" w:after="120" w:line="240" w:lineRule="auto"/>
        <w:jc w:val="both"/>
        <w:rPr>
          <w:rFonts w:ascii="Times New Roman" w:hAnsi="Times New Roman"/>
          <w:sz w:val="24"/>
          <w:szCs w:val="24"/>
        </w:rPr>
      </w:pPr>
      <w:r w:rsidRPr="0097697E">
        <w:rPr>
          <w:rFonts w:ascii="Times New Roman" w:hAnsi="Times New Roman"/>
          <w:sz w:val="24"/>
          <w:szCs w:val="24"/>
        </w:rPr>
        <w:t>Les autorités douanières peuvent à titre provisoire exclurecertaines marchandises de transit.</w:t>
      </w:r>
    </w:p>
    <w:p w:rsidR="00FC2199" w:rsidRPr="00FC2199" w:rsidRDefault="00FC2199" w:rsidP="00FC2199">
      <w:pPr>
        <w:numPr>
          <w:ilvl w:val="0"/>
          <w:numId w:val="333"/>
        </w:numPr>
        <w:spacing w:before="120" w:after="120" w:line="240" w:lineRule="auto"/>
        <w:jc w:val="both"/>
        <w:rPr>
          <w:rFonts w:ascii="Times New Roman" w:hAnsi="Times New Roman"/>
          <w:sz w:val="24"/>
          <w:szCs w:val="24"/>
        </w:rPr>
      </w:pPr>
      <w:r>
        <w:rPr>
          <w:rFonts w:ascii="Times New Roman" w:hAnsi="Times New Roman"/>
          <w:sz w:val="24"/>
          <w:szCs w:val="24"/>
        </w:rPr>
        <w:t>En tant que de besoin, l</w:t>
      </w:r>
      <w:r w:rsidRPr="00FC2199">
        <w:rPr>
          <w:rFonts w:ascii="Times New Roman" w:hAnsi="Times New Roman"/>
          <w:sz w:val="24"/>
          <w:szCs w:val="24"/>
        </w:rPr>
        <w:t>a Commissionédict</w:t>
      </w:r>
      <w:r>
        <w:rPr>
          <w:rFonts w:ascii="Times New Roman" w:hAnsi="Times New Roman"/>
          <w:sz w:val="24"/>
          <w:szCs w:val="24"/>
        </w:rPr>
        <w:t>e</w:t>
      </w:r>
      <w:r w:rsidRPr="00FC2199">
        <w:rPr>
          <w:rFonts w:ascii="Times New Roman" w:hAnsi="Times New Roman"/>
          <w:sz w:val="24"/>
          <w:szCs w:val="24"/>
        </w:rPr>
        <w:t xml:space="preserve"> pa</w:t>
      </w:r>
      <w:r>
        <w:rPr>
          <w:rFonts w:ascii="Times New Roman" w:hAnsi="Times New Roman"/>
          <w:sz w:val="24"/>
          <w:szCs w:val="24"/>
        </w:rPr>
        <w:t>r voie de Règlement d'exécution</w:t>
      </w:r>
      <w:r w:rsidRPr="00FC2199">
        <w:rPr>
          <w:rFonts w:ascii="Times New Roman" w:hAnsi="Times New Roman"/>
          <w:sz w:val="24"/>
          <w:szCs w:val="24"/>
        </w:rPr>
        <w:t xml:space="preserve">,des mesures visant à renforcer dans l'État membre de départ, les contrôles de la conformité des marchandises déclarées en transit, aux normes et exigences imposées par l'État membre de destination ou de consommation finale desdites marchandises et relatives à la </w:t>
      </w:r>
      <w:r w:rsidR="00DA73FB" w:rsidRPr="00FC2199">
        <w:rPr>
          <w:rFonts w:ascii="Times New Roman" w:hAnsi="Times New Roman"/>
          <w:sz w:val="24"/>
          <w:szCs w:val="24"/>
        </w:rPr>
        <w:t>sécurité,</w:t>
      </w:r>
      <w:r w:rsidRPr="00FC2199">
        <w:rPr>
          <w:rFonts w:ascii="Times New Roman" w:hAnsi="Times New Roman"/>
          <w:sz w:val="24"/>
          <w:szCs w:val="24"/>
        </w:rPr>
        <w:t xml:space="preserve"> à la lutte contre le financement du terrorisme ou à la protection des consommateurs.</w:t>
      </w:r>
    </w:p>
    <w:p w:rsidR="00181E49" w:rsidRPr="0097697E" w:rsidRDefault="00181E49" w:rsidP="00B242AB">
      <w:pPr>
        <w:spacing w:before="120" w:after="120" w:line="240" w:lineRule="auto"/>
        <w:jc w:val="both"/>
        <w:rPr>
          <w:rFonts w:ascii="Times New Roman" w:hAnsi="Times New Roman"/>
          <w:b/>
          <w:sz w:val="24"/>
          <w:szCs w:val="24"/>
        </w:rPr>
      </w:pPr>
      <w:bookmarkStart w:id="778" w:name="_Toc393020405"/>
      <w:bookmarkEnd w:id="778"/>
      <w:r w:rsidRPr="0097697E">
        <w:rPr>
          <w:rFonts w:ascii="Times New Roman" w:hAnsi="Times New Roman"/>
          <w:b/>
          <w:sz w:val="24"/>
          <w:szCs w:val="24"/>
          <w:u w:val="single"/>
        </w:rPr>
        <w:t>Article</w:t>
      </w:r>
      <w:r w:rsidR="00D537BD" w:rsidRPr="0097697E">
        <w:rPr>
          <w:rFonts w:ascii="Times New Roman" w:hAnsi="Times New Roman"/>
          <w:b/>
          <w:sz w:val="24"/>
          <w:szCs w:val="24"/>
          <w:u w:val="single"/>
        </w:rPr>
        <w:t>203</w:t>
      </w:r>
      <w:r w:rsidR="003C4F79" w:rsidRPr="0097697E">
        <w:rPr>
          <w:rFonts w:ascii="Times New Roman" w:hAnsi="Times New Roman"/>
          <w:b/>
          <w:sz w:val="24"/>
          <w:szCs w:val="24"/>
        </w:rPr>
        <w:t> </w:t>
      </w:r>
      <w:r w:rsidR="00627931" w:rsidRPr="0097697E">
        <w:rPr>
          <w:rFonts w:ascii="Times New Roman" w:hAnsi="Times New Roman"/>
          <w:b/>
          <w:sz w:val="24"/>
          <w:szCs w:val="24"/>
        </w:rPr>
        <w:t xml:space="preserve">: </w:t>
      </w:r>
      <w:r w:rsidRPr="0097697E">
        <w:rPr>
          <w:rFonts w:ascii="Times New Roman" w:hAnsi="Times New Roman"/>
          <w:b/>
          <w:sz w:val="24"/>
          <w:szCs w:val="24"/>
        </w:rPr>
        <w:t>Obligations du titulaire du régime du transit</w:t>
      </w:r>
      <w:r w:rsidR="00B741A7" w:rsidRPr="0097697E">
        <w:rPr>
          <w:rFonts w:ascii="Times New Roman" w:hAnsi="Times New Roman"/>
          <w:b/>
          <w:sz w:val="24"/>
          <w:szCs w:val="24"/>
        </w:rPr>
        <w:t xml:space="preserve"> de la Communauté</w:t>
      </w:r>
      <w:r w:rsidRPr="0097697E">
        <w:rPr>
          <w:rFonts w:ascii="Times New Roman" w:hAnsi="Times New Roman"/>
          <w:b/>
          <w:sz w:val="24"/>
          <w:szCs w:val="24"/>
        </w:rPr>
        <w:t xml:space="preserve"> et du transporteur ou destinataire des marchandises circ</w:t>
      </w:r>
      <w:r w:rsidR="00A22D10" w:rsidRPr="0097697E">
        <w:rPr>
          <w:rFonts w:ascii="Times New Roman" w:hAnsi="Times New Roman"/>
          <w:b/>
          <w:sz w:val="24"/>
          <w:szCs w:val="24"/>
        </w:rPr>
        <w:t>ulant sous le régime du transit</w:t>
      </w:r>
      <w:r w:rsidR="00B741A7" w:rsidRPr="0097697E">
        <w:rPr>
          <w:rFonts w:ascii="Times New Roman" w:hAnsi="Times New Roman"/>
          <w:b/>
          <w:sz w:val="24"/>
          <w:szCs w:val="24"/>
        </w:rPr>
        <w:t xml:space="preserve"> de la Communauté</w:t>
      </w:r>
      <w:r w:rsidR="00A22D10" w:rsidRPr="0097697E">
        <w:rPr>
          <w:rFonts w:ascii="Times New Roman" w:hAnsi="Times New Roman"/>
          <w:b/>
          <w:sz w:val="24"/>
          <w:szCs w:val="24"/>
        </w:rPr>
        <w:t>.</w:t>
      </w:r>
    </w:p>
    <w:p w:rsidR="00181E49" w:rsidRPr="0097697E" w:rsidRDefault="00181E49" w:rsidP="00B242AB">
      <w:pPr>
        <w:numPr>
          <w:ilvl w:val="0"/>
          <w:numId w:val="329"/>
        </w:numPr>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Le titulaire du régime du transit </w:t>
      </w:r>
      <w:r w:rsidR="00B741A7" w:rsidRPr="0097697E">
        <w:rPr>
          <w:rFonts w:ascii="Times New Roman" w:hAnsi="Times New Roman"/>
          <w:sz w:val="24"/>
          <w:szCs w:val="24"/>
        </w:rPr>
        <w:t xml:space="preserve">de la Communauté </w:t>
      </w:r>
      <w:r w:rsidR="00A22D10" w:rsidRPr="0097697E">
        <w:rPr>
          <w:rFonts w:ascii="Times New Roman" w:hAnsi="Times New Roman"/>
          <w:sz w:val="24"/>
          <w:szCs w:val="24"/>
        </w:rPr>
        <w:t>e</w:t>
      </w:r>
      <w:r w:rsidRPr="0097697E">
        <w:rPr>
          <w:rFonts w:ascii="Times New Roman" w:hAnsi="Times New Roman"/>
          <w:sz w:val="24"/>
          <w:szCs w:val="24"/>
        </w:rPr>
        <w:t xml:space="preserve">st tenu </w:t>
      </w:r>
      <w:r w:rsidR="00C64192" w:rsidRPr="0097697E">
        <w:rPr>
          <w:rFonts w:ascii="Times New Roman" w:hAnsi="Times New Roman"/>
          <w:sz w:val="24"/>
          <w:szCs w:val="24"/>
        </w:rPr>
        <w:t>de :</w:t>
      </w:r>
    </w:p>
    <w:p w:rsidR="00E07E82" w:rsidRPr="0097697E" w:rsidRDefault="00E07E82" w:rsidP="00B242AB">
      <w:pPr>
        <w:pStyle w:val="Paragraphedeliste"/>
        <w:numPr>
          <w:ilvl w:val="0"/>
          <w:numId w:val="330"/>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 xml:space="preserve">présenter en douane les marchandises intactes et les informations requises au bureau de destination, dans le délai prescrit et dans le respect des mesures d’identification prises </w:t>
      </w:r>
      <w:r w:rsidR="00272F3A" w:rsidRPr="0097697E">
        <w:rPr>
          <w:rFonts w:ascii="Times New Roman" w:eastAsia="Times New Roman" w:hAnsi="Times New Roman"/>
          <w:szCs w:val="24"/>
          <w:lang w:eastAsia="fr-FR"/>
        </w:rPr>
        <w:t xml:space="preserve">et suivant l’itinéraire fixée </w:t>
      </w:r>
      <w:r w:rsidRPr="0097697E">
        <w:rPr>
          <w:rFonts w:ascii="Times New Roman" w:eastAsia="Times New Roman" w:hAnsi="Times New Roman"/>
          <w:szCs w:val="24"/>
          <w:lang w:eastAsia="fr-FR"/>
        </w:rPr>
        <w:t xml:space="preserve">par les autorités </w:t>
      </w:r>
      <w:r w:rsidR="00C64192" w:rsidRPr="0097697E">
        <w:rPr>
          <w:rFonts w:ascii="Times New Roman" w:eastAsia="Times New Roman" w:hAnsi="Times New Roman"/>
          <w:szCs w:val="24"/>
          <w:lang w:eastAsia="fr-FR"/>
        </w:rPr>
        <w:t>douanières ;</w:t>
      </w:r>
    </w:p>
    <w:p w:rsidR="00E07E82" w:rsidRPr="0097697E" w:rsidRDefault="00E07E82" w:rsidP="00B242AB">
      <w:pPr>
        <w:pStyle w:val="Paragraphedeliste"/>
        <w:numPr>
          <w:ilvl w:val="0"/>
          <w:numId w:val="330"/>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 xml:space="preserve">respecter les dispositions douanières relatives au régime </w:t>
      </w:r>
      <w:r w:rsidR="00C64192" w:rsidRPr="0097697E">
        <w:rPr>
          <w:rFonts w:ascii="Times New Roman" w:eastAsia="Times New Roman" w:hAnsi="Times New Roman"/>
          <w:szCs w:val="24"/>
          <w:lang w:eastAsia="fr-FR"/>
        </w:rPr>
        <w:t>considéré ;</w:t>
      </w:r>
    </w:p>
    <w:p w:rsidR="00E07E82" w:rsidRPr="0097697E" w:rsidRDefault="00E07E82" w:rsidP="00B242AB">
      <w:pPr>
        <w:pStyle w:val="Paragraphedeliste"/>
        <w:numPr>
          <w:ilvl w:val="0"/>
          <w:numId w:val="330"/>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sauf disposition contraire de la législation douanière, constituer une garantie afin d’assurer le paiement du montant des droits à l’importation ou à l’exportation correspondant à toute dette douanière ou d’autres impositions, conformément aux autres dispositions pertinentes, qui pourrait naître en rapport avec les marchandises.</w:t>
      </w:r>
    </w:p>
    <w:p w:rsidR="00181E49" w:rsidRPr="0097697E" w:rsidRDefault="00181E49" w:rsidP="00B242AB">
      <w:pPr>
        <w:numPr>
          <w:ilvl w:val="0"/>
          <w:numId w:val="329"/>
        </w:numPr>
        <w:spacing w:before="120" w:after="120" w:line="240" w:lineRule="auto"/>
        <w:jc w:val="both"/>
        <w:rPr>
          <w:rFonts w:ascii="Times New Roman" w:hAnsi="Times New Roman"/>
          <w:sz w:val="24"/>
          <w:szCs w:val="24"/>
        </w:rPr>
      </w:pPr>
      <w:r w:rsidRPr="0097697E">
        <w:rPr>
          <w:rFonts w:ascii="Times New Roman" w:hAnsi="Times New Roman"/>
          <w:sz w:val="24"/>
          <w:szCs w:val="24"/>
        </w:rPr>
        <w:t>Les obligations du titulaire du régime sont remplies et le régime du transit prend fin lorsque les marchandises placées sous le régime et les informations requises sont disponibles au bureau de douane de destination, conformément à la législation douanière.</w:t>
      </w:r>
    </w:p>
    <w:p w:rsidR="00181E49" w:rsidRPr="0097697E" w:rsidRDefault="00181E49" w:rsidP="00B242AB">
      <w:pPr>
        <w:numPr>
          <w:ilvl w:val="0"/>
          <w:numId w:val="329"/>
        </w:numPr>
        <w:spacing w:before="120" w:after="120" w:line="240" w:lineRule="auto"/>
        <w:jc w:val="both"/>
        <w:rPr>
          <w:rFonts w:ascii="Times New Roman" w:hAnsi="Times New Roman"/>
          <w:sz w:val="24"/>
          <w:szCs w:val="24"/>
        </w:rPr>
      </w:pPr>
      <w:r w:rsidRPr="0097697E">
        <w:rPr>
          <w:rFonts w:ascii="Times New Roman" w:hAnsi="Times New Roman"/>
          <w:sz w:val="24"/>
          <w:szCs w:val="24"/>
        </w:rPr>
        <w:lastRenderedPageBreak/>
        <w:t>Le transporteur ou le destinataire des marchandises qui accepte celles-ci en sachant qu’elles circulent sous le régime du transit est tenu aussi de les présenter intactes au bureau de douane de destination dans le délai prescrit et dans le respect des mesures d’identification prises par les autorités douanières.</w:t>
      </w:r>
    </w:p>
    <w:p w:rsidR="006E6F14" w:rsidRPr="0097697E" w:rsidRDefault="00BA56C2" w:rsidP="00B242AB">
      <w:pPr>
        <w:spacing w:before="120" w:after="120" w:line="240" w:lineRule="auto"/>
        <w:jc w:val="both"/>
      </w:pPr>
      <w:bookmarkStart w:id="779" w:name="_Toc393020396"/>
      <w:bookmarkStart w:id="780" w:name="_Toc393020397"/>
      <w:bookmarkStart w:id="781" w:name="_Toc393020398"/>
      <w:bookmarkStart w:id="782" w:name="_Toc393020399"/>
      <w:bookmarkStart w:id="783" w:name="_Toc393020400"/>
      <w:bookmarkStart w:id="784" w:name="_Toc438124288"/>
      <w:bookmarkStart w:id="785" w:name="_Toc452634557"/>
      <w:bookmarkStart w:id="786" w:name="_Toc466536292"/>
      <w:bookmarkEnd w:id="779"/>
      <w:bookmarkEnd w:id="780"/>
      <w:bookmarkEnd w:id="781"/>
      <w:bookmarkEnd w:id="782"/>
      <w:r w:rsidRPr="0097697E">
        <w:rPr>
          <w:rFonts w:ascii="Times New Roman" w:hAnsi="Times New Roman"/>
          <w:b/>
          <w:sz w:val="24"/>
          <w:szCs w:val="24"/>
          <w:u w:val="single"/>
        </w:rPr>
        <w:t xml:space="preserve">Article </w:t>
      </w:r>
      <w:r w:rsidR="00D537BD" w:rsidRPr="0097697E">
        <w:rPr>
          <w:rFonts w:ascii="Times New Roman" w:hAnsi="Times New Roman"/>
          <w:b/>
          <w:sz w:val="24"/>
          <w:szCs w:val="24"/>
          <w:u w:val="single"/>
        </w:rPr>
        <w:t>204</w:t>
      </w:r>
      <w:r w:rsidRPr="0097697E">
        <w:rPr>
          <w:rFonts w:ascii="Times New Roman" w:hAnsi="Times New Roman"/>
          <w:b/>
          <w:sz w:val="24"/>
          <w:szCs w:val="24"/>
        </w:rPr>
        <w:t>: Mesures de simplifications</w:t>
      </w:r>
    </w:p>
    <w:p w:rsidR="006E6F14" w:rsidRPr="0097697E" w:rsidRDefault="00C64192" w:rsidP="00B242AB">
      <w:pPr>
        <w:spacing w:before="120" w:after="120" w:line="240" w:lineRule="auto"/>
        <w:jc w:val="both"/>
      </w:pPr>
      <w:r w:rsidRPr="0097697E">
        <w:rPr>
          <w:rFonts w:ascii="Times New Roman" w:hAnsi="Times New Roman"/>
          <w:sz w:val="24"/>
          <w:szCs w:val="24"/>
        </w:rPr>
        <w:t>Sur demande, les autorités douanières peuvent autoriser les simplifications suivantes concernant le placement des marchandises sous le régime du transit de la communauté ou concernant la fin de ce régime :</w:t>
      </w:r>
    </w:p>
    <w:p w:rsidR="006E6F14" w:rsidRPr="0097697E" w:rsidRDefault="009F4CF7" w:rsidP="00B242AB">
      <w:pPr>
        <w:pStyle w:val="Paragraphedeliste"/>
        <w:numPr>
          <w:ilvl w:val="0"/>
          <w:numId w:val="331"/>
        </w:numPr>
        <w:spacing w:before="120" w:after="120"/>
        <w:contextualSpacing w:val="0"/>
        <w:rPr>
          <w:rFonts w:eastAsia="Times New Roman"/>
          <w:lang w:eastAsia="fr-FR"/>
        </w:rPr>
      </w:pPr>
      <w:r w:rsidRPr="0097697E">
        <w:rPr>
          <w:rFonts w:ascii="Times New Roman" w:eastAsia="Times New Roman" w:hAnsi="Times New Roman"/>
          <w:szCs w:val="24"/>
          <w:lang w:eastAsia="fr-FR"/>
        </w:rPr>
        <w:t>le statut d'expéditeur agréé, qui permet au titulaire de l'autorisation de placer des marchandises sous le régime du transit de la communauté sans présenter lesdites marchandises en douane</w:t>
      </w:r>
      <w:r w:rsidR="002F2040" w:rsidRPr="0097697E">
        <w:rPr>
          <w:rFonts w:ascii="Times New Roman" w:eastAsia="Times New Roman" w:hAnsi="Times New Roman"/>
          <w:szCs w:val="24"/>
          <w:lang w:eastAsia="fr-FR"/>
        </w:rPr>
        <w:t> ;</w:t>
      </w:r>
    </w:p>
    <w:p w:rsidR="006E6F14" w:rsidRPr="0097697E" w:rsidRDefault="009F4CF7" w:rsidP="00B242AB">
      <w:pPr>
        <w:pStyle w:val="Paragraphedeliste"/>
        <w:numPr>
          <w:ilvl w:val="0"/>
          <w:numId w:val="331"/>
        </w:numPr>
        <w:spacing w:before="120" w:after="120"/>
        <w:contextualSpacing w:val="0"/>
        <w:rPr>
          <w:rFonts w:eastAsia="Times New Roman"/>
          <w:lang w:eastAsia="fr-FR"/>
        </w:rPr>
      </w:pPr>
      <w:r w:rsidRPr="0097697E">
        <w:rPr>
          <w:rFonts w:ascii="Times New Roman" w:eastAsia="Times New Roman" w:hAnsi="Times New Roman"/>
          <w:szCs w:val="24"/>
          <w:lang w:eastAsia="fr-FR"/>
        </w:rPr>
        <w:t xml:space="preserve">le statut de destinataire agréé, qui permet au titulaire de l'autorisation de recevoir des marchandises acheminées sous le régime du transit de la communauté </w:t>
      </w:r>
      <w:r w:rsidR="002F2040" w:rsidRPr="0097697E">
        <w:rPr>
          <w:rFonts w:ascii="Times New Roman" w:eastAsia="Times New Roman" w:hAnsi="Times New Roman"/>
          <w:szCs w:val="24"/>
          <w:lang w:eastAsia="fr-FR"/>
        </w:rPr>
        <w:t>ci-dessus ;</w:t>
      </w:r>
    </w:p>
    <w:p w:rsidR="006E6F14" w:rsidRPr="0097697E" w:rsidRDefault="009F4CF7" w:rsidP="00B242AB">
      <w:pPr>
        <w:pStyle w:val="Paragraphedeliste"/>
        <w:numPr>
          <w:ilvl w:val="0"/>
          <w:numId w:val="331"/>
        </w:numPr>
        <w:spacing w:before="120" w:after="120"/>
        <w:contextualSpacing w:val="0"/>
        <w:rPr>
          <w:rFonts w:eastAsia="Times New Roman"/>
          <w:lang w:eastAsia="fr-FR"/>
        </w:rPr>
      </w:pPr>
      <w:r w:rsidRPr="0097697E">
        <w:rPr>
          <w:rFonts w:ascii="Times New Roman" w:eastAsia="Times New Roman" w:hAnsi="Times New Roman"/>
          <w:szCs w:val="24"/>
          <w:lang w:eastAsia="fr-FR"/>
        </w:rPr>
        <w:t>l'utilisation de scellés d'un modèle spécial, lorsque le scellement est requis pour assurer l'identification des marchandises placées sous le régime du transit de la communauté</w:t>
      </w:r>
      <w:r w:rsidR="002F2040" w:rsidRPr="0097697E">
        <w:rPr>
          <w:rFonts w:ascii="Times New Roman" w:eastAsia="Times New Roman" w:hAnsi="Times New Roman"/>
          <w:szCs w:val="24"/>
          <w:lang w:eastAsia="fr-FR"/>
        </w:rPr>
        <w:t> ;</w:t>
      </w:r>
    </w:p>
    <w:p w:rsidR="006E6F14" w:rsidRPr="0097697E" w:rsidRDefault="009F4CF7" w:rsidP="00B242AB">
      <w:pPr>
        <w:pStyle w:val="Paragraphedeliste"/>
        <w:numPr>
          <w:ilvl w:val="0"/>
          <w:numId w:val="331"/>
        </w:numPr>
        <w:spacing w:before="120" w:after="120"/>
        <w:contextualSpacing w:val="0"/>
        <w:rPr>
          <w:rFonts w:eastAsia="Times New Roman"/>
          <w:lang w:eastAsia="fr-FR"/>
        </w:rPr>
      </w:pPr>
      <w:r w:rsidRPr="0097697E">
        <w:rPr>
          <w:rFonts w:ascii="Times New Roman" w:eastAsia="Times New Roman" w:hAnsi="Times New Roman"/>
          <w:szCs w:val="24"/>
          <w:lang w:eastAsia="fr-FR"/>
        </w:rPr>
        <w:t>l'utilisation d'une déclaration en douane comportant des exigences réduites en matière de données en vue du placement des marchandises sous le régime du transit de la communauté</w:t>
      </w:r>
      <w:r w:rsidR="002F2040" w:rsidRPr="0097697E">
        <w:rPr>
          <w:rFonts w:ascii="Times New Roman" w:eastAsia="Times New Roman" w:hAnsi="Times New Roman"/>
          <w:szCs w:val="24"/>
          <w:lang w:eastAsia="fr-FR"/>
        </w:rPr>
        <w:t> ;</w:t>
      </w:r>
    </w:p>
    <w:p w:rsidR="002F224C" w:rsidRPr="0097697E" w:rsidRDefault="009F4CF7" w:rsidP="00B242AB">
      <w:pPr>
        <w:pStyle w:val="Paragraphedeliste"/>
        <w:numPr>
          <w:ilvl w:val="0"/>
          <w:numId w:val="331"/>
        </w:numPr>
        <w:spacing w:before="120" w:after="120"/>
        <w:contextualSpacing w:val="0"/>
        <w:rPr>
          <w:rFonts w:eastAsia="Times New Roman"/>
          <w:lang w:eastAsia="fr-FR"/>
        </w:rPr>
      </w:pPr>
      <w:r w:rsidRPr="0097697E">
        <w:rPr>
          <w:rFonts w:ascii="Times New Roman" w:eastAsia="Times New Roman" w:hAnsi="Times New Roman"/>
          <w:szCs w:val="24"/>
          <w:lang w:eastAsia="fr-FR"/>
        </w:rPr>
        <w:t>l'utilisation d'un document électronique de transport en tant que déclaration en douane en vue du placement des marchandises sous le régime du transit de la communauté  , pour autant que ledit document contienne les énonciations que comporte une telle déclaration et que ces énonciations soient à la disposition des autorités douanières de départ et de destination afin de permettre la surveillance douanière des marchandises et l'apurement du régime.</w:t>
      </w:r>
    </w:p>
    <w:p w:rsidR="00D537BD" w:rsidRPr="0097697E" w:rsidRDefault="00D537BD" w:rsidP="00B242AB">
      <w:pPr>
        <w:pStyle w:val="Titre3"/>
      </w:pPr>
      <w:bookmarkStart w:id="787" w:name="_Toc487463687"/>
      <w:r w:rsidRPr="0097697E">
        <w:rPr>
          <w:u w:val="single"/>
        </w:rPr>
        <w:t>Section 2 :</w:t>
      </w:r>
      <w:r w:rsidRPr="0097697E">
        <w:t xml:space="preserve"> Autres dispositions</w:t>
      </w:r>
      <w:bookmarkEnd w:id="787"/>
    </w:p>
    <w:p w:rsidR="00224171" w:rsidRPr="0097697E" w:rsidRDefault="00224171" w:rsidP="00224171">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 xml:space="preserve">Art. </w:t>
      </w:r>
      <w:r w:rsidR="00D537BD" w:rsidRPr="0097697E">
        <w:rPr>
          <w:rFonts w:ascii="Times New Roman" w:hAnsi="Times New Roman"/>
          <w:b/>
          <w:sz w:val="24"/>
          <w:szCs w:val="24"/>
          <w:u w:val="single"/>
        </w:rPr>
        <w:t>205</w:t>
      </w:r>
      <w:r w:rsidRPr="0097697E">
        <w:rPr>
          <w:rFonts w:ascii="Times New Roman" w:hAnsi="Times New Roman"/>
          <w:b/>
          <w:sz w:val="24"/>
          <w:szCs w:val="24"/>
          <w:u w:val="single"/>
        </w:rPr>
        <w:t> :</w:t>
      </w:r>
      <w:r w:rsidRPr="0097697E">
        <w:rPr>
          <w:rFonts w:ascii="Times New Roman" w:hAnsi="Times New Roman"/>
          <w:b/>
          <w:sz w:val="24"/>
          <w:szCs w:val="24"/>
        </w:rPr>
        <w:t xml:space="preserve"> Traitement informatisé des données</w:t>
      </w:r>
    </w:p>
    <w:p w:rsidR="00224171" w:rsidRPr="0097697E" w:rsidRDefault="00224171" w:rsidP="00B242AB">
      <w:pPr>
        <w:numPr>
          <w:ilvl w:val="0"/>
          <w:numId w:val="396"/>
        </w:numPr>
        <w:spacing w:before="120" w:after="120" w:line="240" w:lineRule="auto"/>
        <w:jc w:val="both"/>
        <w:rPr>
          <w:rFonts w:ascii="Times New Roman" w:hAnsi="Times New Roman"/>
          <w:sz w:val="24"/>
          <w:szCs w:val="24"/>
        </w:rPr>
      </w:pPr>
      <w:r w:rsidRPr="0097697E">
        <w:rPr>
          <w:rFonts w:ascii="Times New Roman" w:hAnsi="Times New Roman"/>
          <w:sz w:val="24"/>
          <w:szCs w:val="24"/>
        </w:rPr>
        <w:t>L</w:t>
      </w:r>
      <w:r w:rsidR="00D537BD" w:rsidRPr="0097697E">
        <w:rPr>
          <w:rFonts w:ascii="Times New Roman" w:hAnsi="Times New Roman"/>
          <w:sz w:val="24"/>
          <w:szCs w:val="24"/>
        </w:rPr>
        <w:t>a Commission et les</w:t>
      </w:r>
      <w:r w:rsidRPr="0097697E">
        <w:rPr>
          <w:rFonts w:ascii="Times New Roman" w:hAnsi="Times New Roman"/>
          <w:sz w:val="24"/>
          <w:szCs w:val="24"/>
        </w:rPr>
        <w:t xml:space="preserve"> autorités douanières prévoient et déterminent dans le respect des principes établis par la réglementation douanière, que les formalités de transit sont accomplies par des procédés informatiques.</w:t>
      </w:r>
    </w:p>
    <w:p w:rsidR="00224171" w:rsidRPr="0097697E" w:rsidRDefault="00224171" w:rsidP="00B242AB">
      <w:pPr>
        <w:numPr>
          <w:ilvl w:val="0"/>
          <w:numId w:val="396"/>
        </w:numPr>
        <w:spacing w:before="120" w:after="120" w:line="240" w:lineRule="auto"/>
        <w:jc w:val="both"/>
        <w:rPr>
          <w:rFonts w:ascii="Times New Roman" w:hAnsi="Times New Roman"/>
          <w:sz w:val="24"/>
          <w:szCs w:val="24"/>
        </w:rPr>
      </w:pPr>
      <w:r w:rsidRPr="0097697E">
        <w:rPr>
          <w:rFonts w:ascii="Times New Roman" w:hAnsi="Times New Roman"/>
          <w:sz w:val="24"/>
          <w:szCs w:val="24"/>
        </w:rPr>
        <w:t>La Commission de la CE</w:t>
      </w:r>
      <w:r w:rsidR="00D537BD" w:rsidRPr="0097697E">
        <w:rPr>
          <w:rFonts w:ascii="Times New Roman" w:hAnsi="Times New Roman"/>
          <w:sz w:val="24"/>
          <w:szCs w:val="24"/>
        </w:rPr>
        <w:t>DEAO</w:t>
      </w:r>
      <w:r w:rsidRPr="0097697E">
        <w:rPr>
          <w:rFonts w:ascii="Times New Roman" w:hAnsi="Times New Roman"/>
          <w:sz w:val="24"/>
          <w:szCs w:val="24"/>
        </w:rPr>
        <w:t xml:space="preserve"> détermine, en collaboration avec les Etats membres, les normes requises pour assurer l’interconnexion des systèmes informatiques des Etats membres.</w:t>
      </w:r>
    </w:p>
    <w:p w:rsidR="00980175" w:rsidRPr="0097697E" w:rsidRDefault="00224171" w:rsidP="00224171">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Art</w:t>
      </w:r>
      <w:r w:rsidR="00980175" w:rsidRPr="0097697E">
        <w:rPr>
          <w:rFonts w:ascii="Times New Roman" w:hAnsi="Times New Roman"/>
          <w:b/>
          <w:sz w:val="24"/>
          <w:szCs w:val="24"/>
          <w:u w:val="single"/>
        </w:rPr>
        <w:t>icle206 :</w:t>
      </w:r>
      <w:r w:rsidR="00980175" w:rsidRPr="0097697E">
        <w:rPr>
          <w:rFonts w:ascii="Times New Roman" w:hAnsi="Times New Roman"/>
          <w:b/>
          <w:sz w:val="24"/>
          <w:szCs w:val="24"/>
        </w:rPr>
        <w:t xml:space="preserve"> Garantie communautaire</w:t>
      </w:r>
    </w:p>
    <w:p w:rsidR="00224171" w:rsidRPr="0097697E" w:rsidRDefault="00224171" w:rsidP="00224171">
      <w:pPr>
        <w:spacing w:before="120" w:after="120" w:line="240" w:lineRule="auto"/>
        <w:jc w:val="both"/>
        <w:rPr>
          <w:rFonts w:ascii="Times New Roman" w:hAnsi="Times New Roman"/>
          <w:sz w:val="24"/>
          <w:szCs w:val="24"/>
        </w:rPr>
      </w:pPr>
      <w:r w:rsidRPr="0097697E">
        <w:rPr>
          <w:rFonts w:ascii="Times New Roman" w:hAnsi="Times New Roman"/>
          <w:sz w:val="24"/>
          <w:szCs w:val="24"/>
        </w:rPr>
        <w:t>Sauf disposition contraire de la législation douanière, toute opération de transit communautaire doit être couverte par une garantie valable pour tous les Etats membres.</w:t>
      </w:r>
    </w:p>
    <w:p w:rsidR="00980175" w:rsidRPr="0097697E" w:rsidRDefault="00224171" w:rsidP="00224171">
      <w:pPr>
        <w:spacing w:before="120" w:after="120" w:line="240" w:lineRule="auto"/>
        <w:jc w:val="both"/>
        <w:rPr>
          <w:rFonts w:ascii="Times New Roman" w:hAnsi="Times New Roman"/>
          <w:b/>
          <w:sz w:val="24"/>
          <w:szCs w:val="24"/>
          <w:u w:val="single"/>
        </w:rPr>
      </w:pPr>
      <w:r w:rsidRPr="0097697E">
        <w:rPr>
          <w:rFonts w:ascii="Times New Roman" w:hAnsi="Times New Roman"/>
          <w:b/>
          <w:sz w:val="24"/>
          <w:szCs w:val="24"/>
          <w:u w:val="single"/>
        </w:rPr>
        <w:t>Art</w:t>
      </w:r>
      <w:r w:rsidR="00980175" w:rsidRPr="0097697E">
        <w:rPr>
          <w:rFonts w:ascii="Times New Roman" w:hAnsi="Times New Roman"/>
          <w:b/>
          <w:sz w:val="24"/>
          <w:szCs w:val="24"/>
          <w:u w:val="single"/>
        </w:rPr>
        <w:t>icle207 :</w:t>
      </w:r>
      <w:r w:rsidR="00980175" w:rsidRPr="0097697E">
        <w:rPr>
          <w:rFonts w:ascii="Times New Roman" w:hAnsi="Times New Roman"/>
          <w:b/>
          <w:sz w:val="24"/>
          <w:szCs w:val="24"/>
        </w:rPr>
        <w:t xml:space="preserve"> Assistance administrative</w:t>
      </w:r>
    </w:p>
    <w:p w:rsidR="00224171" w:rsidRPr="0097697E" w:rsidRDefault="00224171" w:rsidP="00B242AB">
      <w:pPr>
        <w:numPr>
          <w:ilvl w:val="0"/>
          <w:numId w:val="397"/>
        </w:numPr>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Les autorités douanières se communiquent toutes les informations utiles pour s’assurer de la bonne application des règles du transit </w:t>
      </w:r>
      <w:r w:rsidR="00980175" w:rsidRPr="0097697E">
        <w:rPr>
          <w:rFonts w:ascii="Times New Roman" w:hAnsi="Times New Roman"/>
          <w:sz w:val="24"/>
          <w:szCs w:val="24"/>
        </w:rPr>
        <w:t>de la C</w:t>
      </w:r>
      <w:r w:rsidRPr="0097697E">
        <w:rPr>
          <w:rFonts w:ascii="Times New Roman" w:hAnsi="Times New Roman"/>
          <w:sz w:val="24"/>
          <w:szCs w:val="24"/>
        </w:rPr>
        <w:t>ommunaut</w:t>
      </w:r>
      <w:r w:rsidR="00980175" w:rsidRPr="0097697E">
        <w:rPr>
          <w:rFonts w:ascii="Times New Roman" w:hAnsi="Times New Roman"/>
          <w:sz w:val="24"/>
          <w:szCs w:val="24"/>
        </w:rPr>
        <w:t>é</w:t>
      </w:r>
      <w:r w:rsidRPr="0097697E">
        <w:rPr>
          <w:rFonts w:ascii="Times New Roman" w:hAnsi="Times New Roman"/>
          <w:sz w:val="24"/>
          <w:szCs w:val="24"/>
        </w:rPr>
        <w:t>.</w:t>
      </w:r>
    </w:p>
    <w:p w:rsidR="00224171" w:rsidRPr="0097697E" w:rsidRDefault="00224171" w:rsidP="00B242AB">
      <w:pPr>
        <w:numPr>
          <w:ilvl w:val="0"/>
          <w:numId w:val="397"/>
        </w:numPr>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En tant que de besoin, les autorités douanières se communiquent les constatations, documents, rapports, procès-verbaux et renseignements relatifs aux transports effectués dans le cadre du transit </w:t>
      </w:r>
      <w:r w:rsidR="00980175" w:rsidRPr="0097697E">
        <w:rPr>
          <w:rFonts w:ascii="Times New Roman" w:hAnsi="Times New Roman"/>
          <w:sz w:val="24"/>
          <w:szCs w:val="24"/>
        </w:rPr>
        <w:t>de la C</w:t>
      </w:r>
      <w:r w:rsidRPr="0097697E">
        <w:rPr>
          <w:rFonts w:ascii="Times New Roman" w:hAnsi="Times New Roman"/>
          <w:sz w:val="24"/>
          <w:szCs w:val="24"/>
        </w:rPr>
        <w:t>ommunaut</w:t>
      </w:r>
      <w:r w:rsidR="00980175" w:rsidRPr="0097697E">
        <w:rPr>
          <w:rFonts w:ascii="Times New Roman" w:hAnsi="Times New Roman"/>
          <w:sz w:val="24"/>
          <w:szCs w:val="24"/>
        </w:rPr>
        <w:t>é</w:t>
      </w:r>
      <w:r w:rsidRPr="0097697E">
        <w:rPr>
          <w:rFonts w:ascii="Times New Roman" w:hAnsi="Times New Roman"/>
          <w:sz w:val="24"/>
          <w:szCs w:val="24"/>
        </w:rPr>
        <w:t xml:space="preserve"> ainsi qu’aux irrégularités et infractions à ce régime.</w:t>
      </w:r>
    </w:p>
    <w:p w:rsidR="00224171" w:rsidRPr="0097697E" w:rsidRDefault="00224171" w:rsidP="00B242AB">
      <w:pPr>
        <w:spacing w:before="120" w:after="120" w:line="240" w:lineRule="auto"/>
        <w:jc w:val="both"/>
        <w:rPr>
          <w:rFonts w:ascii="Times New Roman" w:hAnsi="Times New Roman"/>
          <w:szCs w:val="24"/>
        </w:rPr>
      </w:pPr>
      <w:r w:rsidRPr="0097697E">
        <w:rPr>
          <w:rFonts w:ascii="Times New Roman" w:hAnsi="Times New Roman"/>
          <w:sz w:val="24"/>
          <w:szCs w:val="24"/>
        </w:rPr>
        <w:t>3. Elles s’échangent aussi des informations en cas de soupçons d’irrégularité ou d’infraction.</w:t>
      </w:r>
    </w:p>
    <w:p w:rsidR="00224171" w:rsidRPr="0097697E" w:rsidRDefault="00224171" w:rsidP="00224171">
      <w:pPr>
        <w:tabs>
          <w:tab w:val="left" w:pos="908"/>
        </w:tabs>
        <w:spacing w:before="120" w:after="120" w:line="240" w:lineRule="auto"/>
        <w:rPr>
          <w:rFonts w:ascii="Times New Roman" w:hAnsi="Times New Roman"/>
          <w:b/>
          <w:sz w:val="24"/>
          <w:szCs w:val="24"/>
        </w:rPr>
      </w:pPr>
      <w:r w:rsidRPr="0097697E">
        <w:rPr>
          <w:rFonts w:ascii="Times New Roman" w:hAnsi="Times New Roman"/>
          <w:b/>
          <w:sz w:val="24"/>
          <w:szCs w:val="24"/>
          <w:u w:val="single"/>
        </w:rPr>
        <w:t xml:space="preserve">Article </w:t>
      </w:r>
      <w:r w:rsidR="003731E9" w:rsidRPr="0097697E">
        <w:rPr>
          <w:rFonts w:ascii="Times New Roman" w:hAnsi="Times New Roman"/>
          <w:b/>
          <w:sz w:val="24"/>
          <w:szCs w:val="24"/>
          <w:u w:val="single"/>
        </w:rPr>
        <w:t>208</w:t>
      </w:r>
      <w:r w:rsidRPr="0097697E">
        <w:rPr>
          <w:rFonts w:ascii="Times New Roman" w:hAnsi="Times New Roman"/>
          <w:b/>
          <w:sz w:val="24"/>
          <w:szCs w:val="24"/>
        </w:rPr>
        <w:t xml:space="preserve"> : Transports en transit</w:t>
      </w:r>
    </w:p>
    <w:p w:rsidR="00224171" w:rsidRPr="0097697E" w:rsidRDefault="00224171" w:rsidP="00224171">
      <w:pPr>
        <w:numPr>
          <w:ilvl w:val="0"/>
          <w:numId w:val="332"/>
        </w:numPr>
        <w:spacing w:before="120" w:after="120" w:line="240" w:lineRule="auto"/>
        <w:jc w:val="both"/>
        <w:rPr>
          <w:rFonts w:ascii="Times New Roman" w:hAnsi="Times New Roman"/>
          <w:sz w:val="24"/>
          <w:szCs w:val="24"/>
        </w:rPr>
      </w:pPr>
      <w:r w:rsidRPr="0097697E">
        <w:rPr>
          <w:rFonts w:ascii="Times New Roman" w:hAnsi="Times New Roman"/>
          <w:sz w:val="24"/>
          <w:szCs w:val="24"/>
        </w:rPr>
        <w:lastRenderedPageBreak/>
        <w:t xml:space="preserve">Les transports en transit sont effectués dans les conditions prévues aux articles </w:t>
      </w:r>
      <w:r w:rsidR="00490737" w:rsidRPr="00F83F90">
        <w:rPr>
          <w:rFonts w:ascii="Times New Roman" w:hAnsi="Times New Roman"/>
          <w:color w:val="FF0000"/>
          <w:sz w:val="24"/>
          <w:szCs w:val="24"/>
        </w:rPr>
        <w:t xml:space="preserve">196 </w:t>
      </w:r>
      <w:r w:rsidRPr="00F83F90">
        <w:rPr>
          <w:rFonts w:ascii="Times New Roman" w:hAnsi="Times New Roman"/>
          <w:color w:val="FF0000"/>
          <w:sz w:val="24"/>
          <w:szCs w:val="24"/>
        </w:rPr>
        <w:t xml:space="preserve">à </w:t>
      </w:r>
      <w:r w:rsidR="00490737" w:rsidRPr="00F83F90">
        <w:rPr>
          <w:rFonts w:ascii="Times New Roman" w:hAnsi="Times New Roman"/>
          <w:color w:val="FF0000"/>
          <w:sz w:val="24"/>
          <w:szCs w:val="24"/>
        </w:rPr>
        <w:t>1</w:t>
      </w:r>
      <w:r w:rsidR="00490737" w:rsidRPr="00D92F39">
        <w:rPr>
          <w:rFonts w:ascii="Times New Roman" w:hAnsi="Times New Roman"/>
          <w:color w:val="FF0000"/>
          <w:sz w:val="24"/>
          <w:szCs w:val="24"/>
        </w:rPr>
        <w:t>98</w:t>
      </w:r>
      <w:r w:rsidRPr="0097697E">
        <w:rPr>
          <w:rFonts w:ascii="Times New Roman" w:hAnsi="Times New Roman"/>
          <w:sz w:val="24"/>
          <w:szCs w:val="24"/>
        </w:rPr>
        <w:t>ci-dessus.</w:t>
      </w:r>
    </w:p>
    <w:p w:rsidR="00224171" w:rsidRPr="0097697E" w:rsidRDefault="00224171" w:rsidP="00224171">
      <w:pPr>
        <w:numPr>
          <w:ilvl w:val="0"/>
          <w:numId w:val="332"/>
        </w:numPr>
        <w:spacing w:before="120" w:after="120" w:line="240" w:lineRule="auto"/>
        <w:jc w:val="both"/>
        <w:rPr>
          <w:rFonts w:ascii="Times New Roman" w:hAnsi="Times New Roman"/>
          <w:sz w:val="24"/>
          <w:szCs w:val="24"/>
        </w:rPr>
      </w:pPr>
      <w:r w:rsidRPr="0097697E">
        <w:rPr>
          <w:rFonts w:ascii="Times New Roman" w:hAnsi="Times New Roman"/>
          <w:sz w:val="24"/>
          <w:szCs w:val="24"/>
        </w:rPr>
        <w:t>Ils doivent être accomplis dans les délais fixés par les services des douanes qui peuvent, en outre, imposer un itinéraire aux transporteurs</w:t>
      </w:r>
    </w:p>
    <w:p w:rsidR="001A2893" w:rsidRPr="0097697E" w:rsidRDefault="001A2893" w:rsidP="00B242AB">
      <w:pPr>
        <w:spacing w:before="120" w:after="120" w:line="240" w:lineRule="auto"/>
        <w:jc w:val="both"/>
        <w:rPr>
          <w:rFonts w:ascii="Times New Roman" w:hAnsi="Times New Roman"/>
          <w:b/>
          <w:szCs w:val="24"/>
          <w:u w:val="single"/>
        </w:rPr>
      </w:pPr>
      <w:r w:rsidRPr="0097697E">
        <w:rPr>
          <w:rFonts w:ascii="Times New Roman" w:hAnsi="Times New Roman"/>
          <w:b/>
          <w:sz w:val="24"/>
          <w:szCs w:val="24"/>
          <w:u w:val="single"/>
        </w:rPr>
        <w:t>Article</w:t>
      </w:r>
      <w:r w:rsidR="003731E9" w:rsidRPr="0097697E">
        <w:rPr>
          <w:rFonts w:ascii="Times New Roman" w:hAnsi="Times New Roman"/>
          <w:b/>
          <w:sz w:val="24"/>
          <w:szCs w:val="24"/>
          <w:u w:val="single"/>
        </w:rPr>
        <w:t xml:space="preserve"> 209</w:t>
      </w:r>
      <w:r w:rsidRPr="0097697E">
        <w:rPr>
          <w:rFonts w:ascii="Times New Roman" w:hAnsi="Times New Roman"/>
          <w:b/>
          <w:sz w:val="24"/>
          <w:szCs w:val="24"/>
          <w:u w:val="single"/>
        </w:rPr>
        <w:t> </w:t>
      </w:r>
      <w:r w:rsidRPr="0097697E">
        <w:rPr>
          <w:rFonts w:ascii="Times New Roman" w:hAnsi="Times New Roman"/>
          <w:b/>
          <w:sz w:val="24"/>
          <w:szCs w:val="24"/>
        </w:rPr>
        <w:t xml:space="preserve">: </w:t>
      </w:r>
      <w:r w:rsidR="00FC5F1F" w:rsidRPr="0097697E">
        <w:rPr>
          <w:rFonts w:ascii="Times New Roman" w:hAnsi="Times New Roman"/>
          <w:b/>
          <w:sz w:val="24"/>
          <w:szCs w:val="24"/>
        </w:rPr>
        <w:t>Modalités d’application</w:t>
      </w:r>
    </w:p>
    <w:p w:rsidR="001A2893" w:rsidRPr="0097697E" w:rsidRDefault="001A2893" w:rsidP="00B242AB">
      <w:pPr>
        <w:spacing w:before="120" w:after="120"/>
        <w:jc w:val="both"/>
        <w:rPr>
          <w:rFonts w:eastAsia="Times New Roman"/>
          <w:lang w:eastAsia="fr-FR"/>
        </w:rPr>
      </w:pPr>
      <w:r w:rsidRPr="0097697E">
        <w:rPr>
          <w:rFonts w:ascii="Times New Roman" w:eastAsia="Times New Roman" w:hAnsi="Times New Roman"/>
          <w:sz w:val="24"/>
          <w:szCs w:val="24"/>
          <w:lang w:eastAsia="fr-FR"/>
        </w:rPr>
        <w:t xml:space="preserve">Les modalités d’applications des dispositions </w:t>
      </w:r>
      <w:r w:rsidR="00363EFC" w:rsidRPr="0097697E">
        <w:rPr>
          <w:rFonts w:ascii="Times New Roman" w:eastAsia="Times New Roman" w:hAnsi="Times New Roman"/>
          <w:sz w:val="24"/>
          <w:szCs w:val="24"/>
          <w:lang w:eastAsia="fr-FR"/>
        </w:rPr>
        <w:t>des articles 200 à 208</w:t>
      </w:r>
      <w:r w:rsidRPr="0097697E">
        <w:rPr>
          <w:rFonts w:ascii="Times New Roman" w:eastAsia="Times New Roman" w:hAnsi="Times New Roman"/>
          <w:sz w:val="24"/>
          <w:szCs w:val="24"/>
          <w:lang w:eastAsia="fr-FR"/>
        </w:rPr>
        <w:t xml:space="preserve"> seront complétées par voie de règlement du Conseil des Ministres</w:t>
      </w:r>
    </w:p>
    <w:p w:rsidR="009D0858" w:rsidRPr="0097697E" w:rsidRDefault="009360F4">
      <w:pPr>
        <w:pStyle w:val="Titre3"/>
      </w:pPr>
      <w:bookmarkStart w:id="788" w:name="_Toc487463688"/>
      <w:r w:rsidRPr="0097697E">
        <w:rPr>
          <w:u w:val="single"/>
        </w:rPr>
        <w:t xml:space="preserve">Section </w:t>
      </w:r>
      <w:r w:rsidR="0066778F">
        <w:rPr>
          <w:u w:val="single"/>
        </w:rPr>
        <w:t>3</w:t>
      </w:r>
      <w:r w:rsidRPr="0097697E">
        <w:rPr>
          <w:u w:val="single"/>
        </w:rPr>
        <w:t xml:space="preserve"> :</w:t>
      </w:r>
      <w:r w:rsidRPr="0097697E">
        <w:t xml:space="preserve"> Expédition d’un bureau de douane a un autre bureau </w:t>
      </w:r>
      <w:r w:rsidR="00194D5E" w:rsidRPr="0097697E">
        <w:t>aprèsdéclaration</w:t>
      </w:r>
      <w:r w:rsidRPr="0097697E">
        <w:t xml:space="preserve"> sommaire</w:t>
      </w:r>
      <w:bookmarkEnd w:id="783"/>
      <w:bookmarkEnd w:id="784"/>
      <w:bookmarkEnd w:id="785"/>
      <w:bookmarkEnd w:id="786"/>
      <w:bookmarkEnd w:id="788"/>
    </w:p>
    <w:p w:rsidR="0022610F" w:rsidRPr="0097697E" w:rsidRDefault="009D0858" w:rsidP="00B242AB">
      <w:pPr>
        <w:spacing w:before="120" w:after="120" w:line="240" w:lineRule="auto"/>
        <w:jc w:val="both"/>
        <w:rPr>
          <w:rFonts w:ascii="Times New Roman" w:hAnsi="Times New Roman"/>
          <w:b/>
          <w:sz w:val="24"/>
          <w:szCs w:val="24"/>
        </w:rPr>
      </w:pPr>
      <w:bookmarkStart w:id="789" w:name="_Toc393020401"/>
      <w:bookmarkStart w:id="790" w:name="_Toc404188767"/>
      <w:bookmarkStart w:id="791" w:name="_Toc438124289"/>
      <w:bookmarkStart w:id="792" w:name="_Hlk479343781"/>
      <w:bookmarkEnd w:id="789"/>
      <w:r w:rsidRPr="0097697E">
        <w:rPr>
          <w:rFonts w:ascii="Times New Roman" w:hAnsi="Times New Roman"/>
          <w:b/>
          <w:sz w:val="24"/>
          <w:szCs w:val="24"/>
          <w:u w:val="single"/>
        </w:rPr>
        <w:t xml:space="preserve">Article </w:t>
      </w:r>
      <w:bookmarkEnd w:id="790"/>
      <w:bookmarkEnd w:id="791"/>
      <w:r w:rsidR="00D262D4" w:rsidRPr="0097697E">
        <w:rPr>
          <w:rFonts w:ascii="Times New Roman" w:hAnsi="Times New Roman"/>
          <w:b/>
          <w:sz w:val="24"/>
          <w:szCs w:val="24"/>
          <w:u w:val="single"/>
        </w:rPr>
        <w:t>210</w:t>
      </w:r>
      <w:r w:rsidR="003C4F79" w:rsidRPr="0097697E">
        <w:rPr>
          <w:rFonts w:ascii="Times New Roman" w:hAnsi="Times New Roman"/>
          <w:b/>
          <w:sz w:val="24"/>
          <w:szCs w:val="24"/>
        </w:rPr>
        <w:t> </w:t>
      </w:r>
      <w:r w:rsidR="00627931" w:rsidRPr="0097697E">
        <w:rPr>
          <w:rFonts w:ascii="Times New Roman" w:hAnsi="Times New Roman"/>
          <w:b/>
          <w:sz w:val="24"/>
          <w:szCs w:val="24"/>
        </w:rPr>
        <w:t xml:space="preserve">: </w:t>
      </w:r>
      <w:r w:rsidR="00A22D10" w:rsidRPr="0097697E">
        <w:rPr>
          <w:rFonts w:ascii="Times New Roman" w:hAnsi="Times New Roman"/>
          <w:b/>
          <w:sz w:val="24"/>
          <w:szCs w:val="24"/>
        </w:rPr>
        <w:t>Document d’accompagnement</w:t>
      </w:r>
    </w:p>
    <w:bookmarkEnd w:id="792"/>
    <w:p w:rsidR="009D0858" w:rsidRPr="0097697E" w:rsidRDefault="009D0858" w:rsidP="00B242AB">
      <w:pPr>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Les administrations douanières peuvent dispenser de la </w:t>
      </w:r>
      <w:r w:rsidR="00024B7B" w:rsidRPr="0097697E">
        <w:rPr>
          <w:rFonts w:ascii="Times New Roman" w:hAnsi="Times New Roman"/>
          <w:sz w:val="24"/>
          <w:szCs w:val="24"/>
        </w:rPr>
        <w:t>déclaration en douane</w:t>
      </w:r>
      <w:r w:rsidRPr="0097697E">
        <w:rPr>
          <w:rFonts w:ascii="Times New Roman" w:hAnsi="Times New Roman"/>
          <w:sz w:val="24"/>
          <w:szCs w:val="24"/>
        </w:rPr>
        <w:t xml:space="preserve"> au premier bureau de douane, les marchandises passibles de droits et taxes ou prohibées à l’importation qui doivent être expédiées sur un deuxième bureau pour y être déclarées en détail. L’opération peut être faite sous couvert d’une déclaration sommaire comportant :</w:t>
      </w:r>
    </w:p>
    <w:p w:rsidR="009D0858" w:rsidRPr="0097697E" w:rsidRDefault="009D0858" w:rsidP="00B242AB">
      <w:pPr>
        <w:pStyle w:val="Paragraphedeliste"/>
        <w:numPr>
          <w:ilvl w:val="0"/>
          <w:numId w:val="171"/>
        </w:numPr>
        <w:spacing w:before="120" w:after="120"/>
        <w:contextualSpacing w:val="0"/>
        <w:rPr>
          <w:rFonts w:ascii="Times New Roman" w:hAnsi="Times New Roman"/>
          <w:szCs w:val="24"/>
        </w:rPr>
      </w:pPr>
      <w:r w:rsidRPr="0097697E">
        <w:rPr>
          <w:rFonts w:ascii="Times New Roman" w:hAnsi="Times New Roman"/>
          <w:szCs w:val="24"/>
        </w:rPr>
        <w:t>les mêmes engagements que ceux prévus dans l’acquit-à-caution ;</w:t>
      </w:r>
    </w:p>
    <w:p w:rsidR="009D0858" w:rsidRPr="0097697E" w:rsidRDefault="009D0858" w:rsidP="00B242AB">
      <w:pPr>
        <w:pStyle w:val="Paragraphedeliste"/>
        <w:numPr>
          <w:ilvl w:val="0"/>
          <w:numId w:val="171"/>
        </w:numPr>
        <w:spacing w:before="120" w:after="120"/>
        <w:contextualSpacing w:val="0"/>
        <w:rPr>
          <w:rFonts w:ascii="Times New Roman" w:hAnsi="Times New Roman"/>
          <w:szCs w:val="24"/>
        </w:rPr>
      </w:pPr>
      <w:r w:rsidRPr="0097697E">
        <w:rPr>
          <w:rFonts w:ascii="Times New Roman" w:hAnsi="Times New Roman"/>
          <w:szCs w:val="24"/>
        </w:rPr>
        <w:t>les éléments suivants :</w:t>
      </w:r>
    </w:p>
    <w:p w:rsidR="009D0858" w:rsidRPr="0097697E" w:rsidRDefault="009D0858" w:rsidP="00B242AB">
      <w:pPr>
        <w:pStyle w:val="Paragraphedeliste"/>
        <w:numPr>
          <w:ilvl w:val="0"/>
          <w:numId w:val="172"/>
        </w:numPr>
        <w:spacing w:before="120" w:after="120"/>
        <w:contextualSpacing w:val="0"/>
        <w:rPr>
          <w:rFonts w:ascii="Times New Roman" w:hAnsi="Times New Roman"/>
          <w:szCs w:val="24"/>
        </w:rPr>
      </w:pPr>
      <w:r w:rsidRPr="0097697E">
        <w:rPr>
          <w:rFonts w:ascii="Times New Roman" w:hAnsi="Times New Roman"/>
          <w:szCs w:val="24"/>
        </w:rPr>
        <w:t xml:space="preserve">le nombre et </w:t>
      </w:r>
      <w:r w:rsidR="00E07E82" w:rsidRPr="0097697E">
        <w:rPr>
          <w:rFonts w:ascii="Times New Roman" w:hAnsi="Times New Roman"/>
          <w:szCs w:val="24"/>
        </w:rPr>
        <w:t>la nature</w:t>
      </w:r>
      <w:r w:rsidRPr="0097697E">
        <w:rPr>
          <w:rFonts w:ascii="Times New Roman" w:hAnsi="Times New Roman"/>
          <w:szCs w:val="24"/>
        </w:rPr>
        <w:t>des colis,</w:t>
      </w:r>
    </w:p>
    <w:p w:rsidR="009D0858" w:rsidRPr="0097697E" w:rsidRDefault="009D0858" w:rsidP="00B242AB">
      <w:pPr>
        <w:pStyle w:val="Paragraphedeliste"/>
        <w:numPr>
          <w:ilvl w:val="0"/>
          <w:numId w:val="172"/>
        </w:numPr>
        <w:spacing w:before="120" w:after="120"/>
        <w:contextualSpacing w:val="0"/>
        <w:rPr>
          <w:rFonts w:ascii="Times New Roman" w:hAnsi="Times New Roman"/>
          <w:szCs w:val="24"/>
        </w:rPr>
      </w:pPr>
      <w:r w:rsidRPr="0097697E">
        <w:rPr>
          <w:rFonts w:ascii="Times New Roman" w:hAnsi="Times New Roman"/>
          <w:szCs w:val="24"/>
        </w:rPr>
        <w:t>la marque et le numéro des colis,</w:t>
      </w:r>
    </w:p>
    <w:p w:rsidR="009D0858" w:rsidRPr="0097697E" w:rsidRDefault="009D0858" w:rsidP="00B242AB">
      <w:pPr>
        <w:pStyle w:val="Paragraphedeliste"/>
        <w:numPr>
          <w:ilvl w:val="0"/>
          <w:numId w:val="172"/>
        </w:numPr>
        <w:spacing w:before="120" w:after="120"/>
        <w:contextualSpacing w:val="0"/>
        <w:rPr>
          <w:rFonts w:ascii="Times New Roman" w:hAnsi="Times New Roman"/>
          <w:szCs w:val="24"/>
        </w:rPr>
      </w:pPr>
      <w:r w:rsidRPr="0097697E">
        <w:rPr>
          <w:rFonts w:ascii="Times New Roman" w:hAnsi="Times New Roman"/>
          <w:szCs w:val="24"/>
        </w:rPr>
        <w:t>le poids,</w:t>
      </w:r>
    </w:p>
    <w:p w:rsidR="009D0858" w:rsidRPr="0097697E" w:rsidRDefault="009D0858" w:rsidP="00B242AB">
      <w:pPr>
        <w:pStyle w:val="Paragraphedeliste"/>
        <w:numPr>
          <w:ilvl w:val="0"/>
          <w:numId w:val="172"/>
        </w:numPr>
        <w:spacing w:before="120" w:after="120"/>
        <w:contextualSpacing w:val="0"/>
        <w:rPr>
          <w:rFonts w:ascii="Times New Roman" w:hAnsi="Times New Roman"/>
          <w:szCs w:val="24"/>
        </w:rPr>
      </w:pPr>
      <w:r w:rsidRPr="0097697E">
        <w:rPr>
          <w:rFonts w:ascii="Times New Roman" w:hAnsi="Times New Roman"/>
          <w:szCs w:val="24"/>
        </w:rPr>
        <w:t>la nature des marchandises,</w:t>
      </w:r>
    </w:p>
    <w:p w:rsidR="009D0858" w:rsidRPr="0097697E" w:rsidRDefault="009D0858" w:rsidP="00B242AB">
      <w:pPr>
        <w:pStyle w:val="Paragraphedeliste"/>
        <w:numPr>
          <w:ilvl w:val="0"/>
          <w:numId w:val="172"/>
        </w:numPr>
        <w:spacing w:before="120" w:after="120"/>
        <w:contextualSpacing w:val="0"/>
        <w:rPr>
          <w:rFonts w:ascii="Times New Roman" w:hAnsi="Times New Roman"/>
          <w:szCs w:val="24"/>
        </w:rPr>
      </w:pPr>
      <w:r w:rsidRPr="0097697E">
        <w:rPr>
          <w:rFonts w:ascii="Times New Roman" w:hAnsi="Times New Roman"/>
          <w:szCs w:val="24"/>
        </w:rPr>
        <w:t>l’identification des moyens de transport.</w:t>
      </w:r>
    </w:p>
    <w:p w:rsidR="009D0858" w:rsidRPr="0097697E" w:rsidRDefault="009D0858" w:rsidP="00B242AB">
      <w:pPr>
        <w:spacing w:before="120" w:after="120" w:line="240" w:lineRule="auto"/>
        <w:ind w:firstLine="708"/>
        <w:jc w:val="both"/>
        <w:rPr>
          <w:rFonts w:ascii="Times New Roman" w:hAnsi="Times New Roman"/>
          <w:sz w:val="24"/>
          <w:szCs w:val="24"/>
        </w:rPr>
      </w:pPr>
      <w:r w:rsidRPr="0097697E">
        <w:rPr>
          <w:rFonts w:ascii="Times New Roman" w:hAnsi="Times New Roman"/>
          <w:sz w:val="24"/>
          <w:szCs w:val="24"/>
        </w:rPr>
        <w:t>Les titres de transport doivent être produits à l’appui de cette déclaration sommaire.</w:t>
      </w:r>
    </w:p>
    <w:p w:rsidR="0022610F" w:rsidRPr="0097697E" w:rsidRDefault="009D0858" w:rsidP="00B242AB">
      <w:pPr>
        <w:spacing w:before="120" w:after="120" w:line="240" w:lineRule="auto"/>
        <w:jc w:val="both"/>
        <w:rPr>
          <w:rFonts w:ascii="Times New Roman" w:hAnsi="Times New Roman"/>
          <w:b/>
          <w:sz w:val="24"/>
          <w:szCs w:val="24"/>
        </w:rPr>
      </w:pPr>
      <w:bookmarkStart w:id="793" w:name="_Toc393020402"/>
      <w:bookmarkStart w:id="794" w:name="_Toc404188768"/>
      <w:bookmarkStart w:id="795" w:name="_Toc438124290"/>
      <w:bookmarkEnd w:id="793"/>
      <w:r w:rsidRPr="0097697E">
        <w:rPr>
          <w:rFonts w:ascii="Times New Roman" w:hAnsi="Times New Roman"/>
          <w:b/>
          <w:sz w:val="24"/>
          <w:szCs w:val="24"/>
          <w:u w:val="single"/>
        </w:rPr>
        <w:t xml:space="preserve">Article </w:t>
      </w:r>
      <w:bookmarkEnd w:id="794"/>
      <w:bookmarkEnd w:id="795"/>
      <w:r w:rsidR="003024B7" w:rsidRPr="0097697E">
        <w:rPr>
          <w:rFonts w:ascii="Times New Roman" w:hAnsi="Times New Roman"/>
          <w:b/>
          <w:sz w:val="24"/>
          <w:szCs w:val="24"/>
          <w:u w:val="single"/>
        </w:rPr>
        <w:t>211</w:t>
      </w:r>
      <w:r w:rsidR="003C4F79" w:rsidRPr="0097697E">
        <w:rPr>
          <w:rFonts w:ascii="Times New Roman" w:hAnsi="Times New Roman"/>
          <w:b/>
          <w:sz w:val="24"/>
          <w:szCs w:val="24"/>
        </w:rPr>
        <w:t> </w:t>
      </w:r>
      <w:r w:rsidR="00627931" w:rsidRPr="0097697E">
        <w:rPr>
          <w:rFonts w:ascii="Times New Roman" w:hAnsi="Times New Roman"/>
          <w:b/>
          <w:sz w:val="24"/>
          <w:szCs w:val="24"/>
        </w:rPr>
        <w:t xml:space="preserve">: </w:t>
      </w:r>
      <w:r w:rsidR="00A22D10" w:rsidRPr="0097697E">
        <w:rPr>
          <w:rFonts w:ascii="Times New Roman" w:hAnsi="Times New Roman"/>
          <w:b/>
          <w:sz w:val="24"/>
          <w:szCs w:val="24"/>
        </w:rPr>
        <w:t>Formalités au bureau de départ</w:t>
      </w:r>
    </w:p>
    <w:p w:rsidR="009D0858" w:rsidRPr="0097697E" w:rsidRDefault="009D0858" w:rsidP="00B242AB">
      <w:pPr>
        <w:spacing w:before="120" w:after="120" w:line="240" w:lineRule="auto"/>
        <w:jc w:val="both"/>
        <w:rPr>
          <w:rFonts w:ascii="Times New Roman" w:hAnsi="Times New Roman"/>
          <w:sz w:val="24"/>
          <w:szCs w:val="24"/>
        </w:rPr>
      </w:pPr>
      <w:r w:rsidRPr="0097697E">
        <w:rPr>
          <w:rFonts w:ascii="Times New Roman" w:hAnsi="Times New Roman"/>
          <w:sz w:val="24"/>
          <w:szCs w:val="24"/>
        </w:rPr>
        <w:t>Le bureau des douanes de départ procède :</w:t>
      </w:r>
    </w:p>
    <w:p w:rsidR="009D0858" w:rsidRPr="0097697E" w:rsidRDefault="009D0858" w:rsidP="00B242AB">
      <w:pPr>
        <w:pStyle w:val="Paragraphedeliste"/>
        <w:numPr>
          <w:ilvl w:val="0"/>
          <w:numId w:val="173"/>
        </w:numPr>
        <w:spacing w:before="120" w:after="120"/>
        <w:contextualSpacing w:val="0"/>
        <w:rPr>
          <w:rFonts w:ascii="Times New Roman" w:hAnsi="Times New Roman"/>
          <w:szCs w:val="24"/>
        </w:rPr>
      </w:pPr>
      <w:r w:rsidRPr="0097697E">
        <w:rPr>
          <w:rFonts w:ascii="Times New Roman" w:hAnsi="Times New Roman"/>
          <w:szCs w:val="24"/>
        </w:rPr>
        <w:t>à la vérification des énonciations des titres de transport et de la déclaration sommaire;</w:t>
      </w:r>
    </w:p>
    <w:p w:rsidR="009D0858" w:rsidRPr="0097697E" w:rsidRDefault="009D0858" w:rsidP="00B242AB">
      <w:pPr>
        <w:pStyle w:val="Paragraphedeliste"/>
        <w:numPr>
          <w:ilvl w:val="0"/>
          <w:numId w:val="173"/>
        </w:numPr>
        <w:spacing w:before="120" w:after="120"/>
        <w:contextualSpacing w:val="0"/>
        <w:rPr>
          <w:rFonts w:ascii="Times New Roman" w:hAnsi="Times New Roman"/>
          <w:szCs w:val="24"/>
        </w:rPr>
      </w:pPr>
      <w:r w:rsidRPr="0097697E">
        <w:rPr>
          <w:rFonts w:ascii="Times New Roman" w:hAnsi="Times New Roman"/>
          <w:szCs w:val="24"/>
        </w:rPr>
        <w:t>au contrôle des moyens de transport ;</w:t>
      </w:r>
    </w:p>
    <w:p w:rsidR="009D0858" w:rsidRPr="0097697E" w:rsidRDefault="009D0858" w:rsidP="00B242AB">
      <w:pPr>
        <w:pStyle w:val="Paragraphedeliste"/>
        <w:numPr>
          <w:ilvl w:val="0"/>
          <w:numId w:val="173"/>
        </w:numPr>
        <w:spacing w:before="120" w:after="120"/>
        <w:contextualSpacing w:val="0"/>
        <w:rPr>
          <w:rFonts w:ascii="Times New Roman" w:hAnsi="Times New Roman"/>
          <w:szCs w:val="24"/>
        </w:rPr>
      </w:pPr>
      <w:r w:rsidRPr="0097697E">
        <w:rPr>
          <w:rFonts w:ascii="Times New Roman" w:hAnsi="Times New Roman"/>
          <w:szCs w:val="24"/>
        </w:rPr>
        <w:t>à l’apposition éventuelle des scellés.</w:t>
      </w:r>
    </w:p>
    <w:p w:rsidR="00F97C0B" w:rsidRPr="0097697E" w:rsidRDefault="009D0858" w:rsidP="00B242AB">
      <w:pPr>
        <w:spacing w:before="120" w:after="120" w:line="240" w:lineRule="auto"/>
        <w:jc w:val="both"/>
        <w:rPr>
          <w:rFonts w:ascii="Times New Roman" w:hAnsi="Times New Roman"/>
          <w:b/>
          <w:sz w:val="24"/>
          <w:szCs w:val="24"/>
        </w:rPr>
      </w:pPr>
      <w:bookmarkStart w:id="796" w:name="_Toc393020403"/>
      <w:bookmarkStart w:id="797" w:name="_Toc404188769"/>
      <w:bookmarkStart w:id="798" w:name="_Toc438124291"/>
      <w:bookmarkEnd w:id="796"/>
      <w:r w:rsidRPr="0097697E">
        <w:rPr>
          <w:rFonts w:ascii="Times New Roman" w:hAnsi="Times New Roman"/>
          <w:b/>
          <w:sz w:val="24"/>
          <w:szCs w:val="24"/>
          <w:u w:val="single"/>
        </w:rPr>
        <w:t xml:space="preserve">Article </w:t>
      </w:r>
      <w:bookmarkEnd w:id="797"/>
      <w:bookmarkEnd w:id="798"/>
      <w:r w:rsidR="003024B7" w:rsidRPr="0097697E">
        <w:rPr>
          <w:rFonts w:ascii="Times New Roman" w:hAnsi="Times New Roman"/>
          <w:b/>
          <w:sz w:val="24"/>
          <w:szCs w:val="24"/>
          <w:u w:val="single"/>
        </w:rPr>
        <w:t>212</w:t>
      </w:r>
      <w:r w:rsidR="003C4F79" w:rsidRPr="0097697E">
        <w:rPr>
          <w:rFonts w:ascii="Times New Roman" w:hAnsi="Times New Roman"/>
          <w:b/>
          <w:sz w:val="24"/>
          <w:szCs w:val="24"/>
        </w:rPr>
        <w:t> </w:t>
      </w:r>
      <w:r w:rsidR="00627931" w:rsidRPr="0097697E">
        <w:rPr>
          <w:rFonts w:ascii="Times New Roman" w:hAnsi="Times New Roman"/>
          <w:b/>
          <w:sz w:val="24"/>
          <w:szCs w:val="24"/>
        </w:rPr>
        <w:t xml:space="preserve">: </w:t>
      </w:r>
      <w:r w:rsidR="00A22D10" w:rsidRPr="0097697E">
        <w:rPr>
          <w:rFonts w:ascii="Times New Roman" w:hAnsi="Times New Roman"/>
          <w:b/>
          <w:sz w:val="24"/>
          <w:szCs w:val="24"/>
        </w:rPr>
        <w:t>Formalités au bureau de destination</w:t>
      </w:r>
    </w:p>
    <w:p w:rsidR="009D0858" w:rsidRPr="0097697E" w:rsidRDefault="009D0858" w:rsidP="00B242AB">
      <w:pPr>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A l’arrivée des marchandises, la </w:t>
      </w:r>
      <w:r w:rsidR="00024B7B" w:rsidRPr="0097697E">
        <w:rPr>
          <w:rFonts w:ascii="Times New Roman" w:hAnsi="Times New Roman"/>
          <w:sz w:val="24"/>
          <w:szCs w:val="24"/>
        </w:rPr>
        <w:t>déclaration en douane</w:t>
      </w:r>
      <w:r w:rsidRPr="0097697E">
        <w:rPr>
          <w:rFonts w:ascii="Times New Roman" w:hAnsi="Times New Roman"/>
          <w:sz w:val="24"/>
          <w:szCs w:val="24"/>
        </w:rPr>
        <w:t xml:space="preserve"> destinée à apurer le régime du transit ne peut rectifier la déclaration sommaire. </w:t>
      </w:r>
    </w:p>
    <w:p w:rsidR="009D0858" w:rsidRPr="0097697E" w:rsidRDefault="009D0858" w:rsidP="00B242AB">
      <w:pPr>
        <w:pStyle w:val="Titre2"/>
        <w:spacing w:before="480" w:after="480"/>
        <w:jc w:val="both"/>
        <w:rPr>
          <w:rFonts w:ascii="Times New Roman" w:hAnsi="Times New Roman" w:cs="Times New Roman"/>
        </w:rPr>
      </w:pPr>
      <w:bookmarkStart w:id="799" w:name="_Toc393020406"/>
      <w:bookmarkStart w:id="800" w:name="_Toc438124295"/>
      <w:bookmarkStart w:id="801" w:name="_Toc452634558"/>
      <w:bookmarkStart w:id="802" w:name="_Toc466536293"/>
      <w:bookmarkStart w:id="803" w:name="_Toc487463689"/>
      <w:r w:rsidRPr="0097697E">
        <w:rPr>
          <w:rFonts w:ascii="Times New Roman" w:hAnsi="Times New Roman" w:cs="Times New Roman"/>
        </w:rPr>
        <w:t>CHAPITRE 5</w:t>
      </w:r>
      <w:r w:rsidRPr="0097697E">
        <w:rPr>
          <w:rFonts w:ascii="Times New Roman" w:hAnsi="Times New Roman" w:cs="Times New Roman"/>
          <w:u w:val="none"/>
        </w:rPr>
        <w:t xml:space="preserve"> : AUTRES REGIMES DOUANIERS DE TRANSPORT</w:t>
      </w:r>
      <w:bookmarkEnd w:id="799"/>
      <w:bookmarkEnd w:id="800"/>
      <w:bookmarkEnd w:id="801"/>
      <w:bookmarkEnd w:id="802"/>
      <w:bookmarkEnd w:id="803"/>
    </w:p>
    <w:p w:rsidR="009D0858" w:rsidRPr="0097697E" w:rsidRDefault="001E2AAF">
      <w:pPr>
        <w:pStyle w:val="Titre3"/>
      </w:pPr>
      <w:bookmarkStart w:id="804" w:name="_Toc393020407"/>
      <w:bookmarkStart w:id="805" w:name="_Toc438124296"/>
      <w:bookmarkStart w:id="806" w:name="_Toc452634559"/>
      <w:bookmarkStart w:id="807" w:name="_Toc466536294"/>
      <w:bookmarkStart w:id="808" w:name="_Toc487463690"/>
      <w:r w:rsidRPr="0097697E">
        <w:rPr>
          <w:u w:val="single"/>
        </w:rPr>
        <w:t>Section 1 :</w:t>
      </w:r>
      <w:r w:rsidRPr="0097697E">
        <w:t xml:space="preserve"> Transbordement</w:t>
      </w:r>
      <w:bookmarkEnd w:id="804"/>
      <w:bookmarkEnd w:id="805"/>
      <w:bookmarkEnd w:id="806"/>
      <w:bookmarkEnd w:id="807"/>
      <w:bookmarkEnd w:id="808"/>
    </w:p>
    <w:p w:rsidR="009D0858" w:rsidRPr="0097697E" w:rsidRDefault="009D0858" w:rsidP="00B242AB">
      <w:pPr>
        <w:spacing w:before="120" w:after="120" w:line="240" w:lineRule="auto"/>
        <w:jc w:val="both"/>
        <w:rPr>
          <w:rFonts w:ascii="Times New Roman" w:hAnsi="Times New Roman"/>
          <w:b/>
          <w:sz w:val="24"/>
          <w:szCs w:val="24"/>
        </w:rPr>
      </w:pPr>
      <w:bookmarkStart w:id="809" w:name="_Toc393020408"/>
      <w:bookmarkStart w:id="810" w:name="_Toc404188775"/>
      <w:bookmarkStart w:id="811" w:name="_Toc438124297"/>
      <w:bookmarkEnd w:id="809"/>
      <w:r w:rsidRPr="0097697E">
        <w:rPr>
          <w:rFonts w:ascii="Times New Roman" w:hAnsi="Times New Roman"/>
          <w:b/>
          <w:sz w:val="24"/>
          <w:szCs w:val="24"/>
          <w:u w:val="single"/>
        </w:rPr>
        <w:t xml:space="preserve">Article </w:t>
      </w:r>
      <w:bookmarkEnd w:id="810"/>
      <w:bookmarkEnd w:id="811"/>
      <w:r w:rsidR="003024B7" w:rsidRPr="0097697E">
        <w:rPr>
          <w:rFonts w:ascii="Times New Roman" w:hAnsi="Times New Roman"/>
          <w:b/>
          <w:sz w:val="24"/>
          <w:szCs w:val="24"/>
          <w:u w:val="single"/>
        </w:rPr>
        <w:t>213</w:t>
      </w:r>
      <w:r w:rsidR="00942DB3" w:rsidRPr="0097697E">
        <w:rPr>
          <w:rFonts w:ascii="Times New Roman" w:hAnsi="Times New Roman"/>
          <w:b/>
          <w:sz w:val="24"/>
          <w:szCs w:val="24"/>
        </w:rPr>
        <w:t> :</w:t>
      </w:r>
      <w:r w:rsidR="00DE7879" w:rsidRPr="0097697E">
        <w:rPr>
          <w:rFonts w:ascii="Times New Roman" w:hAnsi="Times New Roman"/>
          <w:b/>
          <w:sz w:val="24"/>
          <w:szCs w:val="24"/>
        </w:rPr>
        <w:t xml:space="preserve"> Définition</w:t>
      </w:r>
    </w:p>
    <w:p w:rsidR="00A22D10" w:rsidRPr="0097697E" w:rsidRDefault="009D0858" w:rsidP="00B242AB">
      <w:pPr>
        <w:pStyle w:val="Paragraphedeliste"/>
        <w:numPr>
          <w:ilvl w:val="1"/>
          <w:numId w:val="77"/>
        </w:numPr>
        <w:tabs>
          <w:tab w:val="clear" w:pos="1440"/>
        </w:tabs>
        <w:spacing w:before="120" w:after="120"/>
        <w:ind w:left="426" w:hanging="426"/>
        <w:contextualSpacing w:val="0"/>
        <w:rPr>
          <w:rFonts w:ascii="Times New Roman" w:hAnsi="Times New Roman"/>
          <w:szCs w:val="24"/>
        </w:rPr>
      </w:pPr>
      <w:r w:rsidRPr="0097697E">
        <w:rPr>
          <w:rFonts w:ascii="Times New Roman" w:hAnsi="Times New Roman"/>
          <w:szCs w:val="24"/>
        </w:rPr>
        <w:t xml:space="preserve">Le transbordement est le régime douanier en application duquel s’opère sous le contrôle du service des douanes, le transfert de marchandises </w:t>
      </w:r>
      <w:bookmarkStart w:id="812" w:name="_Toc393020409"/>
      <w:bookmarkEnd w:id="812"/>
      <w:r w:rsidR="00072FC0">
        <w:rPr>
          <w:rFonts w:ascii="Times New Roman" w:hAnsi="Times New Roman"/>
          <w:szCs w:val="24"/>
        </w:rPr>
        <w:t>qui sont enlevés du moyen de transport utilisé à l’importation et chargées sur celui utilisé à l’exportation,</w:t>
      </w:r>
      <w:r w:rsidR="00AE73B4">
        <w:rPr>
          <w:rFonts w:ascii="Times New Roman" w:hAnsi="Times New Roman"/>
          <w:szCs w:val="24"/>
        </w:rPr>
        <w:t xml:space="preserve"> </w:t>
      </w:r>
      <w:r w:rsidR="00072FC0">
        <w:rPr>
          <w:rFonts w:ascii="Times New Roman" w:hAnsi="Times New Roman"/>
          <w:szCs w:val="24"/>
        </w:rPr>
        <w:t>ce transfert étant effectué dans le ressort d’un bureau de douan</w:t>
      </w:r>
      <w:r w:rsidR="00AE73B4">
        <w:rPr>
          <w:rFonts w:ascii="Times New Roman" w:hAnsi="Times New Roman"/>
          <w:szCs w:val="24"/>
        </w:rPr>
        <w:t>e</w:t>
      </w:r>
      <w:r w:rsidR="00072FC0">
        <w:rPr>
          <w:rFonts w:ascii="Times New Roman" w:hAnsi="Times New Roman"/>
          <w:szCs w:val="24"/>
        </w:rPr>
        <w:t xml:space="preserve"> qui constitue à la fois le bureau d’entrée et de sortie.</w:t>
      </w:r>
    </w:p>
    <w:p w:rsidR="00876904" w:rsidRPr="0097697E" w:rsidRDefault="00072FC0" w:rsidP="00B242AB">
      <w:pPr>
        <w:pStyle w:val="Paragraphedeliste"/>
        <w:numPr>
          <w:ilvl w:val="1"/>
          <w:numId w:val="77"/>
        </w:numPr>
        <w:tabs>
          <w:tab w:val="clear" w:pos="1440"/>
        </w:tabs>
        <w:spacing w:before="120" w:after="120"/>
        <w:ind w:left="426" w:hanging="426"/>
        <w:contextualSpacing w:val="0"/>
        <w:rPr>
          <w:rFonts w:ascii="Times New Roman" w:hAnsi="Times New Roman"/>
          <w:szCs w:val="24"/>
        </w:rPr>
      </w:pPr>
      <w:bookmarkStart w:id="813" w:name="_Toc393020410"/>
      <w:bookmarkStart w:id="814" w:name="_Toc393020411"/>
      <w:bookmarkEnd w:id="813"/>
      <w:bookmarkEnd w:id="814"/>
      <w:r>
        <w:rPr>
          <w:rFonts w:ascii="Times New Roman" w:hAnsi="Times New Roman"/>
          <w:szCs w:val="24"/>
        </w:rPr>
        <w:lastRenderedPageBreak/>
        <w:t>Le transfert de marchandises s’effectue en suspension d</w:t>
      </w:r>
      <w:r w:rsidR="00AE73B4">
        <w:rPr>
          <w:rFonts w:ascii="Times New Roman" w:hAnsi="Times New Roman"/>
          <w:szCs w:val="24"/>
        </w:rPr>
        <w:t>e</w:t>
      </w:r>
      <w:r>
        <w:rPr>
          <w:rFonts w:ascii="Times New Roman" w:hAnsi="Times New Roman"/>
          <w:szCs w:val="24"/>
        </w:rPr>
        <w:t>s droits et taxes exigibles</w:t>
      </w:r>
      <w:r w:rsidR="00AE73B4">
        <w:rPr>
          <w:rFonts w:ascii="Times New Roman" w:hAnsi="Times New Roman"/>
          <w:szCs w:val="24"/>
        </w:rPr>
        <w:t xml:space="preserve"> </w:t>
      </w:r>
      <w:r>
        <w:rPr>
          <w:rFonts w:ascii="Times New Roman" w:hAnsi="Times New Roman"/>
          <w:szCs w:val="24"/>
        </w:rPr>
        <w:t>,des prohibitions et des restrictions d’entrée ou de sortie autres que celles prévues par la règlementation.</w:t>
      </w:r>
    </w:p>
    <w:p w:rsidR="009D0858" w:rsidRPr="0097697E" w:rsidRDefault="009D0858" w:rsidP="00B242AB">
      <w:pPr>
        <w:pStyle w:val="Paragraphedeliste"/>
        <w:numPr>
          <w:ilvl w:val="1"/>
          <w:numId w:val="77"/>
        </w:numPr>
        <w:tabs>
          <w:tab w:val="clear" w:pos="1440"/>
        </w:tabs>
        <w:spacing w:before="120" w:after="120"/>
        <w:ind w:left="426" w:hanging="426"/>
        <w:contextualSpacing w:val="0"/>
        <w:rPr>
          <w:rFonts w:ascii="Times New Roman" w:hAnsi="Times New Roman"/>
          <w:szCs w:val="24"/>
        </w:rPr>
      </w:pPr>
      <w:r w:rsidRPr="0097697E">
        <w:rPr>
          <w:rFonts w:ascii="Times New Roman" w:hAnsi="Times New Roman"/>
          <w:szCs w:val="24"/>
        </w:rPr>
        <w:t>Les conditions d’application du régime de transbordement sont fixées par</w:t>
      </w:r>
      <w:r w:rsidR="00E43C08" w:rsidRPr="0097697E">
        <w:rPr>
          <w:rFonts w:ascii="Times New Roman" w:hAnsi="Times New Roman"/>
          <w:szCs w:val="24"/>
        </w:rPr>
        <w:t xml:space="preserve"> voie de</w:t>
      </w:r>
      <w:r w:rsidRPr="0097697E">
        <w:rPr>
          <w:rFonts w:ascii="Times New Roman" w:hAnsi="Times New Roman"/>
          <w:szCs w:val="24"/>
        </w:rPr>
        <w:t xml:space="preserve"> règlement d</w:t>
      </w:r>
      <w:r w:rsidR="00E43C08" w:rsidRPr="0097697E">
        <w:rPr>
          <w:rFonts w:ascii="Times New Roman" w:hAnsi="Times New Roman"/>
          <w:szCs w:val="24"/>
        </w:rPr>
        <w:t>’exécution.</w:t>
      </w:r>
    </w:p>
    <w:p w:rsidR="00C66695" w:rsidRPr="0097697E" w:rsidRDefault="00C66695" w:rsidP="00B242AB">
      <w:pPr>
        <w:spacing w:before="120" w:after="120" w:line="240" w:lineRule="auto"/>
        <w:rPr>
          <w:rFonts w:ascii="Times New Roman" w:hAnsi="Times New Roman"/>
          <w:b/>
          <w:sz w:val="24"/>
          <w:szCs w:val="24"/>
        </w:rPr>
      </w:pPr>
      <w:r w:rsidRPr="0097697E">
        <w:rPr>
          <w:rFonts w:ascii="Times New Roman" w:hAnsi="Times New Roman"/>
          <w:b/>
          <w:sz w:val="24"/>
          <w:szCs w:val="24"/>
          <w:u w:val="single"/>
        </w:rPr>
        <w:t xml:space="preserve">Article </w:t>
      </w:r>
      <w:r w:rsidR="003024B7" w:rsidRPr="0097697E">
        <w:rPr>
          <w:rFonts w:ascii="Times New Roman" w:hAnsi="Times New Roman"/>
          <w:b/>
          <w:sz w:val="24"/>
          <w:szCs w:val="24"/>
          <w:u w:val="single"/>
        </w:rPr>
        <w:t>214</w:t>
      </w:r>
      <w:r w:rsidRPr="0097697E">
        <w:rPr>
          <w:rFonts w:ascii="Times New Roman" w:hAnsi="Times New Roman"/>
          <w:b/>
          <w:sz w:val="24"/>
          <w:szCs w:val="24"/>
          <w:u w:val="single"/>
        </w:rPr>
        <w:t> </w:t>
      </w:r>
      <w:r w:rsidRPr="0097697E">
        <w:rPr>
          <w:rFonts w:ascii="Times New Roman" w:hAnsi="Times New Roman"/>
          <w:b/>
          <w:sz w:val="24"/>
          <w:szCs w:val="24"/>
        </w:rPr>
        <w:t>: Marchandises admissibles</w:t>
      </w:r>
    </w:p>
    <w:p w:rsidR="00C66695" w:rsidRPr="0097697E" w:rsidRDefault="00CE7BA0" w:rsidP="00B242AB">
      <w:pPr>
        <w:spacing w:before="120" w:after="120" w:line="240" w:lineRule="auto"/>
        <w:rPr>
          <w:rFonts w:ascii="Times New Roman" w:hAnsi="Times New Roman"/>
          <w:sz w:val="24"/>
          <w:szCs w:val="24"/>
        </w:rPr>
      </w:pPr>
      <w:r w:rsidRPr="0097697E">
        <w:rPr>
          <w:rFonts w:ascii="Times New Roman" w:hAnsi="Times New Roman"/>
          <w:sz w:val="24"/>
          <w:szCs w:val="24"/>
        </w:rPr>
        <w:t>Le transbordement ne devrait être refusé pour la seule raison q</w:t>
      </w:r>
      <w:r w:rsidR="00436D1C" w:rsidRPr="0097697E">
        <w:rPr>
          <w:rFonts w:ascii="Times New Roman" w:hAnsi="Times New Roman"/>
          <w:sz w:val="24"/>
          <w:szCs w:val="24"/>
        </w:rPr>
        <w:t>ue les</w:t>
      </w:r>
      <w:r w:rsidRPr="0097697E">
        <w:rPr>
          <w:rFonts w:ascii="Times New Roman" w:hAnsi="Times New Roman"/>
          <w:sz w:val="24"/>
          <w:szCs w:val="24"/>
        </w:rPr>
        <w:t xml:space="preserve"> marchandise</w:t>
      </w:r>
      <w:r w:rsidR="00436D1C" w:rsidRPr="0097697E">
        <w:rPr>
          <w:rFonts w:ascii="Times New Roman" w:hAnsi="Times New Roman"/>
          <w:sz w:val="24"/>
          <w:szCs w:val="24"/>
        </w:rPr>
        <w:t>s</w:t>
      </w:r>
      <w:r w:rsidRPr="0097697E">
        <w:rPr>
          <w:rFonts w:ascii="Times New Roman" w:hAnsi="Times New Roman"/>
          <w:sz w:val="24"/>
          <w:szCs w:val="24"/>
        </w:rPr>
        <w:t xml:space="preserve"> à transborder</w:t>
      </w:r>
      <w:r w:rsidR="00436D1C" w:rsidRPr="0097697E">
        <w:rPr>
          <w:rFonts w:ascii="Times New Roman" w:hAnsi="Times New Roman"/>
          <w:sz w:val="24"/>
          <w:szCs w:val="24"/>
        </w:rPr>
        <w:t xml:space="preserve"> on</w:t>
      </w:r>
      <w:r w:rsidRPr="0097697E">
        <w:rPr>
          <w:rFonts w:ascii="Times New Roman" w:hAnsi="Times New Roman"/>
          <w:sz w:val="24"/>
          <w:szCs w:val="24"/>
        </w:rPr>
        <w:t>t une origine, une provenance ou une destination déterminée.</w:t>
      </w:r>
    </w:p>
    <w:p w:rsidR="00C66695" w:rsidRPr="0097697E" w:rsidRDefault="00CE7BA0" w:rsidP="00B242AB">
      <w:pPr>
        <w:spacing w:before="120" w:after="120" w:line="240" w:lineRule="auto"/>
        <w:rPr>
          <w:rFonts w:ascii="Times New Roman" w:hAnsi="Times New Roman"/>
          <w:sz w:val="24"/>
          <w:szCs w:val="24"/>
        </w:rPr>
      </w:pPr>
      <w:r w:rsidRPr="0097697E">
        <w:rPr>
          <w:rFonts w:ascii="Times New Roman" w:hAnsi="Times New Roman"/>
          <w:sz w:val="24"/>
          <w:szCs w:val="24"/>
        </w:rPr>
        <w:t>Lorsqu’elles l’estiment nécessaire, les auto</w:t>
      </w:r>
      <w:r w:rsidR="00436D1C" w:rsidRPr="0097697E">
        <w:rPr>
          <w:rFonts w:ascii="Times New Roman" w:hAnsi="Times New Roman"/>
          <w:sz w:val="24"/>
          <w:szCs w:val="24"/>
        </w:rPr>
        <w:t xml:space="preserve">rités douanières prennent des </w:t>
      </w:r>
      <w:r w:rsidR="00D56C2C" w:rsidRPr="0097697E">
        <w:rPr>
          <w:rFonts w:ascii="Times New Roman" w:hAnsi="Times New Roman"/>
          <w:sz w:val="24"/>
          <w:szCs w:val="24"/>
        </w:rPr>
        <w:t>m</w:t>
      </w:r>
      <w:r w:rsidR="00436D1C" w:rsidRPr="0097697E">
        <w:rPr>
          <w:rFonts w:ascii="Times New Roman" w:hAnsi="Times New Roman"/>
          <w:sz w:val="24"/>
          <w:szCs w:val="24"/>
        </w:rPr>
        <w:t>e</w:t>
      </w:r>
      <w:r w:rsidRPr="0097697E">
        <w:rPr>
          <w:rFonts w:ascii="Times New Roman" w:hAnsi="Times New Roman"/>
          <w:sz w:val="24"/>
          <w:szCs w:val="24"/>
        </w:rPr>
        <w:t>sures à l’importation pour s’assurer que les marchandises à transborder pourront être identifiées lors de l’exportation et que t</w:t>
      </w:r>
      <w:r w:rsidR="00436D1C" w:rsidRPr="0097697E">
        <w:rPr>
          <w:rFonts w:ascii="Times New Roman" w:hAnsi="Times New Roman"/>
          <w:sz w:val="24"/>
          <w:szCs w:val="24"/>
        </w:rPr>
        <w:t>oute</w:t>
      </w:r>
      <w:r w:rsidRPr="0097697E">
        <w:rPr>
          <w:rFonts w:ascii="Times New Roman" w:hAnsi="Times New Roman"/>
          <w:sz w:val="24"/>
          <w:szCs w:val="24"/>
        </w:rPr>
        <w:t xml:space="preserve"> manipulation non autorisée pourraêtre facilement décelée</w:t>
      </w:r>
    </w:p>
    <w:p w:rsidR="009D0858" w:rsidRPr="0097697E" w:rsidRDefault="001957AF">
      <w:pPr>
        <w:pStyle w:val="Titre3"/>
      </w:pPr>
      <w:bookmarkStart w:id="815" w:name="_Toc393020412"/>
      <w:bookmarkStart w:id="816" w:name="_Toc438124300"/>
      <w:bookmarkStart w:id="817" w:name="_Toc452634560"/>
      <w:bookmarkStart w:id="818" w:name="_Toc466536295"/>
      <w:bookmarkStart w:id="819" w:name="_Toc487463691"/>
      <w:r w:rsidRPr="0097697E">
        <w:rPr>
          <w:u w:val="single"/>
        </w:rPr>
        <w:t>Section 2 :</w:t>
      </w:r>
      <w:r w:rsidR="00AE73B4">
        <w:rPr>
          <w:u w:val="single"/>
        </w:rPr>
        <w:t xml:space="preserve"> </w:t>
      </w:r>
      <w:r w:rsidR="00023D5B" w:rsidRPr="0097697E">
        <w:t>C</w:t>
      </w:r>
      <w:r w:rsidRPr="0097697E">
        <w:t>abotage</w:t>
      </w:r>
      <w:bookmarkEnd w:id="815"/>
      <w:bookmarkEnd w:id="816"/>
      <w:bookmarkEnd w:id="817"/>
      <w:bookmarkEnd w:id="818"/>
      <w:bookmarkEnd w:id="819"/>
    </w:p>
    <w:p w:rsidR="009D0858" w:rsidRPr="0097697E" w:rsidRDefault="009D0858" w:rsidP="00B242AB">
      <w:pPr>
        <w:spacing w:before="120" w:after="120" w:line="240" w:lineRule="auto"/>
        <w:jc w:val="both"/>
        <w:rPr>
          <w:rFonts w:ascii="Times New Roman" w:hAnsi="Times New Roman"/>
          <w:b/>
          <w:sz w:val="24"/>
          <w:szCs w:val="24"/>
        </w:rPr>
      </w:pPr>
      <w:bookmarkStart w:id="820" w:name="_Toc393020413"/>
      <w:bookmarkStart w:id="821" w:name="_Toc404188780"/>
      <w:bookmarkStart w:id="822" w:name="_Toc438124301"/>
      <w:bookmarkEnd w:id="820"/>
      <w:r w:rsidRPr="0097697E">
        <w:rPr>
          <w:rFonts w:ascii="Times New Roman" w:hAnsi="Times New Roman"/>
          <w:b/>
          <w:sz w:val="24"/>
          <w:szCs w:val="24"/>
          <w:u w:val="single"/>
        </w:rPr>
        <w:t xml:space="preserve">Article </w:t>
      </w:r>
      <w:bookmarkEnd w:id="821"/>
      <w:bookmarkEnd w:id="822"/>
      <w:r w:rsidR="003024B7" w:rsidRPr="0097697E">
        <w:rPr>
          <w:rFonts w:ascii="Times New Roman" w:hAnsi="Times New Roman"/>
          <w:b/>
          <w:sz w:val="24"/>
          <w:szCs w:val="24"/>
          <w:u w:val="single"/>
        </w:rPr>
        <w:t>215</w:t>
      </w:r>
      <w:r w:rsidR="00627931" w:rsidRPr="0097697E">
        <w:rPr>
          <w:rFonts w:ascii="Times New Roman" w:hAnsi="Times New Roman"/>
          <w:b/>
          <w:sz w:val="24"/>
          <w:szCs w:val="24"/>
        </w:rPr>
        <w:t>:</w:t>
      </w:r>
      <w:r w:rsidR="00DA1163" w:rsidRPr="0097697E">
        <w:rPr>
          <w:rFonts w:ascii="Times New Roman" w:hAnsi="Times New Roman"/>
          <w:b/>
          <w:sz w:val="24"/>
          <w:szCs w:val="24"/>
        </w:rPr>
        <w:t xml:space="preserve"> Définition</w:t>
      </w:r>
    </w:p>
    <w:p w:rsidR="009D0858" w:rsidRPr="0097697E" w:rsidRDefault="009D0858" w:rsidP="00B242AB">
      <w:pPr>
        <w:pStyle w:val="Paragraphedeliste"/>
        <w:numPr>
          <w:ilvl w:val="0"/>
          <w:numId w:val="174"/>
        </w:numPr>
        <w:spacing w:before="120" w:after="120"/>
        <w:ind w:left="360"/>
        <w:contextualSpacing w:val="0"/>
        <w:rPr>
          <w:rFonts w:ascii="Times New Roman" w:hAnsi="Times New Roman"/>
          <w:szCs w:val="24"/>
        </w:rPr>
      </w:pPr>
      <w:r w:rsidRPr="0097697E">
        <w:rPr>
          <w:rFonts w:ascii="Times New Roman" w:hAnsi="Times New Roman"/>
          <w:szCs w:val="24"/>
        </w:rPr>
        <w:t>Le régime du cabotage est le régime douanier applicable :</w:t>
      </w:r>
    </w:p>
    <w:p w:rsidR="009D0858" w:rsidRPr="0097697E" w:rsidRDefault="009D0858" w:rsidP="00B242AB">
      <w:pPr>
        <w:pStyle w:val="Paragraphedeliste"/>
        <w:numPr>
          <w:ilvl w:val="0"/>
          <w:numId w:val="335"/>
        </w:numPr>
        <w:spacing w:before="120" w:after="120"/>
        <w:contextualSpacing w:val="0"/>
        <w:rPr>
          <w:rFonts w:ascii="Times New Roman" w:hAnsi="Times New Roman"/>
          <w:szCs w:val="24"/>
        </w:rPr>
      </w:pPr>
      <w:r w:rsidRPr="0097697E">
        <w:rPr>
          <w:rFonts w:ascii="Times New Roman" w:hAnsi="Times New Roman"/>
          <w:szCs w:val="24"/>
        </w:rPr>
        <w:t>aux marchandises mise</w:t>
      </w:r>
      <w:r w:rsidR="00876904" w:rsidRPr="0097697E">
        <w:rPr>
          <w:rFonts w:ascii="Times New Roman" w:hAnsi="Times New Roman"/>
          <w:szCs w:val="24"/>
        </w:rPr>
        <w:t>s</w:t>
      </w:r>
      <w:r w:rsidRPr="0097697E">
        <w:rPr>
          <w:rFonts w:ascii="Times New Roman" w:hAnsi="Times New Roman"/>
          <w:szCs w:val="24"/>
        </w:rPr>
        <w:t xml:space="preserve"> à la consommation dans le territoire douanier de la Communauté ;</w:t>
      </w:r>
    </w:p>
    <w:p w:rsidR="009D0858" w:rsidRPr="00AE73B4" w:rsidRDefault="009D0858" w:rsidP="00AE73B4">
      <w:pPr>
        <w:pStyle w:val="Paragraphedeliste"/>
        <w:numPr>
          <w:ilvl w:val="0"/>
          <w:numId w:val="335"/>
        </w:numPr>
        <w:spacing w:before="120" w:after="120"/>
        <w:contextualSpacing w:val="0"/>
        <w:rPr>
          <w:rFonts w:ascii="Times New Roman" w:hAnsi="Times New Roman"/>
          <w:szCs w:val="24"/>
        </w:rPr>
      </w:pPr>
      <w:r w:rsidRPr="0097697E">
        <w:rPr>
          <w:rFonts w:ascii="Times New Roman" w:hAnsi="Times New Roman"/>
          <w:szCs w:val="24"/>
        </w:rPr>
        <w:t>aux marchandises importées qui n’ont pas été déclarées, à condition qu’elles soient transportées à bord d’un navire autre que le navire à bord duquel elles ont été importées dans le territoire douanier</w:t>
      </w:r>
      <w:r w:rsidR="0066778F">
        <w:rPr>
          <w:rFonts w:ascii="Times New Roman" w:hAnsi="Times New Roman"/>
          <w:szCs w:val="24"/>
        </w:rPr>
        <w:t>,</w:t>
      </w:r>
      <w:r w:rsidR="00AE73B4">
        <w:rPr>
          <w:rFonts w:ascii="Times New Roman" w:hAnsi="Times New Roman"/>
          <w:szCs w:val="24"/>
        </w:rPr>
        <w:t xml:space="preserve"> </w:t>
      </w:r>
      <w:r w:rsidR="0066778F" w:rsidRPr="00AE73B4">
        <w:rPr>
          <w:rFonts w:ascii="Times New Roman" w:hAnsi="Times New Roman"/>
          <w:szCs w:val="24"/>
        </w:rPr>
        <w:t>qui</w:t>
      </w:r>
      <w:r w:rsidR="00AE73B4">
        <w:rPr>
          <w:rFonts w:ascii="Times New Roman" w:hAnsi="Times New Roman"/>
          <w:szCs w:val="24"/>
        </w:rPr>
        <w:t xml:space="preserve"> </w:t>
      </w:r>
      <w:r w:rsidRPr="00AE73B4">
        <w:rPr>
          <w:rFonts w:ascii="Times New Roman" w:hAnsi="Times New Roman"/>
          <w:szCs w:val="24"/>
        </w:rPr>
        <w:t>sont chargées à bord d’un navire en un point du territoire douanier et sont transportées en un autre point du même territoire douanier où elles seront déchargées.</w:t>
      </w:r>
    </w:p>
    <w:p w:rsidR="009D0858" w:rsidRPr="0097697E" w:rsidRDefault="009D0858" w:rsidP="00B242AB">
      <w:pPr>
        <w:pStyle w:val="Paragraphedeliste"/>
        <w:numPr>
          <w:ilvl w:val="0"/>
          <w:numId w:val="174"/>
        </w:numPr>
        <w:spacing w:before="120" w:after="120"/>
        <w:ind w:left="360"/>
        <w:contextualSpacing w:val="0"/>
        <w:rPr>
          <w:rFonts w:ascii="Times New Roman" w:hAnsi="Times New Roman"/>
          <w:szCs w:val="24"/>
        </w:rPr>
      </w:pPr>
      <w:r w:rsidRPr="0097697E">
        <w:rPr>
          <w:rFonts w:ascii="Times New Roman" w:hAnsi="Times New Roman"/>
          <w:szCs w:val="24"/>
        </w:rPr>
        <w:t>Un règlement d</w:t>
      </w:r>
      <w:r w:rsidR="00E43C08" w:rsidRPr="0097697E">
        <w:rPr>
          <w:rFonts w:ascii="Times New Roman" w:hAnsi="Times New Roman"/>
          <w:szCs w:val="24"/>
        </w:rPr>
        <w:t>’exécution</w:t>
      </w:r>
      <w:r w:rsidRPr="0097697E">
        <w:rPr>
          <w:rFonts w:ascii="Times New Roman" w:hAnsi="Times New Roman"/>
          <w:szCs w:val="24"/>
        </w:rPr>
        <w:t xml:space="preserve"> fixe les conditions à remplir, les formalités à accomplir aux fins du régime du cabotage, ainsi que les lieux de chargement et de déchargement des marchandises placées sous ce régime.</w:t>
      </w:r>
    </w:p>
    <w:p w:rsidR="009D0858" w:rsidRPr="0097697E" w:rsidRDefault="009D0858" w:rsidP="00B242AB">
      <w:pPr>
        <w:pStyle w:val="Titre2"/>
        <w:spacing w:before="480" w:after="480"/>
        <w:jc w:val="both"/>
        <w:rPr>
          <w:rFonts w:ascii="Times New Roman" w:hAnsi="Times New Roman" w:cs="Times New Roman"/>
        </w:rPr>
      </w:pPr>
      <w:bookmarkStart w:id="823" w:name="_Toc393020414"/>
      <w:bookmarkStart w:id="824" w:name="_Toc438124302"/>
      <w:bookmarkStart w:id="825" w:name="_Toc452634561"/>
      <w:bookmarkStart w:id="826" w:name="_Toc466536296"/>
      <w:bookmarkStart w:id="827" w:name="_Toc487463692"/>
      <w:r w:rsidRPr="0097697E">
        <w:rPr>
          <w:rFonts w:ascii="Times New Roman" w:hAnsi="Times New Roman" w:cs="Times New Roman"/>
        </w:rPr>
        <w:t>CHAPITRE 6</w:t>
      </w:r>
      <w:r w:rsidRPr="0097697E">
        <w:rPr>
          <w:rFonts w:ascii="Times New Roman" w:hAnsi="Times New Roman" w:cs="Times New Roman"/>
          <w:u w:val="none"/>
        </w:rPr>
        <w:t xml:space="preserve"> :ENTREPOT DE DOUANE</w:t>
      </w:r>
      <w:bookmarkEnd w:id="823"/>
      <w:bookmarkEnd w:id="824"/>
      <w:bookmarkEnd w:id="825"/>
      <w:bookmarkEnd w:id="826"/>
      <w:bookmarkEnd w:id="827"/>
    </w:p>
    <w:p w:rsidR="009D0858" w:rsidRPr="0097697E" w:rsidRDefault="001605EA">
      <w:pPr>
        <w:pStyle w:val="Titre3"/>
      </w:pPr>
      <w:bookmarkStart w:id="828" w:name="_Toc393020415"/>
      <w:bookmarkStart w:id="829" w:name="_Toc487463693"/>
      <w:bookmarkStart w:id="830" w:name="_Toc438124303"/>
      <w:bookmarkStart w:id="831" w:name="_Toc452634562"/>
      <w:bookmarkStart w:id="832" w:name="_Toc466536297"/>
      <w:r w:rsidRPr="0097697E">
        <w:rPr>
          <w:u w:val="single"/>
        </w:rPr>
        <w:t>Section 1 :</w:t>
      </w:r>
      <w:r w:rsidR="00023D5B" w:rsidRPr="0097697E">
        <w:t>Définition</w:t>
      </w:r>
      <w:r w:rsidR="0066778F">
        <w:t>et effet de</w:t>
      </w:r>
      <w:r w:rsidRPr="0097697E">
        <w:t xml:space="preserve"> l’</w:t>
      </w:r>
      <w:bookmarkStart w:id="833" w:name="_Toc393020416"/>
      <w:bookmarkEnd w:id="828"/>
      <w:bookmarkEnd w:id="833"/>
      <w:r w:rsidR="00023D5B" w:rsidRPr="0097697E">
        <w:t>entrepôt</w:t>
      </w:r>
      <w:bookmarkEnd w:id="829"/>
      <w:bookmarkEnd w:id="830"/>
      <w:bookmarkEnd w:id="831"/>
      <w:bookmarkEnd w:id="832"/>
    </w:p>
    <w:p w:rsidR="009D0858" w:rsidRPr="0097697E" w:rsidRDefault="009D0858" w:rsidP="00B242AB">
      <w:pPr>
        <w:spacing w:before="120" w:after="120" w:line="240" w:lineRule="auto"/>
        <w:jc w:val="both"/>
        <w:rPr>
          <w:rFonts w:ascii="Times New Roman" w:hAnsi="Times New Roman"/>
          <w:b/>
          <w:sz w:val="24"/>
          <w:szCs w:val="24"/>
        </w:rPr>
      </w:pPr>
      <w:bookmarkStart w:id="834" w:name="_Toc404188783"/>
      <w:bookmarkStart w:id="835" w:name="_Toc438124304"/>
      <w:r w:rsidRPr="0097697E">
        <w:rPr>
          <w:rFonts w:ascii="Times New Roman" w:hAnsi="Times New Roman"/>
          <w:b/>
          <w:sz w:val="24"/>
          <w:szCs w:val="24"/>
          <w:u w:val="single"/>
        </w:rPr>
        <w:t xml:space="preserve">Article </w:t>
      </w:r>
      <w:bookmarkEnd w:id="834"/>
      <w:bookmarkEnd w:id="835"/>
      <w:r w:rsidR="00051B6E" w:rsidRPr="0097697E">
        <w:rPr>
          <w:rFonts w:ascii="Times New Roman" w:hAnsi="Times New Roman"/>
          <w:b/>
          <w:sz w:val="24"/>
          <w:szCs w:val="24"/>
          <w:u w:val="single"/>
        </w:rPr>
        <w:t>216</w:t>
      </w:r>
      <w:r w:rsidR="003C4F79" w:rsidRPr="0097697E">
        <w:rPr>
          <w:rFonts w:ascii="Times New Roman" w:hAnsi="Times New Roman"/>
          <w:b/>
          <w:sz w:val="24"/>
          <w:szCs w:val="24"/>
          <w:u w:val="single"/>
        </w:rPr>
        <w:t> </w:t>
      </w:r>
      <w:r w:rsidR="002239FC" w:rsidRPr="0097697E">
        <w:rPr>
          <w:rFonts w:ascii="Times New Roman" w:hAnsi="Times New Roman"/>
          <w:b/>
          <w:sz w:val="24"/>
          <w:szCs w:val="24"/>
        </w:rPr>
        <w:t>:</w:t>
      </w:r>
      <w:r w:rsidR="00367D17" w:rsidRPr="0097697E">
        <w:rPr>
          <w:rFonts w:ascii="Times New Roman" w:hAnsi="Times New Roman"/>
          <w:b/>
          <w:sz w:val="24"/>
          <w:szCs w:val="24"/>
        </w:rPr>
        <w:t xml:space="preserve"> Définition – effet et catégorie d’</w:t>
      </w:r>
      <w:r w:rsidR="006E2487" w:rsidRPr="0097697E">
        <w:rPr>
          <w:rFonts w:ascii="Times New Roman" w:hAnsi="Times New Roman"/>
          <w:b/>
          <w:sz w:val="24"/>
          <w:szCs w:val="24"/>
        </w:rPr>
        <w:t>entrepôt</w:t>
      </w:r>
    </w:p>
    <w:p w:rsidR="009D0858" w:rsidRPr="0097697E" w:rsidRDefault="009D0858" w:rsidP="00B242AB">
      <w:pPr>
        <w:pStyle w:val="Paragraphedeliste"/>
        <w:numPr>
          <w:ilvl w:val="0"/>
          <w:numId w:val="176"/>
        </w:numPr>
        <w:spacing w:before="120" w:after="120"/>
        <w:ind w:left="360"/>
        <w:contextualSpacing w:val="0"/>
        <w:rPr>
          <w:rFonts w:ascii="Times New Roman" w:hAnsi="Times New Roman"/>
          <w:szCs w:val="24"/>
        </w:rPr>
      </w:pPr>
      <w:r w:rsidRPr="0097697E">
        <w:rPr>
          <w:rFonts w:ascii="Times New Roman" w:hAnsi="Times New Roman"/>
          <w:szCs w:val="24"/>
        </w:rPr>
        <w:t xml:space="preserve">L’entrepôt de douane est le régime douanier en application duquel les marchandises importées ou destinées à l’exportation sont stockées sous contrôle de l’Administration Douanière </w:t>
      </w:r>
      <w:r w:rsidR="00C01A78" w:rsidRPr="0097697E">
        <w:rPr>
          <w:rFonts w:ascii="Times New Roman" w:hAnsi="Times New Roman"/>
          <w:szCs w:val="24"/>
        </w:rPr>
        <w:t xml:space="preserve">pour une durée déterminée </w:t>
      </w:r>
      <w:r w:rsidRPr="0097697E">
        <w:rPr>
          <w:rFonts w:ascii="Times New Roman" w:hAnsi="Times New Roman"/>
          <w:szCs w:val="24"/>
        </w:rPr>
        <w:t>dans un lieu désigné à cet effet en suspension des droits et taxes à l'importation.</w:t>
      </w:r>
    </w:p>
    <w:p w:rsidR="009D0858" w:rsidRPr="0097697E" w:rsidRDefault="009D0858" w:rsidP="00B242AB">
      <w:pPr>
        <w:pStyle w:val="Paragraphedeliste"/>
        <w:numPr>
          <w:ilvl w:val="0"/>
          <w:numId w:val="176"/>
        </w:numPr>
        <w:spacing w:before="120" w:after="120"/>
        <w:ind w:left="360"/>
        <w:contextualSpacing w:val="0"/>
        <w:rPr>
          <w:rFonts w:ascii="Times New Roman" w:hAnsi="Times New Roman"/>
          <w:szCs w:val="24"/>
        </w:rPr>
      </w:pPr>
      <w:r w:rsidRPr="0097697E">
        <w:rPr>
          <w:rFonts w:ascii="Times New Roman" w:hAnsi="Times New Roman"/>
          <w:szCs w:val="24"/>
        </w:rPr>
        <w:t>Sauf dispositions spéciales contraires, la mise en entrepôt :</w:t>
      </w:r>
    </w:p>
    <w:p w:rsidR="009D0858" w:rsidRPr="0097697E" w:rsidRDefault="009D0858" w:rsidP="00B242AB">
      <w:pPr>
        <w:pStyle w:val="Paragraphedeliste"/>
        <w:numPr>
          <w:ilvl w:val="0"/>
          <w:numId w:val="177"/>
        </w:numPr>
        <w:spacing w:before="120" w:after="120"/>
        <w:ind w:left="1080"/>
        <w:contextualSpacing w:val="0"/>
        <w:rPr>
          <w:rFonts w:ascii="Times New Roman" w:hAnsi="Times New Roman"/>
          <w:szCs w:val="24"/>
        </w:rPr>
      </w:pPr>
      <w:r w:rsidRPr="0097697E">
        <w:rPr>
          <w:rFonts w:ascii="Times New Roman" w:hAnsi="Times New Roman"/>
          <w:szCs w:val="24"/>
        </w:rPr>
        <w:t xml:space="preserve">suspend l’application des prohibitions et autres mesures économiques, fiscales ou douanières dont sont passibles les marchandises admises en entrepôt ; </w:t>
      </w:r>
    </w:p>
    <w:p w:rsidR="009D0858" w:rsidRPr="0097697E" w:rsidRDefault="009D0858" w:rsidP="00B242AB">
      <w:pPr>
        <w:pStyle w:val="Paragraphedeliste"/>
        <w:numPr>
          <w:ilvl w:val="0"/>
          <w:numId w:val="177"/>
        </w:numPr>
        <w:spacing w:before="120" w:after="120"/>
        <w:ind w:left="1080"/>
        <w:contextualSpacing w:val="0"/>
        <w:rPr>
          <w:rFonts w:ascii="Times New Roman" w:hAnsi="Times New Roman"/>
          <w:szCs w:val="24"/>
        </w:rPr>
      </w:pPr>
      <w:r w:rsidRPr="0097697E">
        <w:rPr>
          <w:rFonts w:ascii="Times New Roman" w:hAnsi="Times New Roman"/>
          <w:szCs w:val="24"/>
        </w:rPr>
        <w:t>entraîne tout ou partie des effets attachés à l’exportation des marchandises entreposés.</w:t>
      </w:r>
    </w:p>
    <w:p w:rsidR="009D0858" w:rsidRPr="0097697E" w:rsidRDefault="00351A38" w:rsidP="00B242AB">
      <w:pPr>
        <w:pStyle w:val="Paragraphedeliste"/>
        <w:numPr>
          <w:ilvl w:val="0"/>
          <w:numId w:val="176"/>
        </w:numPr>
        <w:spacing w:before="120" w:after="120"/>
        <w:ind w:left="360"/>
        <w:contextualSpacing w:val="0"/>
        <w:rPr>
          <w:rFonts w:ascii="Times New Roman" w:hAnsi="Times New Roman"/>
          <w:szCs w:val="24"/>
        </w:rPr>
      </w:pPr>
      <w:r w:rsidRPr="0097697E">
        <w:rPr>
          <w:rFonts w:ascii="Times New Roman" w:hAnsi="Times New Roman"/>
          <w:szCs w:val="24"/>
        </w:rPr>
        <w:t xml:space="preserve">Il existe trois </w:t>
      </w:r>
      <w:r w:rsidR="009D0858" w:rsidRPr="0097697E">
        <w:rPr>
          <w:rFonts w:ascii="Times New Roman" w:hAnsi="Times New Roman"/>
          <w:szCs w:val="24"/>
        </w:rPr>
        <w:t>catégories d’entrepôt de stockage :</w:t>
      </w:r>
    </w:p>
    <w:p w:rsidR="009D0858" w:rsidRPr="0097697E" w:rsidRDefault="009D0858" w:rsidP="00B242AB">
      <w:pPr>
        <w:pStyle w:val="Paragraphedeliste"/>
        <w:numPr>
          <w:ilvl w:val="0"/>
          <w:numId w:val="178"/>
        </w:numPr>
        <w:spacing w:before="120" w:after="120"/>
        <w:ind w:left="1080"/>
        <w:contextualSpacing w:val="0"/>
        <w:rPr>
          <w:rFonts w:ascii="Times New Roman" w:hAnsi="Times New Roman"/>
          <w:szCs w:val="24"/>
        </w:rPr>
      </w:pPr>
      <w:r w:rsidRPr="0097697E">
        <w:rPr>
          <w:rFonts w:ascii="Times New Roman" w:hAnsi="Times New Roman"/>
          <w:szCs w:val="24"/>
        </w:rPr>
        <w:t>l’entrepôt public ;</w:t>
      </w:r>
    </w:p>
    <w:p w:rsidR="009D0858" w:rsidRPr="0097697E" w:rsidRDefault="009D0858" w:rsidP="00B242AB">
      <w:pPr>
        <w:pStyle w:val="Paragraphedeliste"/>
        <w:numPr>
          <w:ilvl w:val="0"/>
          <w:numId w:val="178"/>
        </w:numPr>
        <w:spacing w:before="120" w:after="120"/>
        <w:ind w:left="1080"/>
        <w:contextualSpacing w:val="0"/>
        <w:rPr>
          <w:rFonts w:ascii="Times New Roman" w:hAnsi="Times New Roman"/>
          <w:szCs w:val="24"/>
        </w:rPr>
      </w:pPr>
      <w:r w:rsidRPr="0097697E">
        <w:rPr>
          <w:rFonts w:ascii="Times New Roman" w:hAnsi="Times New Roman"/>
          <w:szCs w:val="24"/>
        </w:rPr>
        <w:t>l’entrepôt privé ;</w:t>
      </w:r>
    </w:p>
    <w:p w:rsidR="009D0858" w:rsidRPr="0097697E" w:rsidRDefault="00E43C08" w:rsidP="00B242AB">
      <w:pPr>
        <w:pStyle w:val="Paragraphedeliste"/>
        <w:numPr>
          <w:ilvl w:val="0"/>
          <w:numId w:val="178"/>
        </w:numPr>
        <w:spacing w:before="120" w:after="120"/>
        <w:ind w:left="1080"/>
        <w:contextualSpacing w:val="0"/>
        <w:rPr>
          <w:rFonts w:ascii="Times New Roman" w:hAnsi="Times New Roman"/>
          <w:szCs w:val="24"/>
        </w:rPr>
      </w:pPr>
      <w:r w:rsidRPr="0097697E">
        <w:rPr>
          <w:rFonts w:ascii="Times New Roman" w:hAnsi="Times New Roman"/>
          <w:szCs w:val="24"/>
        </w:rPr>
        <w:t>l’entrepôt spécial.</w:t>
      </w:r>
    </w:p>
    <w:p w:rsidR="009D0858" w:rsidRPr="0097697E" w:rsidRDefault="00C01A78">
      <w:pPr>
        <w:pStyle w:val="Titre3"/>
      </w:pPr>
      <w:bookmarkStart w:id="836" w:name="_Toc393020417"/>
      <w:bookmarkStart w:id="837" w:name="_Toc438124305"/>
      <w:bookmarkStart w:id="838" w:name="_Toc452634563"/>
      <w:bookmarkStart w:id="839" w:name="_Toc466536298"/>
      <w:bookmarkStart w:id="840" w:name="_Toc487463694"/>
      <w:r w:rsidRPr="0097697E">
        <w:rPr>
          <w:u w:val="single"/>
        </w:rPr>
        <w:lastRenderedPageBreak/>
        <w:t>Section 2 :</w:t>
      </w:r>
      <w:r w:rsidRPr="0097697E">
        <w:t xml:space="preserve"> Marchandises admissibles en </w:t>
      </w:r>
      <w:r w:rsidR="00A24EF0" w:rsidRPr="0097697E">
        <w:t>entrepôt</w:t>
      </w:r>
      <w:r w:rsidRPr="0097697E">
        <w:t>, marchandises exclues de l'</w:t>
      </w:r>
      <w:bookmarkEnd w:id="836"/>
      <w:bookmarkEnd w:id="837"/>
      <w:bookmarkEnd w:id="838"/>
      <w:bookmarkEnd w:id="839"/>
      <w:r w:rsidRPr="0097697E">
        <w:t>entrepôt</w:t>
      </w:r>
      <w:bookmarkEnd w:id="840"/>
    </w:p>
    <w:p w:rsidR="009D0858" w:rsidRPr="0097697E" w:rsidRDefault="009D0858" w:rsidP="00B242AB">
      <w:pPr>
        <w:spacing w:before="120" w:after="120" w:line="240" w:lineRule="auto"/>
        <w:jc w:val="both"/>
        <w:rPr>
          <w:rFonts w:ascii="Times New Roman" w:hAnsi="Times New Roman"/>
          <w:b/>
          <w:sz w:val="24"/>
          <w:szCs w:val="24"/>
        </w:rPr>
      </w:pPr>
      <w:bookmarkStart w:id="841" w:name="_Toc393020418"/>
      <w:bookmarkStart w:id="842" w:name="_Toc404188785"/>
      <w:bookmarkStart w:id="843" w:name="_Toc438124306"/>
      <w:bookmarkEnd w:id="841"/>
      <w:r w:rsidRPr="0097697E">
        <w:rPr>
          <w:rFonts w:ascii="Times New Roman" w:hAnsi="Times New Roman"/>
          <w:b/>
          <w:sz w:val="24"/>
          <w:szCs w:val="24"/>
          <w:u w:val="single"/>
        </w:rPr>
        <w:t xml:space="preserve">Article </w:t>
      </w:r>
      <w:bookmarkEnd w:id="842"/>
      <w:bookmarkEnd w:id="843"/>
      <w:r w:rsidR="00E93457" w:rsidRPr="0097697E">
        <w:rPr>
          <w:rFonts w:ascii="Times New Roman" w:hAnsi="Times New Roman"/>
          <w:b/>
          <w:sz w:val="24"/>
          <w:szCs w:val="24"/>
          <w:u w:val="single"/>
        </w:rPr>
        <w:t>217</w:t>
      </w:r>
      <w:r w:rsidR="003C4F79" w:rsidRPr="0097697E">
        <w:rPr>
          <w:rFonts w:ascii="Times New Roman" w:hAnsi="Times New Roman"/>
          <w:b/>
          <w:sz w:val="24"/>
          <w:szCs w:val="24"/>
        </w:rPr>
        <w:t> </w:t>
      </w:r>
      <w:r w:rsidR="002239FC" w:rsidRPr="0097697E">
        <w:rPr>
          <w:rFonts w:ascii="Times New Roman" w:hAnsi="Times New Roman"/>
          <w:b/>
          <w:sz w:val="24"/>
          <w:szCs w:val="24"/>
        </w:rPr>
        <w:t>:</w:t>
      </w:r>
      <w:r w:rsidR="00367D17" w:rsidRPr="0097697E">
        <w:rPr>
          <w:rFonts w:ascii="Times New Roman" w:hAnsi="Times New Roman"/>
          <w:b/>
          <w:sz w:val="24"/>
          <w:szCs w:val="24"/>
        </w:rPr>
        <w:t xml:space="preserve"> Marchandises admissibles </w:t>
      </w:r>
    </w:p>
    <w:p w:rsidR="009D0858" w:rsidRPr="0097697E" w:rsidRDefault="009D0858" w:rsidP="00B242AB">
      <w:pPr>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Sous réserve des dispositions de l’article </w:t>
      </w:r>
      <w:r w:rsidR="004F630A" w:rsidRPr="0097697E">
        <w:rPr>
          <w:rFonts w:ascii="Times New Roman" w:hAnsi="Times New Roman"/>
          <w:sz w:val="24"/>
          <w:szCs w:val="24"/>
        </w:rPr>
        <w:t>2</w:t>
      </w:r>
      <w:r w:rsidRPr="0097697E">
        <w:rPr>
          <w:rFonts w:ascii="Times New Roman" w:hAnsi="Times New Roman"/>
          <w:sz w:val="24"/>
          <w:szCs w:val="24"/>
        </w:rPr>
        <w:t>1</w:t>
      </w:r>
      <w:r w:rsidR="002F224C" w:rsidRPr="0097697E">
        <w:rPr>
          <w:rFonts w:ascii="Times New Roman" w:hAnsi="Times New Roman"/>
          <w:sz w:val="24"/>
          <w:szCs w:val="24"/>
        </w:rPr>
        <w:t>8</w:t>
      </w:r>
      <w:r w:rsidRPr="0097697E">
        <w:rPr>
          <w:rFonts w:ascii="Times New Roman" w:hAnsi="Times New Roman"/>
          <w:sz w:val="24"/>
          <w:szCs w:val="24"/>
        </w:rPr>
        <w:t>ci-dessous, sont admissibles en entrepôt de stockage :</w:t>
      </w:r>
    </w:p>
    <w:p w:rsidR="009D0858" w:rsidRPr="0097697E" w:rsidRDefault="009D0858" w:rsidP="00B242AB">
      <w:pPr>
        <w:pStyle w:val="Paragraphedeliste"/>
        <w:numPr>
          <w:ilvl w:val="0"/>
          <w:numId w:val="179"/>
        </w:numPr>
        <w:spacing w:before="120" w:after="120"/>
        <w:contextualSpacing w:val="0"/>
        <w:rPr>
          <w:rFonts w:ascii="Times New Roman" w:hAnsi="Times New Roman"/>
          <w:szCs w:val="24"/>
        </w:rPr>
      </w:pPr>
      <w:r w:rsidRPr="0097697E">
        <w:rPr>
          <w:rFonts w:ascii="Times New Roman" w:hAnsi="Times New Roman"/>
          <w:szCs w:val="24"/>
        </w:rPr>
        <w:t>toutes les marchandises soumises en raison de l’importation, soit à des droits de douane, taxes ou prohibitions, soit à d’autres mesures économiques, fiscales ou douanières ;</w:t>
      </w:r>
    </w:p>
    <w:p w:rsidR="009D0858" w:rsidRPr="0097697E" w:rsidRDefault="009D0858" w:rsidP="00B242AB">
      <w:pPr>
        <w:pStyle w:val="Paragraphedeliste"/>
        <w:numPr>
          <w:ilvl w:val="0"/>
          <w:numId w:val="179"/>
        </w:numPr>
        <w:spacing w:before="120" w:after="120"/>
        <w:contextualSpacing w:val="0"/>
        <w:rPr>
          <w:rFonts w:ascii="Times New Roman" w:hAnsi="Times New Roman"/>
          <w:szCs w:val="24"/>
        </w:rPr>
      </w:pPr>
      <w:r w:rsidRPr="0097697E">
        <w:rPr>
          <w:rFonts w:ascii="Times New Roman" w:hAnsi="Times New Roman"/>
          <w:szCs w:val="24"/>
        </w:rPr>
        <w:t>les marchandises provenant du marché intérieur de la Communauté, destinées à l’exportation.</w:t>
      </w:r>
      <w:bookmarkStart w:id="844" w:name="_Toc393020419"/>
      <w:bookmarkEnd w:id="844"/>
    </w:p>
    <w:p w:rsidR="009D0858" w:rsidRPr="0097697E" w:rsidRDefault="009D0858" w:rsidP="00B242AB">
      <w:pPr>
        <w:spacing w:before="120" w:after="120" w:line="240" w:lineRule="auto"/>
        <w:jc w:val="both"/>
        <w:rPr>
          <w:rFonts w:ascii="Times New Roman" w:hAnsi="Times New Roman"/>
          <w:b/>
          <w:sz w:val="24"/>
          <w:szCs w:val="24"/>
        </w:rPr>
      </w:pPr>
      <w:bookmarkStart w:id="845" w:name="_Toc404188786"/>
      <w:bookmarkStart w:id="846" w:name="_Toc438124307"/>
      <w:r w:rsidRPr="0097697E">
        <w:rPr>
          <w:rFonts w:ascii="Times New Roman" w:hAnsi="Times New Roman"/>
          <w:b/>
          <w:sz w:val="24"/>
          <w:szCs w:val="24"/>
          <w:u w:val="single"/>
        </w:rPr>
        <w:t xml:space="preserve">Article </w:t>
      </w:r>
      <w:bookmarkEnd w:id="845"/>
      <w:bookmarkEnd w:id="846"/>
      <w:r w:rsidR="00E93457" w:rsidRPr="0097697E">
        <w:rPr>
          <w:rFonts w:ascii="Times New Roman" w:hAnsi="Times New Roman"/>
          <w:b/>
          <w:sz w:val="24"/>
          <w:szCs w:val="24"/>
          <w:u w:val="single"/>
        </w:rPr>
        <w:t>218</w:t>
      </w:r>
      <w:r w:rsidR="003D3834" w:rsidRPr="0097697E">
        <w:rPr>
          <w:rFonts w:ascii="Times New Roman" w:hAnsi="Times New Roman"/>
          <w:b/>
          <w:sz w:val="24"/>
          <w:szCs w:val="24"/>
        </w:rPr>
        <w:t> :</w:t>
      </w:r>
      <w:r w:rsidR="00367D17" w:rsidRPr="0097697E">
        <w:rPr>
          <w:rFonts w:ascii="Times New Roman" w:hAnsi="Times New Roman"/>
          <w:b/>
          <w:sz w:val="24"/>
          <w:szCs w:val="24"/>
        </w:rPr>
        <w:t xml:space="preserve"> Marchandises exclues</w:t>
      </w:r>
    </w:p>
    <w:p w:rsidR="009D0858" w:rsidRPr="0097697E" w:rsidRDefault="009D0858" w:rsidP="00B242AB">
      <w:pPr>
        <w:pStyle w:val="Paragraphedeliste"/>
        <w:numPr>
          <w:ilvl w:val="0"/>
          <w:numId w:val="180"/>
        </w:numPr>
        <w:spacing w:before="120" w:after="120"/>
        <w:ind w:left="360"/>
        <w:contextualSpacing w:val="0"/>
        <w:rPr>
          <w:rFonts w:ascii="Times New Roman" w:hAnsi="Times New Roman"/>
          <w:szCs w:val="24"/>
        </w:rPr>
      </w:pPr>
      <w:r w:rsidRPr="0097697E">
        <w:rPr>
          <w:rFonts w:ascii="Times New Roman" w:hAnsi="Times New Roman"/>
          <w:szCs w:val="24"/>
        </w:rPr>
        <w:t>Des interdictions ou restrictions d’entrée dans les entrepôts de stockage peuvent être prononcées à titre permanent ou temporaire à l’égard de certaines marchandises, lorsqu’elles sont justifiées</w:t>
      </w:r>
      <w:r w:rsidR="003D3834" w:rsidRPr="0097697E">
        <w:rPr>
          <w:rFonts w:ascii="Times New Roman" w:hAnsi="Times New Roman"/>
          <w:szCs w:val="24"/>
        </w:rPr>
        <w:t> :</w:t>
      </w:r>
    </w:p>
    <w:p w:rsidR="009D0858" w:rsidRPr="0097697E" w:rsidRDefault="009D0858" w:rsidP="00B242AB">
      <w:pPr>
        <w:pStyle w:val="Paragraphedeliste"/>
        <w:numPr>
          <w:ilvl w:val="0"/>
          <w:numId w:val="181"/>
        </w:numPr>
        <w:spacing w:before="120" w:after="120"/>
        <w:ind w:left="1080"/>
        <w:contextualSpacing w:val="0"/>
        <w:rPr>
          <w:rFonts w:ascii="Times New Roman" w:hAnsi="Times New Roman"/>
          <w:szCs w:val="24"/>
        </w:rPr>
      </w:pPr>
      <w:r w:rsidRPr="0097697E">
        <w:rPr>
          <w:rFonts w:ascii="Times New Roman" w:hAnsi="Times New Roman"/>
          <w:szCs w:val="24"/>
        </w:rPr>
        <w:t>par des raisons de moralité publique, d’ordre public, de sécurité publique, de protection de la santé et de la vie des personnes, des animaux ou de préservation des végétaux, de protection des trésors nationaux ayant une valeur artistique, historique ou archéologique ou de protection de la propriété intellectuelle, industrielle et commerciale ;</w:t>
      </w:r>
    </w:p>
    <w:p w:rsidR="009D0858" w:rsidRPr="0097697E" w:rsidRDefault="009D0858" w:rsidP="00B242AB">
      <w:pPr>
        <w:pStyle w:val="Paragraphedeliste"/>
        <w:numPr>
          <w:ilvl w:val="0"/>
          <w:numId w:val="181"/>
        </w:numPr>
        <w:spacing w:before="120" w:after="120"/>
        <w:ind w:left="1080"/>
        <w:contextualSpacing w:val="0"/>
        <w:rPr>
          <w:rFonts w:ascii="Times New Roman" w:hAnsi="Times New Roman"/>
          <w:szCs w:val="24"/>
        </w:rPr>
      </w:pPr>
      <w:r w:rsidRPr="0097697E">
        <w:rPr>
          <w:rFonts w:ascii="Times New Roman" w:hAnsi="Times New Roman"/>
          <w:szCs w:val="24"/>
        </w:rPr>
        <w:t>par des raisons tenant soit aux caractéristiques des installations d’entreposage, soit à la nature ou à l’état des marchandises.</w:t>
      </w:r>
    </w:p>
    <w:p w:rsidR="009D0858" w:rsidRPr="0097697E" w:rsidRDefault="009D0858" w:rsidP="00B242AB">
      <w:pPr>
        <w:pStyle w:val="Paragraphedeliste"/>
        <w:numPr>
          <w:ilvl w:val="0"/>
          <w:numId w:val="180"/>
        </w:numPr>
        <w:spacing w:before="120" w:after="120"/>
        <w:ind w:left="360"/>
        <w:contextualSpacing w:val="0"/>
        <w:rPr>
          <w:rFonts w:ascii="Times New Roman" w:hAnsi="Times New Roman"/>
          <w:szCs w:val="24"/>
        </w:rPr>
      </w:pPr>
      <w:r w:rsidRPr="0097697E">
        <w:rPr>
          <w:rFonts w:ascii="Times New Roman" w:hAnsi="Times New Roman"/>
          <w:szCs w:val="24"/>
        </w:rPr>
        <w:t>Les marchandises frappées d’une interdiction permanente d’entrée dans les Entrepôts de stockage sont désignées par acte pris par les instances compétentes de la Communauté.</w:t>
      </w:r>
    </w:p>
    <w:p w:rsidR="009D0858" w:rsidRPr="0097697E" w:rsidRDefault="009D0858" w:rsidP="00B242AB">
      <w:pPr>
        <w:pStyle w:val="Paragraphedeliste"/>
        <w:numPr>
          <w:ilvl w:val="0"/>
          <w:numId w:val="180"/>
        </w:numPr>
        <w:spacing w:before="120" w:after="120"/>
        <w:ind w:left="360"/>
        <w:contextualSpacing w:val="0"/>
        <w:rPr>
          <w:rFonts w:ascii="Times New Roman" w:hAnsi="Times New Roman"/>
          <w:szCs w:val="24"/>
        </w:rPr>
      </w:pPr>
      <w:r w:rsidRPr="0097697E">
        <w:rPr>
          <w:rFonts w:ascii="Times New Roman" w:hAnsi="Times New Roman"/>
          <w:szCs w:val="24"/>
        </w:rPr>
        <w:t>Les marchandises frappées d’une interdiction temporaire d’entrée dans les entrepôts de stockage sont désignées par un acte pris par les autorités nationales compétentes.</w:t>
      </w:r>
    </w:p>
    <w:p w:rsidR="009D0858" w:rsidRPr="0097697E" w:rsidRDefault="00D46DA6">
      <w:pPr>
        <w:pStyle w:val="Titre3"/>
      </w:pPr>
      <w:bookmarkStart w:id="847" w:name="_Toc393020420"/>
      <w:bookmarkStart w:id="848" w:name="_Toc438124308"/>
      <w:bookmarkStart w:id="849" w:name="_Toc452634564"/>
      <w:bookmarkStart w:id="850" w:name="_Toc466536299"/>
      <w:bookmarkStart w:id="851" w:name="_Toc487463695"/>
      <w:r w:rsidRPr="0097697E">
        <w:rPr>
          <w:u w:val="single"/>
        </w:rPr>
        <w:t>Section 3 :</w:t>
      </w:r>
      <w:r w:rsidRPr="0097697E">
        <w:t xml:space="preserve"> Entrepôt public</w:t>
      </w:r>
      <w:bookmarkStart w:id="852" w:name="_Toc393020421"/>
      <w:bookmarkEnd w:id="847"/>
      <w:bookmarkEnd w:id="848"/>
      <w:bookmarkEnd w:id="849"/>
      <w:bookmarkEnd w:id="850"/>
      <w:bookmarkEnd w:id="851"/>
      <w:bookmarkEnd w:id="852"/>
    </w:p>
    <w:p w:rsidR="00231BD8" w:rsidRPr="0097697E" w:rsidRDefault="009D0858" w:rsidP="00B242AB">
      <w:pPr>
        <w:spacing w:before="120" w:after="120" w:line="240" w:lineRule="auto"/>
        <w:jc w:val="both"/>
        <w:rPr>
          <w:rFonts w:ascii="Times New Roman" w:hAnsi="Times New Roman"/>
          <w:b/>
          <w:sz w:val="24"/>
          <w:szCs w:val="24"/>
        </w:rPr>
      </w:pPr>
      <w:bookmarkStart w:id="853" w:name="_Toc404188788"/>
      <w:bookmarkStart w:id="854" w:name="_Toc438124309"/>
      <w:r w:rsidRPr="0097697E">
        <w:rPr>
          <w:rFonts w:ascii="Times New Roman" w:hAnsi="Times New Roman"/>
          <w:b/>
          <w:sz w:val="24"/>
          <w:szCs w:val="24"/>
          <w:u w:val="single"/>
        </w:rPr>
        <w:t xml:space="preserve">Article </w:t>
      </w:r>
      <w:bookmarkEnd w:id="853"/>
      <w:bookmarkEnd w:id="854"/>
      <w:r w:rsidR="004F504C" w:rsidRPr="0097697E">
        <w:rPr>
          <w:rFonts w:ascii="Times New Roman" w:hAnsi="Times New Roman"/>
          <w:b/>
          <w:sz w:val="24"/>
          <w:szCs w:val="24"/>
          <w:u w:val="single"/>
        </w:rPr>
        <w:t>219</w:t>
      </w:r>
      <w:r w:rsidR="003C4F79" w:rsidRPr="0097697E">
        <w:rPr>
          <w:rFonts w:ascii="Times New Roman" w:hAnsi="Times New Roman"/>
          <w:b/>
          <w:sz w:val="24"/>
          <w:szCs w:val="24"/>
          <w:u w:val="single"/>
        </w:rPr>
        <w:t> </w:t>
      </w:r>
      <w:r w:rsidR="002239FC" w:rsidRPr="0097697E">
        <w:rPr>
          <w:rFonts w:ascii="Times New Roman" w:hAnsi="Times New Roman"/>
          <w:b/>
          <w:sz w:val="24"/>
          <w:szCs w:val="24"/>
          <w:u w:val="single"/>
        </w:rPr>
        <w:t>:</w:t>
      </w:r>
      <w:r w:rsidR="00181E49" w:rsidRPr="0097697E">
        <w:rPr>
          <w:rFonts w:ascii="Times New Roman" w:hAnsi="Times New Roman"/>
          <w:b/>
          <w:sz w:val="24"/>
          <w:szCs w:val="24"/>
        </w:rPr>
        <w:t>Concession</w:t>
      </w:r>
    </w:p>
    <w:p w:rsidR="009D0858" w:rsidRPr="0097697E" w:rsidRDefault="009D0858" w:rsidP="00B242AB">
      <w:pPr>
        <w:pStyle w:val="Paragraphedeliste"/>
        <w:numPr>
          <w:ilvl w:val="0"/>
          <w:numId w:val="182"/>
        </w:numPr>
        <w:spacing w:before="120" w:after="120"/>
        <w:ind w:left="360"/>
        <w:contextualSpacing w:val="0"/>
        <w:rPr>
          <w:rFonts w:ascii="Times New Roman" w:hAnsi="Times New Roman"/>
          <w:szCs w:val="24"/>
        </w:rPr>
      </w:pPr>
      <w:r w:rsidRPr="0097697E">
        <w:rPr>
          <w:rFonts w:ascii="Times New Roman" w:hAnsi="Times New Roman"/>
          <w:szCs w:val="24"/>
        </w:rPr>
        <w:t>L’entrepôt public est accordé lorsqu’il répond à des besoins généraux. Il est concédé par acte pris par l’autorité nationale compétente.</w:t>
      </w:r>
    </w:p>
    <w:p w:rsidR="009D0858" w:rsidRPr="0097697E" w:rsidRDefault="009D0858" w:rsidP="00B242AB">
      <w:pPr>
        <w:pStyle w:val="Paragraphedeliste"/>
        <w:numPr>
          <w:ilvl w:val="0"/>
          <w:numId w:val="182"/>
        </w:numPr>
        <w:spacing w:before="120" w:after="120"/>
        <w:ind w:left="360"/>
        <w:contextualSpacing w:val="0"/>
        <w:rPr>
          <w:rFonts w:ascii="Times New Roman" w:hAnsi="Times New Roman"/>
          <w:szCs w:val="24"/>
        </w:rPr>
      </w:pPr>
      <w:r w:rsidRPr="0097697E">
        <w:rPr>
          <w:rFonts w:ascii="Times New Roman" w:hAnsi="Times New Roman"/>
          <w:szCs w:val="24"/>
        </w:rPr>
        <w:t>La concession qui ne peut être rétrocédée est accordée selon une procédure et à des conditions fixées dans chaque État par décision des autorités nationales compétentes.</w:t>
      </w:r>
      <w:bookmarkStart w:id="855" w:name="_Toc393020422"/>
      <w:bookmarkEnd w:id="855"/>
    </w:p>
    <w:p w:rsidR="009D0858" w:rsidRPr="0097697E" w:rsidRDefault="009D0858" w:rsidP="00B242AB">
      <w:pPr>
        <w:spacing w:before="120" w:after="120" w:line="240" w:lineRule="auto"/>
        <w:jc w:val="both"/>
        <w:rPr>
          <w:rFonts w:ascii="Times New Roman" w:hAnsi="Times New Roman"/>
          <w:b/>
          <w:sz w:val="24"/>
          <w:szCs w:val="24"/>
        </w:rPr>
      </w:pPr>
      <w:bookmarkStart w:id="856" w:name="_Toc404188789"/>
      <w:bookmarkStart w:id="857" w:name="_Toc438124310"/>
      <w:r w:rsidRPr="0097697E">
        <w:rPr>
          <w:rFonts w:ascii="Times New Roman" w:hAnsi="Times New Roman"/>
          <w:b/>
          <w:sz w:val="24"/>
          <w:szCs w:val="24"/>
          <w:u w:val="single"/>
        </w:rPr>
        <w:t xml:space="preserve">Article </w:t>
      </w:r>
      <w:bookmarkEnd w:id="856"/>
      <w:bookmarkEnd w:id="857"/>
      <w:r w:rsidR="005D5EFD" w:rsidRPr="0097697E">
        <w:rPr>
          <w:rFonts w:ascii="Times New Roman" w:hAnsi="Times New Roman"/>
          <w:b/>
          <w:sz w:val="24"/>
          <w:szCs w:val="24"/>
          <w:u w:val="single"/>
        </w:rPr>
        <w:t>220</w:t>
      </w:r>
      <w:r w:rsidR="003C4F79" w:rsidRPr="0097697E">
        <w:rPr>
          <w:rFonts w:ascii="Times New Roman" w:hAnsi="Times New Roman"/>
          <w:b/>
          <w:sz w:val="24"/>
          <w:szCs w:val="24"/>
          <w:u w:val="single"/>
        </w:rPr>
        <w:t> </w:t>
      </w:r>
      <w:r w:rsidR="002239FC" w:rsidRPr="0097697E">
        <w:rPr>
          <w:rFonts w:ascii="Times New Roman" w:hAnsi="Times New Roman"/>
          <w:b/>
          <w:sz w:val="24"/>
          <w:szCs w:val="24"/>
          <w:u w:val="single"/>
        </w:rPr>
        <w:t>:</w:t>
      </w:r>
      <w:r w:rsidR="00367D17" w:rsidRPr="0097697E">
        <w:rPr>
          <w:rFonts w:ascii="Times New Roman" w:hAnsi="Times New Roman"/>
          <w:b/>
          <w:sz w:val="24"/>
          <w:szCs w:val="24"/>
        </w:rPr>
        <w:t xml:space="preserve"> Bénéfice</w:t>
      </w:r>
    </w:p>
    <w:p w:rsidR="009D0858" w:rsidRPr="0097697E" w:rsidRDefault="009D0858" w:rsidP="00B242AB">
      <w:pPr>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L’entrepôt public est ouvert à toute personne pour l’entreposage de marchandises de toute nature, à l’exception de celles qui sont expressément exclues par application des dispositions </w:t>
      </w:r>
      <w:r w:rsidR="003E0775" w:rsidRPr="0097697E">
        <w:rPr>
          <w:rFonts w:ascii="Times New Roman" w:hAnsi="Times New Roman"/>
          <w:sz w:val="24"/>
          <w:szCs w:val="24"/>
        </w:rPr>
        <w:t xml:space="preserve">de l’article </w:t>
      </w:r>
      <w:r w:rsidR="001509C6" w:rsidRPr="0097697E">
        <w:rPr>
          <w:rFonts w:ascii="Times New Roman" w:hAnsi="Times New Roman"/>
          <w:sz w:val="24"/>
          <w:szCs w:val="24"/>
        </w:rPr>
        <w:t>2</w:t>
      </w:r>
      <w:r w:rsidR="003E0775" w:rsidRPr="0097697E">
        <w:rPr>
          <w:rFonts w:ascii="Times New Roman" w:hAnsi="Times New Roman"/>
          <w:sz w:val="24"/>
          <w:szCs w:val="24"/>
        </w:rPr>
        <w:t>1</w:t>
      </w:r>
      <w:r w:rsidR="001509C6" w:rsidRPr="0097697E">
        <w:rPr>
          <w:rFonts w:ascii="Times New Roman" w:hAnsi="Times New Roman"/>
          <w:sz w:val="24"/>
          <w:szCs w:val="24"/>
        </w:rPr>
        <w:t>8</w:t>
      </w:r>
      <w:r w:rsidRPr="0097697E">
        <w:rPr>
          <w:rFonts w:ascii="Times New Roman" w:hAnsi="Times New Roman"/>
          <w:sz w:val="24"/>
          <w:szCs w:val="24"/>
        </w:rPr>
        <w:t xml:space="preserve"> ci-dessus.</w:t>
      </w:r>
      <w:bookmarkStart w:id="858" w:name="_Toc393020423"/>
      <w:bookmarkEnd w:id="858"/>
    </w:p>
    <w:p w:rsidR="00231BD8" w:rsidRPr="0097697E" w:rsidRDefault="009D0858" w:rsidP="00B242AB">
      <w:pPr>
        <w:spacing w:before="120" w:after="120" w:line="240" w:lineRule="auto"/>
        <w:jc w:val="both"/>
        <w:rPr>
          <w:rFonts w:ascii="Times New Roman" w:hAnsi="Times New Roman"/>
          <w:b/>
          <w:sz w:val="24"/>
          <w:szCs w:val="24"/>
        </w:rPr>
      </w:pPr>
      <w:bookmarkStart w:id="859" w:name="_Toc404188790"/>
      <w:bookmarkStart w:id="860" w:name="_Toc438124311"/>
      <w:r w:rsidRPr="0097697E">
        <w:rPr>
          <w:rFonts w:ascii="Times New Roman" w:hAnsi="Times New Roman"/>
          <w:b/>
          <w:sz w:val="24"/>
          <w:szCs w:val="24"/>
          <w:u w:val="single"/>
        </w:rPr>
        <w:t xml:space="preserve">Article </w:t>
      </w:r>
      <w:bookmarkEnd w:id="859"/>
      <w:bookmarkEnd w:id="860"/>
      <w:r w:rsidR="0098079B" w:rsidRPr="0097697E">
        <w:rPr>
          <w:rFonts w:ascii="Times New Roman" w:hAnsi="Times New Roman"/>
          <w:b/>
          <w:sz w:val="24"/>
          <w:szCs w:val="24"/>
          <w:u w:val="single"/>
        </w:rPr>
        <w:t>221</w:t>
      </w:r>
      <w:r w:rsidR="003C4F79" w:rsidRPr="0097697E">
        <w:rPr>
          <w:rFonts w:ascii="Times New Roman" w:hAnsi="Times New Roman"/>
          <w:b/>
          <w:sz w:val="24"/>
          <w:szCs w:val="24"/>
        </w:rPr>
        <w:t> </w:t>
      </w:r>
      <w:r w:rsidR="002239FC" w:rsidRPr="0097697E">
        <w:rPr>
          <w:rFonts w:ascii="Times New Roman" w:hAnsi="Times New Roman"/>
          <w:b/>
          <w:sz w:val="24"/>
          <w:szCs w:val="24"/>
        </w:rPr>
        <w:t xml:space="preserve">: </w:t>
      </w:r>
      <w:r w:rsidR="00876904" w:rsidRPr="0097697E">
        <w:rPr>
          <w:rFonts w:ascii="Times New Roman" w:hAnsi="Times New Roman"/>
          <w:b/>
          <w:sz w:val="24"/>
          <w:szCs w:val="24"/>
        </w:rPr>
        <w:t>Apurement du régime</w:t>
      </w:r>
    </w:p>
    <w:p w:rsidR="009D0858" w:rsidRPr="0097697E" w:rsidRDefault="009D0858" w:rsidP="00B242AB">
      <w:pPr>
        <w:pStyle w:val="Paragraphedeliste"/>
        <w:numPr>
          <w:ilvl w:val="0"/>
          <w:numId w:val="183"/>
        </w:numPr>
        <w:spacing w:before="120" w:after="120"/>
        <w:ind w:left="357" w:hanging="357"/>
        <w:contextualSpacing w:val="0"/>
        <w:rPr>
          <w:rFonts w:ascii="Times New Roman" w:hAnsi="Times New Roman"/>
          <w:szCs w:val="24"/>
        </w:rPr>
      </w:pPr>
      <w:r w:rsidRPr="0097697E">
        <w:rPr>
          <w:rFonts w:ascii="Times New Roman" w:hAnsi="Times New Roman"/>
          <w:szCs w:val="24"/>
        </w:rPr>
        <w:t>Le concessionnaire et l’entrepositaire doivent acquitter solidairement les droits de douane et les taxes ou restituer les avantages attachés à l’exportation conférés au moment de la mise en entrepôt sur les marchandises entrées en entrepôt public qu’ils ne peuvent représenter aux administrations douanièr</w:t>
      </w:r>
      <w:r w:rsidR="00231BD8" w:rsidRPr="0097697E">
        <w:rPr>
          <w:rFonts w:ascii="Times New Roman" w:hAnsi="Times New Roman"/>
          <w:szCs w:val="24"/>
        </w:rPr>
        <w:t>es en même</w:t>
      </w:r>
      <w:r w:rsidR="00876904" w:rsidRPr="0097697E">
        <w:rPr>
          <w:rFonts w:ascii="Times New Roman" w:hAnsi="Times New Roman"/>
          <w:szCs w:val="24"/>
        </w:rPr>
        <w:t>s</w:t>
      </w:r>
      <w:r w:rsidR="00231BD8" w:rsidRPr="0097697E">
        <w:rPr>
          <w:rFonts w:ascii="Times New Roman" w:hAnsi="Times New Roman"/>
          <w:szCs w:val="24"/>
        </w:rPr>
        <w:t xml:space="preserve"> quantité et qualité.</w:t>
      </w:r>
    </w:p>
    <w:p w:rsidR="009D0858" w:rsidRPr="0097697E" w:rsidRDefault="009D0858" w:rsidP="00B242AB">
      <w:pPr>
        <w:pStyle w:val="Paragraphedeliste"/>
        <w:numPr>
          <w:ilvl w:val="0"/>
          <w:numId w:val="183"/>
        </w:numPr>
        <w:spacing w:before="120" w:after="120"/>
        <w:ind w:left="357" w:hanging="357"/>
        <w:contextualSpacing w:val="0"/>
        <w:rPr>
          <w:rFonts w:ascii="Times New Roman" w:hAnsi="Times New Roman"/>
          <w:szCs w:val="24"/>
        </w:rPr>
      </w:pPr>
      <w:r w:rsidRPr="0097697E">
        <w:rPr>
          <w:rFonts w:ascii="Times New Roman" w:hAnsi="Times New Roman"/>
          <w:szCs w:val="24"/>
        </w:rPr>
        <w:t>Toutefois, les marchandises qui sont avariées en entrepôt public peuvent faire l’objet de réexportation, de destruction, ou de mise à la consommation avec acquittement des droits de douane et taxes exigibles dans l’état où elles sont représentées aux administrations douanières.</w:t>
      </w:r>
    </w:p>
    <w:p w:rsidR="009D0858" w:rsidRPr="0097697E" w:rsidRDefault="009D0858" w:rsidP="00B242AB">
      <w:pPr>
        <w:pStyle w:val="Paragraphedeliste"/>
        <w:numPr>
          <w:ilvl w:val="0"/>
          <w:numId w:val="183"/>
        </w:numPr>
        <w:spacing w:before="120" w:after="120"/>
        <w:ind w:left="357" w:hanging="357"/>
        <w:contextualSpacing w:val="0"/>
        <w:rPr>
          <w:rFonts w:ascii="Times New Roman" w:hAnsi="Times New Roman"/>
          <w:szCs w:val="24"/>
        </w:rPr>
      </w:pPr>
      <w:r w:rsidRPr="0097697E">
        <w:rPr>
          <w:rFonts w:ascii="Times New Roman" w:hAnsi="Times New Roman"/>
          <w:szCs w:val="24"/>
        </w:rPr>
        <w:lastRenderedPageBreak/>
        <w:t>Les déficits dont il est justifié qu’ils proviennent d’extraction d’impuretés sont admis en franchise.</w:t>
      </w:r>
    </w:p>
    <w:p w:rsidR="009D0858" w:rsidRPr="0097697E" w:rsidRDefault="009D0858" w:rsidP="00B242AB">
      <w:pPr>
        <w:pStyle w:val="Paragraphedeliste"/>
        <w:numPr>
          <w:ilvl w:val="0"/>
          <w:numId w:val="183"/>
        </w:numPr>
        <w:spacing w:before="120" w:after="120"/>
        <w:ind w:left="360"/>
        <w:contextualSpacing w:val="0"/>
        <w:rPr>
          <w:rFonts w:ascii="Times New Roman" w:hAnsi="Times New Roman"/>
          <w:szCs w:val="24"/>
        </w:rPr>
      </w:pPr>
      <w:r w:rsidRPr="0097697E">
        <w:rPr>
          <w:rFonts w:ascii="Times New Roman" w:hAnsi="Times New Roman"/>
          <w:szCs w:val="24"/>
        </w:rPr>
        <w:t>Lorsque la perte des marchandises placées en entrepôt public résulte d'un cas de force majeure dûment constaté, le concessionnaire et l'entrepositaire sont dispensés du</w:t>
      </w:r>
      <w:r w:rsidR="00CE7AB9" w:rsidRPr="0097697E">
        <w:rPr>
          <w:rFonts w:ascii="Times New Roman" w:hAnsi="Times New Roman"/>
          <w:szCs w:val="24"/>
        </w:rPr>
        <w:t xml:space="preserve"> paiement des droits et taxes. </w:t>
      </w:r>
    </w:p>
    <w:p w:rsidR="009D0858" w:rsidRPr="0097697E" w:rsidRDefault="00AB06ED">
      <w:pPr>
        <w:pStyle w:val="Titre3"/>
      </w:pPr>
      <w:bookmarkStart w:id="861" w:name="_Toc393020424"/>
      <w:bookmarkStart w:id="862" w:name="_Toc438124312"/>
      <w:bookmarkStart w:id="863" w:name="_Toc442264802"/>
      <w:bookmarkStart w:id="864" w:name="_Toc452634565"/>
      <w:bookmarkStart w:id="865" w:name="_Toc466536300"/>
      <w:bookmarkStart w:id="866" w:name="_Toc487463696"/>
      <w:r w:rsidRPr="0097697E">
        <w:rPr>
          <w:u w:val="single"/>
        </w:rPr>
        <w:t>Section 4 :</w:t>
      </w:r>
      <w:r w:rsidRPr="0097697E">
        <w:t xml:space="preserve"> Entrepôt prive</w:t>
      </w:r>
      <w:bookmarkStart w:id="867" w:name="_Toc393020425"/>
      <w:bookmarkEnd w:id="861"/>
      <w:bookmarkEnd w:id="862"/>
      <w:bookmarkEnd w:id="863"/>
      <w:bookmarkEnd w:id="864"/>
      <w:bookmarkEnd w:id="865"/>
      <w:bookmarkEnd w:id="866"/>
      <w:bookmarkEnd w:id="867"/>
    </w:p>
    <w:p w:rsidR="00231BD8" w:rsidRPr="0097697E" w:rsidRDefault="00231BD8" w:rsidP="00B242AB">
      <w:pPr>
        <w:spacing w:before="120" w:after="120" w:line="240" w:lineRule="auto"/>
        <w:jc w:val="both"/>
        <w:rPr>
          <w:rFonts w:ascii="Times New Roman" w:hAnsi="Times New Roman"/>
          <w:b/>
          <w:sz w:val="24"/>
          <w:szCs w:val="24"/>
        </w:rPr>
      </w:pPr>
      <w:bookmarkStart w:id="868" w:name="_Toc404188792"/>
      <w:bookmarkStart w:id="869" w:name="_Toc438124313"/>
      <w:r w:rsidRPr="0097697E">
        <w:rPr>
          <w:rFonts w:ascii="Times New Roman" w:hAnsi="Times New Roman"/>
          <w:b/>
          <w:sz w:val="24"/>
          <w:szCs w:val="24"/>
          <w:u w:val="single"/>
        </w:rPr>
        <w:t xml:space="preserve">Article </w:t>
      </w:r>
      <w:bookmarkEnd w:id="868"/>
      <w:bookmarkEnd w:id="869"/>
      <w:r w:rsidR="0098079B" w:rsidRPr="0097697E">
        <w:rPr>
          <w:rFonts w:ascii="Times New Roman" w:hAnsi="Times New Roman"/>
          <w:b/>
          <w:sz w:val="24"/>
          <w:szCs w:val="24"/>
          <w:u w:val="single"/>
        </w:rPr>
        <w:t>222</w:t>
      </w:r>
      <w:r w:rsidR="003C4F79" w:rsidRPr="0097697E">
        <w:rPr>
          <w:rFonts w:ascii="Times New Roman" w:hAnsi="Times New Roman"/>
          <w:b/>
          <w:sz w:val="24"/>
          <w:szCs w:val="24"/>
        </w:rPr>
        <w:t> </w:t>
      </w:r>
      <w:r w:rsidR="002239FC" w:rsidRPr="0097697E">
        <w:rPr>
          <w:rFonts w:ascii="Times New Roman" w:hAnsi="Times New Roman"/>
          <w:b/>
          <w:sz w:val="24"/>
          <w:szCs w:val="24"/>
        </w:rPr>
        <w:t xml:space="preserve">: </w:t>
      </w:r>
      <w:r w:rsidR="00876904" w:rsidRPr="0097697E">
        <w:rPr>
          <w:rFonts w:ascii="Times New Roman" w:hAnsi="Times New Roman"/>
          <w:b/>
          <w:sz w:val="24"/>
          <w:szCs w:val="24"/>
        </w:rPr>
        <w:t>Autorisation d’ouverture</w:t>
      </w:r>
    </w:p>
    <w:p w:rsidR="009D0858" w:rsidRPr="0097697E" w:rsidRDefault="009D0858" w:rsidP="00B242AB">
      <w:pPr>
        <w:pStyle w:val="Paragraphedeliste"/>
        <w:numPr>
          <w:ilvl w:val="0"/>
          <w:numId w:val="184"/>
        </w:numPr>
        <w:spacing w:before="120" w:after="120"/>
        <w:ind w:left="360"/>
        <w:contextualSpacing w:val="0"/>
        <w:rPr>
          <w:rFonts w:ascii="Times New Roman" w:hAnsi="Times New Roman"/>
          <w:szCs w:val="24"/>
        </w:rPr>
      </w:pPr>
      <w:r w:rsidRPr="0097697E">
        <w:rPr>
          <w:rFonts w:ascii="Times New Roman" w:hAnsi="Times New Roman"/>
          <w:szCs w:val="24"/>
        </w:rPr>
        <w:t>L’autorisation d’ouvrir un entrepôt privé peut être accordée par les administrations douanières compétentes :</w:t>
      </w:r>
    </w:p>
    <w:p w:rsidR="009D0858" w:rsidRPr="0097697E" w:rsidRDefault="009D0858" w:rsidP="00B242AB">
      <w:pPr>
        <w:pStyle w:val="Paragraphedeliste"/>
        <w:numPr>
          <w:ilvl w:val="0"/>
          <w:numId w:val="334"/>
        </w:numPr>
        <w:spacing w:before="120" w:after="120"/>
        <w:contextualSpacing w:val="0"/>
        <w:rPr>
          <w:rFonts w:ascii="Times New Roman" w:hAnsi="Times New Roman"/>
          <w:szCs w:val="24"/>
        </w:rPr>
      </w:pPr>
      <w:r w:rsidRPr="0097697E">
        <w:rPr>
          <w:rFonts w:ascii="Times New Roman" w:hAnsi="Times New Roman"/>
          <w:szCs w:val="24"/>
        </w:rPr>
        <w:t>à titre d’entrepôt privé banal : aux personnes physiques ou morales faisant profession principalement ou accessoirement d’entreposer des marchandises pour le compte de tiers ;</w:t>
      </w:r>
    </w:p>
    <w:p w:rsidR="009D0858" w:rsidRPr="0097697E" w:rsidRDefault="009D0858" w:rsidP="00B242AB">
      <w:pPr>
        <w:pStyle w:val="Paragraphedeliste"/>
        <w:numPr>
          <w:ilvl w:val="0"/>
          <w:numId w:val="334"/>
        </w:numPr>
        <w:spacing w:before="120" w:after="120"/>
        <w:contextualSpacing w:val="0"/>
        <w:rPr>
          <w:rFonts w:ascii="Times New Roman" w:hAnsi="Times New Roman"/>
          <w:szCs w:val="24"/>
        </w:rPr>
      </w:pPr>
      <w:r w:rsidRPr="0097697E">
        <w:rPr>
          <w:rFonts w:ascii="Times New Roman" w:hAnsi="Times New Roman"/>
          <w:szCs w:val="24"/>
        </w:rPr>
        <w:t>à titre d’entrepôt privé particulier : aux entreprises de caractère industriel et/ou commercial et aux personnes physiques pour leur usage exclusif en vue d’y stocker les marchandises qu’elles mettent en œuvre ou revendent en l’état à la sortie d’entrepôt</w:t>
      </w:r>
    </w:p>
    <w:p w:rsidR="00212F0A" w:rsidRDefault="009D0858" w:rsidP="00B242AB">
      <w:pPr>
        <w:pStyle w:val="Paragraphedeliste"/>
        <w:numPr>
          <w:ilvl w:val="0"/>
          <w:numId w:val="184"/>
        </w:numPr>
        <w:spacing w:before="120" w:after="120"/>
        <w:ind w:left="360"/>
        <w:contextualSpacing w:val="0"/>
        <w:rPr>
          <w:rFonts w:ascii="Times New Roman" w:hAnsi="Times New Roman"/>
          <w:szCs w:val="24"/>
        </w:rPr>
      </w:pPr>
      <w:r w:rsidRPr="0097697E">
        <w:rPr>
          <w:rFonts w:ascii="Times New Roman" w:hAnsi="Times New Roman"/>
          <w:szCs w:val="24"/>
        </w:rPr>
        <w:t>La procédure d’octroi, de retrait et les conditions d’exploitation de l’entrepôt privé sont fixées dans chaque État membre par les autorités nationales compétentes. En cas de retrait, un délai raisonnable doit être accordé pour donner aux marchandises une autre destination douanière.</w:t>
      </w:r>
    </w:p>
    <w:p w:rsidR="009D0858" w:rsidRPr="0097697E" w:rsidRDefault="00212F0A" w:rsidP="00B242AB">
      <w:pPr>
        <w:pStyle w:val="Paragraphedeliste"/>
        <w:numPr>
          <w:ilvl w:val="0"/>
          <w:numId w:val="184"/>
        </w:numPr>
        <w:spacing w:before="120" w:after="120"/>
        <w:ind w:left="360"/>
        <w:contextualSpacing w:val="0"/>
        <w:rPr>
          <w:rFonts w:ascii="Times New Roman" w:hAnsi="Times New Roman"/>
          <w:szCs w:val="24"/>
        </w:rPr>
      </w:pPr>
      <w:bookmarkStart w:id="870" w:name="_Toc393020426"/>
      <w:bookmarkEnd w:id="870"/>
      <w:r w:rsidRPr="00212F0A">
        <w:rPr>
          <w:rFonts w:ascii="Times New Roman" w:hAnsi="Times New Roman"/>
          <w:szCs w:val="24"/>
        </w:rPr>
        <w:t>L’entrepôt privé ne peut être établi que dans les localités sièges d’un bureau des douanes. Toutefois, si les circonstances l’exigent, il peut être autorisé, à titre exceptionnel, la création d’entrepôt privé hors de ces localités, dans les conditions fixées par l’autorité nationale compétente</w:t>
      </w:r>
      <w:r>
        <w:rPr>
          <w:rFonts w:ascii="Times New Roman" w:hAnsi="Times New Roman"/>
          <w:szCs w:val="24"/>
        </w:rPr>
        <w:t>.</w:t>
      </w:r>
    </w:p>
    <w:p w:rsidR="00231BD8" w:rsidRPr="0097697E" w:rsidRDefault="009D0858" w:rsidP="00B242AB">
      <w:pPr>
        <w:spacing w:before="120" w:after="120" w:line="240" w:lineRule="auto"/>
        <w:jc w:val="both"/>
        <w:rPr>
          <w:rFonts w:ascii="Times New Roman" w:hAnsi="Times New Roman"/>
          <w:b/>
          <w:sz w:val="24"/>
          <w:szCs w:val="24"/>
        </w:rPr>
      </w:pPr>
      <w:bookmarkStart w:id="871" w:name="_Toc404188793"/>
      <w:bookmarkStart w:id="872" w:name="_Toc438124314"/>
      <w:r w:rsidRPr="0097697E">
        <w:rPr>
          <w:rFonts w:ascii="Times New Roman" w:hAnsi="Times New Roman"/>
          <w:b/>
          <w:sz w:val="24"/>
          <w:szCs w:val="24"/>
          <w:u w:val="single"/>
        </w:rPr>
        <w:t xml:space="preserve">Article </w:t>
      </w:r>
      <w:bookmarkEnd w:id="871"/>
      <w:bookmarkEnd w:id="872"/>
      <w:r w:rsidR="00D129EE" w:rsidRPr="0097697E">
        <w:rPr>
          <w:rFonts w:ascii="Times New Roman" w:hAnsi="Times New Roman"/>
          <w:b/>
          <w:sz w:val="24"/>
          <w:szCs w:val="24"/>
          <w:u w:val="single"/>
        </w:rPr>
        <w:t>223</w:t>
      </w:r>
      <w:r w:rsidR="003C4F79" w:rsidRPr="0097697E">
        <w:rPr>
          <w:rFonts w:ascii="Times New Roman" w:hAnsi="Times New Roman"/>
          <w:b/>
          <w:sz w:val="24"/>
          <w:szCs w:val="24"/>
        </w:rPr>
        <w:t> </w:t>
      </w:r>
      <w:r w:rsidR="002239FC" w:rsidRPr="0097697E">
        <w:rPr>
          <w:rFonts w:ascii="Times New Roman" w:hAnsi="Times New Roman"/>
          <w:b/>
          <w:sz w:val="24"/>
          <w:szCs w:val="24"/>
        </w:rPr>
        <w:t xml:space="preserve">: </w:t>
      </w:r>
      <w:r w:rsidR="00AE18BA">
        <w:rPr>
          <w:rFonts w:ascii="Times New Roman" w:hAnsi="Times New Roman"/>
          <w:b/>
          <w:sz w:val="24"/>
          <w:szCs w:val="24"/>
        </w:rPr>
        <w:t>Marchandises admissibles</w:t>
      </w:r>
    </w:p>
    <w:p w:rsidR="009D0858" w:rsidRPr="0097697E" w:rsidRDefault="009D0858" w:rsidP="00B242AB">
      <w:pPr>
        <w:pStyle w:val="Paragraphedeliste"/>
        <w:numPr>
          <w:ilvl w:val="0"/>
          <w:numId w:val="186"/>
        </w:numPr>
        <w:spacing w:before="120" w:after="120"/>
        <w:ind w:left="360"/>
        <w:contextualSpacing w:val="0"/>
        <w:rPr>
          <w:rFonts w:ascii="Times New Roman" w:hAnsi="Times New Roman"/>
          <w:szCs w:val="24"/>
        </w:rPr>
      </w:pPr>
      <w:r w:rsidRPr="0097697E">
        <w:rPr>
          <w:rFonts w:ascii="Times New Roman" w:hAnsi="Times New Roman"/>
          <w:szCs w:val="24"/>
        </w:rPr>
        <w:t xml:space="preserve">L’entrepôt privé banal est ouvert aux marchandises de toute nature, sous réserve des dispositions de </w:t>
      </w:r>
      <w:r w:rsidR="003E0775" w:rsidRPr="0097697E">
        <w:rPr>
          <w:rFonts w:ascii="Times New Roman" w:hAnsi="Times New Roman"/>
          <w:szCs w:val="24"/>
        </w:rPr>
        <w:t xml:space="preserve">l’article </w:t>
      </w:r>
      <w:r w:rsidR="00C165FE" w:rsidRPr="0097697E">
        <w:rPr>
          <w:rFonts w:ascii="Times New Roman" w:hAnsi="Times New Roman"/>
          <w:szCs w:val="24"/>
        </w:rPr>
        <w:t>2</w:t>
      </w:r>
      <w:r w:rsidR="003E0775" w:rsidRPr="0097697E">
        <w:rPr>
          <w:rFonts w:ascii="Times New Roman" w:hAnsi="Times New Roman"/>
          <w:szCs w:val="24"/>
        </w:rPr>
        <w:t>1</w:t>
      </w:r>
      <w:r w:rsidR="002F224C" w:rsidRPr="0097697E">
        <w:rPr>
          <w:rFonts w:ascii="Times New Roman" w:hAnsi="Times New Roman"/>
          <w:szCs w:val="24"/>
        </w:rPr>
        <w:t>8</w:t>
      </w:r>
      <w:r w:rsidRPr="0097697E">
        <w:rPr>
          <w:rFonts w:ascii="Times New Roman" w:hAnsi="Times New Roman"/>
          <w:szCs w:val="24"/>
        </w:rPr>
        <w:t xml:space="preserve"> ci-dessus.</w:t>
      </w:r>
    </w:p>
    <w:p w:rsidR="009D0858" w:rsidRPr="0097697E" w:rsidRDefault="009D0858" w:rsidP="00B242AB">
      <w:pPr>
        <w:pStyle w:val="Paragraphedeliste"/>
        <w:numPr>
          <w:ilvl w:val="0"/>
          <w:numId w:val="186"/>
        </w:numPr>
        <w:spacing w:before="120" w:after="120"/>
        <w:ind w:left="360"/>
        <w:contextualSpacing w:val="0"/>
        <w:rPr>
          <w:rFonts w:ascii="Times New Roman" w:hAnsi="Times New Roman"/>
          <w:szCs w:val="24"/>
        </w:rPr>
      </w:pPr>
      <w:r w:rsidRPr="0097697E">
        <w:rPr>
          <w:rFonts w:ascii="Times New Roman" w:hAnsi="Times New Roman"/>
          <w:szCs w:val="24"/>
        </w:rPr>
        <w:t>L’entrepôt privé particulier est ouvert uniquement aux marchandises désignées dans l’autorisation accordant le bénéfice de ce régime.</w:t>
      </w:r>
    </w:p>
    <w:p w:rsidR="009D0858" w:rsidRPr="0097697E" w:rsidRDefault="00D129EE">
      <w:pPr>
        <w:pStyle w:val="Titre3"/>
      </w:pPr>
      <w:bookmarkStart w:id="873" w:name="_Toc393020427"/>
      <w:bookmarkStart w:id="874" w:name="_Toc438124315"/>
      <w:bookmarkStart w:id="875" w:name="_Toc442264803"/>
      <w:bookmarkStart w:id="876" w:name="_Toc452634566"/>
      <w:bookmarkStart w:id="877" w:name="_Toc466536301"/>
      <w:bookmarkStart w:id="878" w:name="_Toc487463697"/>
      <w:r w:rsidRPr="0097697E">
        <w:rPr>
          <w:u w:val="single"/>
        </w:rPr>
        <w:t>Section 5 :</w:t>
      </w:r>
      <w:r w:rsidRPr="0097697E">
        <w:t xml:space="preserve"> Entrepôt </w:t>
      </w:r>
      <w:bookmarkEnd w:id="873"/>
      <w:bookmarkEnd w:id="874"/>
      <w:bookmarkEnd w:id="875"/>
      <w:bookmarkEnd w:id="876"/>
      <w:bookmarkEnd w:id="877"/>
      <w:r w:rsidRPr="0097697E">
        <w:t>spécial</w:t>
      </w:r>
      <w:bookmarkEnd w:id="878"/>
    </w:p>
    <w:p w:rsidR="00231BD8" w:rsidRPr="0097697E" w:rsidRDefault="009D0858" w:rsidP="00B242AB">
      <w:pPr>
        <w:spacing w:before="120" w:after="120" w:line="240" w:lineRule="auto"/>
        <w:jc w:val="both"/>
        <w:rPr>
          <w:rFonts w:ascii="Times New Roman" w:hAnsi="Times New Roman"/>
          <w:b/>
          <w:sz w:val="24"/>
          <w:szCs w:val="24"/>
        </w:rPr>
      </w:pPr>
      <w:bookmarkStart w:id="879" w:name="_Toc393020428"/>
      <w:bookmarkStart w:id="880" w:name="_Toc404188795"/>
      <w:bookmarkStart w:id="881" w:name="_Toc438124316"/>
      <w:bookmarkEnd w:id="879"/>
      <w:r w:rsidRPr="0097697E">
        <w:rPr>
          <w:rFonts w:ascii="Times New Roman" w:hAnsi="Times New Roman"/>
          <w:b/>
          <w:sz w:val="24"/>
          <w:szCs w:val="24"/>
          <w:u w:val="single"/>
        </w:rPr>
        <w:t xml:space="preserve">Article </w:t>
      </w:r>
      <w:bookmarkEnd w:id="880"/>
      <w:bookmarkEnd w:id="881"/>
      <w:r w:rsidR="00D129EE" w:rsidRPr="0097697E">
        <w:rPr>
          <w:rFonts w:ascii="Times New Roman" w:hAnsi="Times New Roman"/>
          <w:b/>
          <w:sz w:val="24"/>
          <w:szCs w:val="24"/>
          <w:u w:val="single"/>
        </w:rPr>
        <w:t>224</w:t>
      </w:r>
      <w:r w:rsidR="003C4F79" w:rsidRPr="0097697E">
        <w:rPr>
          <w:rFonts w:ascii="Times New Roman" w:hAnsi="Times New Roman"/>
          <w:b/>
          <w:sz w:val="24"/>
          <w:szCs w:val="24"/>
        </w:rPr>
        <w:t> </w:t>
      </w:r>
      <w:r w:rsidR="002239FC" w:rsidRPr="0097697E">
        <w:rPr>
          <w:rFonts w:ascii="Times New Roman" w:hAnsi="Times New Roman"/>
          <w:b/>
          <w:sz w:val="24"/>
          <w:szCs w:val="24"/>
        </w:rPr>
        <w:t xml:space="preserve">: </w:t>
      </w:r>
      <w:r w:rsidR="00876904" w:rsidRPr="0097697E">
        <w:rPr>
          <w:rFonts w:ascii="Times New Roman" w:hAnsi="Times New Roman"/>
          <w:b/>
          <w:sz w:val="24"/>
          <w:szCs w:val="24"/>
        </w:rPr>
        <w:t>Autorisation d’ouverture</w:t>
      </w:r>
    </w:p>
    <w:p w:rsidR="009D0858" w:rsidRPr="0097697E" w:rsidRDefault="009D0858" w:rsidP="00B242AB">
      <w:pPr>
        <w:pStyle w:val="Paragraphedeliste"/>
        <w:numPr>
          <w:ilvl w:val="0"/>
          <w:numId w:val="187"/>
        </w:numPr>
        <w:spacing w:before="120" w:after="120"/>
        <w:contextualSpacing w:val="0"/>
        <w:rPr>
          <w:rFonts w:ascii="Times New Roman" w:hAnsi="Times New Roman"/>
          <w:szCs w:val="24"/>
        </w:rPr>
      </w:pPr>
      <w:r w:rsidRPr="0097697E">
        <w:rPr>
          <w:rFonts w:ascii="Times New Roman" w:hAnsi="Times New Roman"/>
          <w:szCs w:val="24"/>
        </w:rPr>
        <w:t>L’entrepôt spécial est autorisé dans chaque État membre par décision des autorités nationales compétentes pour le stockage de certaines catégories de marchandises dont le séjour en entrepôt présente des dangers particuliers ou dont la conservation exige des installations spéciales.</w:t>
      </w:r>
    </w:p>
    <w:p w:rsidR="009D0858" w:rsidRPr="0097697E" w:rsidRDefault="009D0858" w:rsidP="00B242AB">
      <w:pPr>
        <w:pStyle w:val="Paragraphedeliste"/>
        <w:numPr>
          <w:ilvl w:val="0"/>
          <w:numId w:val="187"/>
        </w:numPr>
        <w:spacing w:before="120" w:after="120"/>
        <w:contextualSpacing w:val="0"/>
        <w:rPr>
          <w:rFonts w:ascii="Times New Roman" w:hAnsi="Times New Roman"/>
          <w:szCs w:val="24"/>
        </w:rPr>
      </w:pPr>
      <w:r w:rsidRPr="0097697E">
        <w:rPr>
          <w:rFonts w:ascii="Times New Roman" w:hAnsi="Times New Roman"/>
          <w:szCs w:val="24"/>
        </w:rPr>
        <w:t>La procédure d’octroi, les conditions d’exploitation et de séjour des marchandises en entrepôt spécial sont définies dans chaque État par décision des autorités nationales compétentes.</w:t>
      </w:r>
    </w:p>
    <w:p w:rsidR="009D0858" w:rsidRPr="0097697E" w:rsidRDefault="00D129EE">
      <w:pPr>
        <w:pStyle w:val="Titre3"/>
      </w:pPr>
      <w:bookmarkStart w:id="882" w:name="_Toc393020429"/>
      <w:bookmarkStart w:id="883" w:name="_Toc438124317"/>
      <w:bookmarkStart w:id="884" w:name="_Toc442264804"/>
      <w:bookmarkStart w:id="885" w:name="_Toc452634567"/>
      <w:bookmarkStart w:id="886" w:name="_Toc466536302"/>
      <w:bookmarkStart w:id="887" w:name="_Toc487463698"/>
      <w:r w:rsidRPr="0097697E">
        <w:rPr>
          <w:u w:val="single"/>
        </w:rPr>
        <w:t>Section 6 :</w:t>
      </w:r>
      <w:r w:rsidRPr="0097697E">
        <w:t xml:space="preserve"> Dispositions</w:t>
      </w:r>
      <w:r w:rsidR="00AE18BA">
        <w:t xml:space="preserve"> communes </w:t>
      </w:r>
      <w:r w:rsidRPr="0097697E">
        <w:t xml:space="preserve">applicables </w:t>
      </w:r>
      <w:r w:rsidR="00A24EF0" w:rsidRPr="0097697E">
        <w:t>à</w:t>
      </w:r>
      <w:r w:rsidRPr="0097697E">
        <w:t xml:space="preserve"> tous les </w:t>
      </w:r>
      <w:r w:rsidR="00A24EF0" w:rsidRPr="0097697E">
        <w:t>entrepôts</w:t>
      </w:r>
      <w:r w:rsidRPr="0097697E">
        <w:t xml:space="preserve"> de stockage</w:t>
      </w:r>
      <w:bookmarkStart w:id="888" w:name="_Toc393020430"/>
      <w:bookmarkEnd w:id="882"/>
      <w:bookmarkEnd w:id="883"/>
      <w:bookmarkEnd w:id="884"/>
      <w:bookmarkEnd w:id="885"/>
      <w:bookmarkEnd w:id="886"/>
      <w:bookmarkEnd w:id="887"/>
      <w:bookmarkEnd w:id="888"/>
    </w:p>
    <w:p w:rsidR="00B3339C" w:rsidRPr="0097697E" w:rsidRDefault="009D0858" w:rsidP="00B242AB">
      <w:pPr>
        <w:spacing w:before="120" w:after="120" w:line="240" w:lineRule="auto"/>
        <w:jc w:val="both"/>
        <w:rPr>
          <w:rFonts w:ascii="Times New Roman" w:hAnsi="Times New Roman"/>
          <w:b/>
          <w:sz w:val="24"/>
          <w:szCs w:val="24"/>
        </w:rPr>
      </w:pPr>
      <w:bookmarkStart w:id="889" w:name="_Toc404188797"/>
      <w:bookmarkStart w:id="890" w:name="_Toc438124318"/>
      <w:r w:rsidRPr="0097697E">
        <w:rPr>
          <w:rFonts w:ascii="Times New Roman" w:hAnsi="Times New Roman"/>
          <w:b/>
          <w:sz w:val="24"/>
          <w:szCs w:val="24"/>
          <w:u w:val="single"/>
        </w:rPr>
        <w:t xml:space="preserve">Article </w:t>
      </w:r>
      <w:bookmarkEnd w:id="889"/>
      <w:bookmarkEnd w:id="890"/>
      <w:r w:rsidR="00D129EE" w:rsidRPr="0097697E">
        <w:rPr>
          <w:rFonts w:ascii="Times New Roman" w:hAnsi="Times New Roman"/>
          <w:b/>
          <w:sz w:val="24"/>
          <w:szCs w:val="24"/>
          <w:u w:val="single"/>
        </w:rPr>
        <w:t>225</w:t>
      </w:r>
      <w:r w:rsidR="003C4F79" w:rsidRPr="0097697E">
        <w:rPr>
          <w:rFonts w:ascii="Times New Roman" w:hAnsi="Times New Roman"/>
          <w:b/>
          <w:sz w:val="24"/>
          <w:szCs w:val="24"/>
        </w:rPr>
        <w:t> </w:t>
      </w:r>
      <w:r w:rsidR="002239FC" w:rsidRPr="0097697E">
        <w:rPr>
          <w:rFonts w:ascii="Times New Roman" w:hAnsi="Times New Roman"/>
          <w:b/>
          <w:sz w:val="24"/>
          <w:szCs w:val="24"/>
        </w:rPr>
        <w:t xml:space="preserve">: </w:t>
      </w:r>
      <w:r w:rsidR="00876904" w:rsidRPr="0097697E">
        <w:rPr>
          <w:rFonts w:ascii="Times New Roman" w:hAnsi="Times New Roman"/>
          <w:b/>
          <w:sz w:val="24"/>
          <w:szCs w:val="24"/>
        </w:rPr>
        <w:t>Déclaration d’entrée en entrepôt</w:t>
      </w:r>
    </w:p>
    <w:p w:rsidR="009D0858" w:rsidRPr="0097697E" w:rsidRDefault="009D0858" w:rsidP="00B242AB">
      <w:pPr>
        <w:pStyle w:val="Paragraphedeliste"/>
        <w:numPr>
          <w:ilvl w:val="0"/>
          <w:numId w:val="188"/>
        </w:numPr>
        <w:spacing w:before="120" w:after="120"/>
        <w:contextualSpacing w:val="0"/>
        <w:rPr>
          <w:rFonts w:ascii="Times New Roman" w:hAnsi="Times New Roman"/>
          <w:szCs w:val="24"/>
        </w:rPr>
      </w:pPr>
      <w:r w:rsidRPr="0097697E">
        <w:rPr>
          <w:rFonts w:ascii="Times New Roman" w:hAnsi="Times New Roman"/>
          <w:szCs w:val="24"/>
          <w:lang w:eastAsia="fr-FR"/>
        </w:rPr>
        <w:t>La déclaration d’entrée en entrepôt est faite par la personne ayant le droit de disposer des marchandises ou par un commissionnaire en douane agréé.</w:t>
      </w:r>
    </w:p>
    <w:p w:rsidR="009D0858" w:rsidRPr="0097697E" w:rsidRDefault="009D0858" w:rsidP="00B242AB">
      <w:pPr>
        <w:pStyle w:val="Paragraphedeliste"/>
        <w:numPr>
          <w:ilvl w:val="0"/>
          <w:numId w:val="188"/>
        </w:numPr>
        <w:spacing w:before="120" w:after="120"/>
        <w:contextualSpacing w:val="0"/>
        <w:rPr>
          <w:rFonts w:ascii="Times New Roman" w:hAnsi="Times New Roman"/>
          <w:szCs w:val="24"/>
        </w:rPr>
      </w:pPr>
      <w:r w:rsidRPr="0097697E">
        <w:rPr>
          <w:rFonts w:ascii="Times New Roman" w:hAnsi="Times New Roman"/>
          <w:szCs w:val="24"/>
        </w:rPr>
        <w:t>En cas de déclaration de cession des marchandises en entrepôt de stockage, les obligations de l’ancien entrepositaire sont transférées au nouvel entrepositaire.</w:t>
      </w:r>
      <w:bookmarkStart w:id="891" w:name="_Toc393020431"/>
      <w:bookmarkEnd w:id="891"/>
    </w:p>
    <w:p w:rsidR="00B3339C" w:rsidRPr="0097697E" w:rsidRDefault="009D0858" w:rsidP="00B242AB">
      <w:pPr>
        <w:spacing w:before="120" w:after="120" w:line="240" w:lineRule="auto"/>
        <w:jc w:val="both"/>
        <w:rPr>
          <w:rFonts w:ascii="Times New Roman" w:hAnsi="Times New Roman"/>
          <w:b/>
          <w:sz w:val="24"/>
          <w:szCs w:val="24"/>
        </w:rPr>
      </w:pPr>
      <w:bookmarkStart w:id="892" w:name="_Toc404188798"/>
      <w:bookmarkStart w:id="893" w:name="_Toc438124319"/>
      <w:r w:rsidRPr="0097697E">
        <w:rPr>
          <w:rFonts w:ascii="Times New Roman" w:hAnsi="Times New Roman"/>
          <w:b/>
          <w:sz w:val="24"/>
          <w:szCs w:val="24"/>
          <w:u w:val="single"/>
        </w:rPr>
        <w:t xml:space="preserve">Article </w:t>
      </w:r>
      <w:bookmarkEnd w:id="892"/>
      <w:bookmarkEnd w:id="893"/>
      <w:r w:rsidR="00D129EE" w:rsidRPr="0097697E">
        <w:rPr>
          <w:rFonts w:ascii="Times New Roman" w:hAnsi="Times New Roman"/>
          <w:b/>
          <w:sz w:val="24"/>
          <w:szCs w:val="24"/>
          <w:u w:val="single"/>
        </w:rPr>
        <w:t>226</w:t>
      </w:r>
      <w:r w:rsidR="003C4F79" w:rsidRPr="0097697E">
        <w:rPr>
          <w:rFonts w:ascii="Times New Roman" w:hAnsi="Times New Roman"/>
          <w:b/>
          <w:sz w:val="24"/>
          <w:szCs w:val="24"/>
        </w:rPr>
        <w:t> </w:t>
      </w:r>
      <w:r w:rsidR="002239FC" w:rsidRPr="0097697E">
        <w:rPr>
          <w:rFonts w:ascii="Times New Roman" w:hAnsi="Times New Roman"/>
          <w:b/>
          <w:sz w:val="24"/>
          <w:szCs w:val="24"/>
        </w:rPr>
        <w:t xml:space="preserve">: </w:t>
      </w:r>
      <w:r w:rsidR="00B3339C" w:rsidRPr="0097697E">
        <w:rPr>
          <w:rFonts w:ascii="Times New Roman" w:hAnsi="Times New Roman"/>
          <w:b/>
          <w:sz w:val="24"/>
          <w:szCs w:val="24"/>
        </w:rPr>
        <w:t>Délai de séjour</w:t>
      </w:r>
    </w:p>
    <w:p w:rsidR="009D0858" w:rsidRPr="0097697E" w:rsidRDefault="009D0858" w:rsidP="00B242AB">
      <w:pPr>
        <w:pStyle w:val="Paragraphedeliste"/>
        <w:numPr>
          <w:ilvl w:val="0"/>
          <w:numId w:val="189"/>
        </w:numPr>
        <w:spacing w:before="120" w:after="120"/>
        <w:contextualSpacing w:val="0"/>
        <w:rPr>
          <w:rFonts w:ascii="Times New Roman" w:hAnsi="Times New Roman"/>
          <w:szCs w:val="24"/>
        </w:rPr>
      </w:pPr>
      <w:r w:rsidRPr="0097697E">
        <w:rPr>
          <w:rFonts w:ascii="Times New Roman" w:hAnsi="Times New Roman"/>
          <w:szCs w:val="24"/>
        </w:rPr>
        <w:lastRenderedPageBreak/>
        <w:t>Le délai m</w:t>
      </w:r>
      <w:r w:rsidR="00892660" w:rsidRPr="0097697E">
        <w:rPr>
          <w:rFonts w:ascii="Times New Roman" w:hAnsi="Times New Roman"/>
          <w:szCs w:val="24"/>
        </w:rPr>
        <w:t>aximum</w:t>
      </w:r>
      <w:r w:rsidRPr="0097697E">
        <w:rPr>
          <w:rFonts w:ascii="Times New Roman" w:hAnsi="Times New Roman"/>
          <w:szCs w:val="24"/>
        </w:rPr>
        <w:t xml:space="preserve"> de séjour en entrepôt de stockage est fixé à un an</w:t>
      </w:r>
      <w:r w:rsidRPr="0097697E">
        <w:rPr>
          <w:rFonts w:ascii="Times New Roman" w:hAnsi="Times New Roman"/>
          <w:b/>
          <w:szCs w:val="24"/>
        </w:rPr>
        <w:t>.</w:t>
      </w:r>
    </w:p>
    <w:p w:rsidR="009D0858" w:rsidRPr="0097697E" w:rsidRDefault="003E0775" w:rsidP="00B242AB">
      <w:pPr>
        <w:pStyle w:val="Paragraphedeliste"/>
        <w:numPr>
          <w:ilvl w:val="0"/>
          <w:numId w:val="189"/>
        </w:numPr>
        <w:spacing w:before="120" w:after="120"/>
        <w:contextualSpacing w:val="0"/>
        <w:rPr>
          <w:rFonts w:ascii="Times New Roman" w:hAnsi="Times New Roman"/>
          <w:szCs w:val="24"/>
        </w:rPr>
      </w:pPr>
      <w:r w:rsidRPr="0097697E">
        <w:rPr>
          <w:rFonts w:ascii="Times New Roman" w:hAnsi="Times New Roman"/>
          <w:szCs w:val="24"/>
        </w:rPr>
        <w:t xml:space="preserve">Ce délai peut être prorogé </w:t>
      </w:r>
      <w:r w:rsidR="009D0858" w:rsidRPr="0097697E">
        <w:rPr>
          <w:rFonts w:ascii="Times New Roman" w:hAnsi="Times New Roman"/>
          <w:szCs w:val="24"/>
        </w:rPr>
        <w:t>par les autorités nationales compétentes, à condition que les marchandises soient en bon état.</w:t>
      </w:r>
      <w:bookmarkStart w:id="894" w:name="_Toc393020432"/>
      <w:bookmarkEnd w:id="894"/>
    </w:p>
    <w:p w:rsidR="00353897" w:rsidRPr="0097697E" w:rsidRDefault="00021C69" w:rsidP="00B242AB">
      <w:pPr>
        <w:pStyle w:val="Paragraphedeliste"/>
        <w:numPr>
          <w:ilvl w:val="0"/>
          <w:numId w:val="189"/>
        </w:numPr>
        <w:spacing w:before="120" w:after="120"/>
        <w:contextualSpacing w:val="0"/>
        <w:rPr>
          <w:rFonts w:ascii="Times New Roman" w:hAnsi="Times New Roman"/>
          <w:szCs w:val="24"/>
        </w:rPr>
      </w:pPr>
      <w:r w:rsidRPr="0097697E">
        <w:rPr>
          <w:rFonts w:ascii="Times New Roman" w:hAnsi="Times New Roman"/>
          <w:szCs w:val="24"/>
        </w:rPr>
        <w:t>À</w:t>
      </w:r>
      <w:r w:rsidR="00353897" w:rsidRPr="0097697E">
        <w:rPr>
          <w:rFonts w:ascii="Times New Roman" w:hAnsi="Times New Roman"/>
          <w:szCs w:val="24"/>
        </w:rPr>
        <w:t xml:space="preserve"> l’expiration du délai de séjour ou lorsqu’elles cessent ou ne sont plus susceptibles de bénéficier du régime suspensif, les marchandises se trouvant dans les entrepôts de stockage doivent aussitôt être extraites de ces entrepôts pour toute destination autorisée. </w:t>
      </w:r>
      <w:r w:rsidR="00217028" w:rsidRPr="0097697E">
        <w:rPr>
          <w:rFonts w:ascii="Times New Roman" w:hAnsi="Times New Roman"/>
          <w:szCs w:val="24"/>
        </w:rPr>
        <w:t>À</w:t>
      </w:r>
      <w:r w:rsidR="00353897" w:rsidRPr="0097697E">
        <w:rPr>
          <w:rFonts w:ascii="Times New Roman" w:hAnsi="Times New Roman"/>
          <w:szCs w:val="24"/>
        </w:rPr>
        <w:t xml:space="preserve"> défaut, elles sont constituées d’office en dépôt de douane. </w:t>
      </w:r>
      <w:bookmarkStart w:id="895" w:name="_Toc393020436"/>
      <w:bookmarkEnd w:id="895"/>
    </w:p>
    <w:p w:rsidR="00B3339C" w:rsidRPr="0097697E" w:rsidRDefault="009D0858" w:rsidP="00B242AB">
      <w:pPr>
        <w:spacing w:before="120" w:after="120" w:line="240" w:lineRule="auto"/>
        <w:jc w:val="both"/>
        <w:rPr>
          <w:rFonts w:ascii="Times New Roman" w:hAnsi="Times New Roman"/>
          <w:b/>
          <w:sz w:val="24"/>
          <w:szCs w:val="24"/>
        </w:rPr>
      </w:pPr>
      <w:bookmarkStart w:id="896" w:name="_Toc404188799"/>
      <w:bookmarkStart w:id="897" w:name="_Toc438124320"/>
      <w:r w:rsidRPr="0097697E">
        <w:rPr>
          <w:rFonts w:ascii="Times New Roman" w:hAnsi="Times New Roman"/>
          <w:b/>
          <w:sz w:val="24"/>
          <w:szCs w:val="24"/>
          <w:u w:val="single"/>
        </w:rPr>
        <w:t xml:space="preserve">Article </w:t>
      </w:r>
      <w:bookmarkEnd w:id="896"/>
      <w:bookmarkEnd w:id="897"/>
      <w:r w:rsidR="00D129EE" w:rsidRPr="0097697E">
        <w:rPr>
          <w:rFonts w:ascii="Times New Roman" w:hAnsi="Times New Roman"/>
          <w:b/>
          <w:sz w:val="24"/>
          <w:szCs w:val="24"/>
          <w:u w:val="single"/>
        </w:rPr>
        <w:t>227</w:t>
      </w:r>
      <w:r w:rsidR="003C4F79" w:rsidRPr="0097697E">
        <w:rPr>
          <w:rFonts w:ascii="Times New Roman" w:hAnsi="Times New Roman"/>
          <w:b/>
          <w:sz w:val="24"/>
          <w:szCs w:val="24"/>
        </w:rPr>
        <w:t> </w:t>
      </w:r>
      <w:r w:rsidR="002239FC" w:rsidRPr="0097697E">
        <w:rPr>
          <w:rFonts w:ascii="Times New Roman" w:hAnsi="Times New Roman"/>
          <w:b/>
          <w:sz w:val="24"/>
          <w:szCs w:val="24"/>
        </w:rPr>
        <w:t xml:space="preserve">: </w:t>
      </w:r>
      <w:r w:rsidR="00876904" w:rsidRPr="0097697E">
        <w:rPr>
          <w:rFonts w:ascii="Times New Roman" w:hAnsi="Times New Roman"/>
          <w:b/>
          <w:sz w:val="24"/>
          <w:szCs w:val="24"/>
        </w:rPr>
        <w:t>Manipulations autorisées</w:t>
      </w:r>
    </w:p>
    <w:p w:rsidR="00367D17" w:rsidRPr="0097697E" w:rsidRDefault="009D0858" w:rsidP="00B242AB">
      <w:pPr>
        <w:spacing w:before="120" w:after="120" w:line="240" w:lineRule="auto"/>
        <w:jc w:val="both"/>
        <w:rPr>
          <w:rFonts w:ascii="Times New Roman" w:hAnsi="Times New Roman"/>
          <w:sz w:val="24"/>
          <w:szCs w:val="24"/>
        </w:rPr>
      </w:pPr>
      <w:r w:rsidRPr="0097697E">
        <w:rPr>
          <w:rFonts w:ascii="Times New Roman" w:hAnsi="Times New Roman"/>
          <w:sz w:val="24"/>
          <w:szCs w:val="24"/>
        </w:rPr>
        <w:t>Les administrations douanières peuvent autoriser certaines manipulations des produits placés en entrepôt de stockage. Cela peut consi</w:t>
      </w:r>
      <w:r w:rsidR="003D53B7">
        <w:rPr>
          <w:rFonts w:ascii="Times New Roman" w:hAnsi="Times New Roman"/>
          <w:sz w:val="24"/>
          <w:szCs w:val="24"/>
        </w:rPr>
        <w:t>s</w:t>
      </w:r>
      <w:r w:rsidRPr="0097697E">
        <w:rPr>
          <w:rFonts w:ascii="Times New Roman" w:hAnsi="Times New Roman"/>
          <w:sz w:val="24"/>
          <w:szCs w:val="24"/>
        </w:rPr>
        <w:t>ter notamment</w:t>
      </w:r>
      <w:r w:rsidR="00367D17" w:rsidRPr="0097697E">
        <w:rPr>
          <w:rFonts w:ascii="Times New Roman" w:hAnsi="Times New Roman"/>
          <w:sz w:val="24"/>
          <w:szCs w:val="24"/>
        </w:rPr>
        <w:t> :</w:t>
      </w:r>
    </w:p>
    <w:p w:rsidR="00C66695" w:rsidRPr="0097697E" w:rsidRDefault="00C66695" w:rsidP="00B242AB">
      <w:pPr>
        <w:pStyle w:val="Paragraphedeliste"/>
        <w:numPr>
          <w:ilvl w:val="0"/>
          <w:numId w:val="278"/>
        </w:numPr>
        <w:spacing w:before="120" w:after="120"/>
        <w:contextualSpacing w:val="0"/>
        <w:rPr>
          <w:rFonts w:ascii="Times New Roman" w:hAnsi="Times New Roman"/>
          <w:szCs w:val="24"/>
        </w:rPr>
      </w:pPr>
      <w:r w:rsidRPr="0097697E">
        <w:rPr>
          <w:rFonts w:ascii="Times New Roman" w:eastAsia="Times New Roman" w:hAnsi="Times New Roman"/>
          <w:szCs w:val="24"/>
          <w:lang w:eastAsia="fr-FR"/>
        </w:rPr>
        <w:t>en leur examen ;</w:t>
      </w:r>
    </w:p>
    <w:p w:rsidR="009D0858" w:rsidRPr="0097697E" w:rsidRDefault="009D0858" w:rsidP="00B242AB">
      <w:pPr>
        <w:pStyle w:val="Paragraphedeliste"/>
        <w:numPr>
          <w:ilvl w:val="0"/>
          <w:numId w:val="278"/>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en un prélèvement d’échantillons moyennant paiement, le cas échéant, des droits et taxes à l’importation ;</w:t>
      </w:r>
    </w:p>
    <w:p w:rsidR="009D0858" w:rsidRPr="0097697E" w:rsidRDefault="009D0858" w:rsidP="00B242AB">
      <w:pPr>
        <w:pStyle w:val="Paragraphedeliste"/>
        <w:numPr>
          <w:ilvl w:val="0"/>
          <w:numId w:val="278"/>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à effectuer les opérations nécessaires pour en assurer la conservation ;</w:t>
      </w:r>
    </w:p>
    <w:p w:rsidR="009D0858" w:rsidRPr="0097697E" w:rsidRDefault="009D0858" w:rsidP="00B242AB">
      <w:pPr>
        <w:pStyle w:val="Paragraphedeliste"/>
        <w:numPr>
          <w:ilvl w:val="0"/>
          <w:numId w:val="278"/>
        </w:numPr>
        <w:spacing w:before="120" w:after="120"/>
        <w:contextualSpacing w:val="0"/>
        <w:rPr>
          <w:rFonts w:ascii="Times New Roman" w:eastAsia="Times New Roman" w:hAnsi="Times New Roman"/>
          <w:szCs w:val="24"/>
          <w:lang w:eastAsia="fr-FR"/>
        </w:rPr>
      </w:pPr>
      <w:r w:rsidRPr="0097697E">
        <w:rPr>
          <w:rFonts w:ascii="Times New Roman" w:eastAsia="Times New Roman" w:hAnsi="Times New Roman"/>
          <w:szCs w:val="24"/>
          <w:lang w:eastAsia="fr-FR"/>
        </w:rPr>
        <w:t>à effectuer toute autre manipulation nécessaire pour améliorer leur présentation ou leur qualité marchande ou les conditionner pour le transport,telles que la division ou la réunion de colis, l’assortiment et le classement des marchandises, le changement d’emballage.</w:t>
      </w:r>
      <w:bookmarkStart w:id="898" w:name="_Toc393020433"/>
      <w:bookmarkEnd w:id="898"/>
    </w:p>
    <w:p w:rsidR="004251C6" w:rsidRPr="0097697E" w:rsidRDefault="009D0858" w:rsidP="00B242AB">
      <w:pPr>
        <w:spacing w:before="120" w:after="120" w:line="240" w:lineRule="auto"/>
        <w:jc w:val="both"/>
        <w:rPr>
          <w:rFonts w:ascii="Times New Roman" w:hAnsi="Times New Roman"/>
          <w:b/>
          <w:sz w:val="24"/>
          <w:szCs w:val="24"/>
        </w:rPr>
      </w:pPr>
      <w:bookmarkStart w:id="899" w:name="_Toc404188800"/>
      <w:bookmarkStart w:id="900" w:name="_Toc438124321"/>
      <w:r w:rsidRPr="0097697E">
        <w:rPr>
          <w:rFonts w:ascii="Times New Roman" w:hAnsi="Times New Roman"/>
          <w:b/>
          <w:sz w:val="24"/>
          <w:szCs w:val="24"/>
          <w:u w:val="single"/>
        </w:rPr>
        <w:t xml:space="preserve">Article </w:t>
      </w:r>
      <w:bookmarkEnd w:id="899"/>
      <w:bookmarkEnd w:id="900"/>
      <w:r w:rsidR="00D129EE" w:rsidRPr="0097697E">
        <w:rPr>
          <w:rFonts w:ascii="Times New Roman" w:hAnsi="Times New Roman"/>
          <w:b/>
          <w:sz w:val="24"/>
          <w:szCs w:val="24"/>
          <w:u w:val="single"/>
        </w:rPr>
        <w:t>228</w:t>
      </w:r>
      <w:r w:rsidR="003C4F79" w:rsidRPr="0097697E">
        <w:rPr>
          <w:rFonts w:ascii="Times New Roman" w:hAnsi="Times New Roman"/>
          <w:b/>
          <w:sz w:val="24"/>
          <w:szCs w:val="24"/>
        </w:rPr>
        <w:t> </w:t>
      </w:r>
      <w:r w:rsidR="002239FC" w:rsidRPr="0097697E">
        <w:rPr>
          <w:rFonts w:ascii="Times New Roman" w:hAnsi="Times New Roman"/>
          <w:b/>
          <w:sz w:val="24"/>
          <w:szCs w:val="24"/>
        </w:rPr>
        <w:t xml:space="preserve">: </w:t>
      </w:r>
      <w:r w:rsidR="00353897" w:rsidRPr="0097697E">
        <w:rPr>
          <w:rFonts w:ascii="Times New Roman" w:hAnsi="Times New Roman"/>
          <w:b/>
          <w:sz w:val="24"/>
          <w:szCs w:val="24"/>
        </w:rPr>
        <w:t>Apurement du régime</w:t>
      </w:r>
    </w:p>
    <w:p w:rsidR="009D0858" w:rsidRPr="0097697E" w:rsidRDefault="009D0858" w:rsidP="00B242AB">
      <w:pPr>
        <w:pStyle w:val="Paragraphedeliste"/>
        <w:numPr>
          <w:ilvl w:val="0"/>
          <w:numId w:val="190"/>
        </w:numPr>
        <w:spacing w:before="120" w:after="120"/>
        <w:ind w:left="360"/>
        <w:contextualSpacing w:val="0"/>
        <w:rPr>
          <w:rFonts w:ascii="Times New Roman" w:hAnsi="Times New Roman"/>
          <w:szCs w:val="24"/>
        </w:rPr>
      </w:pPr>
      <w:r w:rsidRPr="0097697E">
        <w:rPr>
          <w:rFonts w:ascii="Times New Roman" w:hAnsi="Times New Roman"/>
          <w:szCs w:val="24"/>
        </w:rPr>
        <w:t>Les marchandises en entrepôt de stockage peuvent, sauf dispositions contraires, recevoir à leur sortie d’entrepôt les mêmes destinations que si elles provenaient de l’importation directe et aux mêmes conditions.</w:t>
      </w:r>
    </w:p>
    <w:p w:rsidR="009D0858" w:rsidRPr="0097697E" w:rsidRDefault="00353897" w:rsidP="00B242AB">
      <w:pPr>
        <w:pStyle w:val="Paragraphedeliste"/>
        <w:numPr>
          <w:ilvl w:val="0"/>
          <w:numId w:val="190"/>
        </w:numPr>
        <w:spacing w:before="120" w:after="120"/>
        <w:ind w:left="360"/>
        <w:contextualSpacing w:val="0"/>
        <w:rPr>
          <w:rFonts w:ascii="Times New Roman" w:hAnsi="Times New Roman"/>
          <w:szCs w:val="24"/>
        </w:rPr>
      </w:pPr>
      <w:r w:rsidRPr="0097697E">
        <w:rPr>
          <w:rFonts w:ascii="Times New Roman" w:hAnsi="Times New Roman"/>
          <w:szCs w:val="24"/>
        </w:rPr>
        <w:t>L</w:t>
      </w:r>
      <w:r w:rsidR="009D0858" w:rsidRPr="0097697E">
        <w:rPr>
          <w:rFonts w:ascii="Times New Roman" w:hAnsi="Times New Roman"/>
          <w:szCs w:val="24"/>
        </w:rPr>
        <w:t>orsque les marchandises en entrepôt de stockage sont déclarées pour la consommation, les droits de douane et les taxes exigibles à l’importation sont perçus d’après l’espèce tarifaire et sur la base des quantités qui sont constatées à la sortie d’entrepôt.</w:t>
      </w:r>
    </w:p>
    <w:p w:rsidR="009D0858" w:rsidRPr="0097697E" w:rsidRDefault="009D0858" w:rsidP="00B242AB">
      <w:pPr>
        <w:pStyle w:val="Paragraphedeliste"/>
        <w:numPr>
          <w:ilvl w:val="0"/>
          <w:numId w:val="190"/>
        </w:numPr>
        <w:spacing w:before="120" w:after="120"/>
        <w:ind w:left="360"/>
        <w:contextualSpacing w:val="0"/>
        <w:rPr>
          <w:rFonts w:ascii="Times New Roman" w:hAnsi="Times New Roman"/>
          <w:szCs w:val="24"/>
        </w:rPr>
      </w:pPr>
      <w:r w:rsidRPr="0097697E">
        <w:rPr>
          <w:rFonts w:ascii="Times New Roman" w:hAnsi="Times New Roman"/>
          <w:szCs w:val="24"/>
        </w:rPr>
        <w:t>Les produits constitués en entrepôt de stockage en apurement d’opérations réalisées sous le régime du perfectionnement actif doivent être réexportées en dehors du territoire douanier de l</w:t>
      </w:r>
      <w:r w:rsidR="00353897" w:rsidRPr="0097697E">
        <w:rPr>
          <w:rFonts w:ascii="Times New Roman" w:hAnsi="Times New Roman"/>
          <w:szCs w:val="24"/>
        </w:rPr>
        <w:t>a Communauté</w:t>
      </w:r>
      <w:r w:rsidRPr="0097697E">
        <w:rPr>
          <w:rFonts w:ascii="Times New Roman" w:hAnsi="Times New Roman"/>
          <w:szCs w:val="24"/>
        </w:rPr>
        <w:t>, sauf circonsta</w:t>
      </w:r>
      <w:r w:rsidR="003E0775" w:rsidRPr="0097697E">
        <w:rPr>
          <w:rFonts w:ascii="Times New Roman" w:hAnsi="Times New Roman"/>
          <w:szCs w:val="24"/>
        </w:rPr>
        <w:t>nces exceptionnelles prévues à</w:t>
      </w:r>
      <w:r w:rsidR="00C165FE" w:rsidRPr="0097697E">
        <w:rPr>
          <w:rFonts w:ascii="Times New Roman" w:hAnsi="Times New Roman"/>
          <w:szCs w:val="24"/>
        </w:rPr>
        <w:t xml:space="preserve"> l’article 235 paragraphe 2 </w:t>
      </w:r>
      <w:r w:rsidR="00A24EF0" w:rsidRPr="0097697E">
        <w:rPr>
          <w:rFonts w:ascii="Times New Roman" w:hAnsi="Times New Roman"/>
          <w:szCs w:val="24"/>
        </w:rPr>
        <w:t>ci-dessous</w:t>
      </w:r>
      <w:r w:rsidRPr="0097697E">
        <w:rPr>
          <w:rFonts w:ascii="Times New Roman" w:hAnsi="Times New Roman"/>
          <w:szCs w:val="24"/>
        </w:rPr>
        <w:t>.</w:t>
      </w:r>
      <w:bookmarkStart w:id="901" w:name="_Toc393020434"/>
      <w:bookmarkEnd w:id="901"/>
    </w:p>
    <w:p w:rsidR="004251C6" w:rsidRPr="0097697E" w:rsidRDefault="009D0858" w:rsidP="00B242AB">
      <w:pPr>
        <w:spacing w:before="120" w:after="120" w:line="240" w:lineRule="auto"/>
        <w:jc w:val="both"/>
        <w:rPr>
          <w:rFonts w:ascii="Times New Roman" w:hAnsi="Times New Roman"/>
          <w:b/>
          <w:sz w:val="24"/>
          <w:szCs w:val="24"/>
        </w:rPr>
      </w:pPr>
      <w:bookmarkStart w:id="902" w:name="_Toc404188801"/>
      <w:bookmarkStart w:id="903" w:name="_Toc438124322"/>
      <w:r w:rsidRPr="0097697E">
        <w:rPr>
          <w:rFonts w:ascii="Times New Roman" w:hAnsi="Times New Roman"/>
          <w:b/>
          <w:sz w:val="24"/>
          <w:szCs w:val="24"/>
          <w:u w:val="single"/>
        </w:rPr>
        <w:t xml:space="preserve">Article </w:t>
      </w:r>
      <w:bookmarkEnd w:id="902"/>
      <w:bookmarkEnd w:id="903"/>
      <w:r w:rsidR="00D129EE" w:rsidRPr="0097697E">
        <w:rPr>
          <w:rFonts w:ascii="Times New Roman" w:hAnsi="Times New Roman"/>
          <w:b/>
          <w:sz w:val="24"/>
          <w:szCs w:val="24"/>
          <w:u w:val="single"/>
        </w:rPr>
        <w:t>229</w:t>
      </w:r>
      <w:r w:rsidR="003C4F79" w:rsidRPr="0097697E">
        <w:rPr>
          <w:rFonts w:ascii="Times New Roman" w:hAnsi="Times New Roman"/>
          <w:b/>
          <w:sz w:val="24"/>
          <w:szCs w:val="24"/>
        </w:rPr>
        <w:t> </w:t>
      </w:r>
      <w:r w:rsidR="002239FC" w:rsidRPr="0097697E">
        <w:rPr>
          <w:rFonts w:ascii="Times New Roman" w:hAnsi="Times New Roman"/>
          <w:b/>
          <w:sz w:val="24"/>
          <w:szCs w:val="24"/>
        </w:rPr>
        <w:t xml:space="preserve">: </w:t>
      </w:r>
      <w:r w:rsidR="00353897" w:rsidRPr="0097697E">
        <w:rPr>
          <w:rFonts w:ascii="Times New Roman" w:hAnsi="Times New Roman"/>
          <w:b/>
          <w:sz w:val="24"/>
          <w:szCs w:val="24"/>
        </w:rPr>
        <w:t>Taxation</w:t>
      </w:r>
    </w:p>
    <w:p w:rsidR="009D0858" w:rsidRPr="0097697E" w:rsidRDefault="009D0858" w:rsidP="00B242AB">
      <w:pPr>
        <w:pStyle w:val="Paragraphedeliste"/>
        <w:numPr>
          <w:ilvl w:val="0"/>
          <w:numId w:val="191"/>
        </w:numPr>
        <w:spacing w:before="120" w:after="120"/>
        <w:ind w:left="360"/>
        <w:contextualSpacing w:val="0"/>
        <w:rPr>
          <w:rFonts w:ascii="Times New Roman" w:hAnsi="Times New Roman"/>
          <w:szCs w:val="24"/>
        </w:rPr>
      </w:pPr>
      <w:r w:rsidRPr="0097697E">
        <w:rPr>
          <w:rFonts w:ascii="Times New Roman" w:hAnsi="Times New Roman"/>
          <w:szCs w:val="24"/>
        </w:rPr>
        <w:t>En cas de mise à la consommation en suite d’entrepôt de stockage, les droits de douane et les taxes applicables sont ceux en vigueur à la date d’enregistrement de la déclaration pour la consommation. La valeur à prendre en considération est celle retenue à la même date.</w:t>
      </w:r>
    </w:p>
    <w:p w:rsidR="009D0858" w:rsidRPr="0097697E" w:rsidRDefault="009D0858" w:rsidP="00B242AB">
      <w:pPr>
        <w:pStyle w:val="Paragraphedeliste"/>
        <w:numPr>
          <w:ilvl w:val="0"/>
          <w:numId w:val="191"/>
        </w:numPr>
        <w:spacing w:before="120" w:after="120"/>
        <w:ind w:left="360"/>
        <w:contextualSpacing w:val="0"/>
        <w:rPr>
          <w:rFonts w:ascii="Times New Roman" w:hAnsi="Times New Roman"/>
          <w:szCs w:val="24"/>
        </w:rPr>
      </w:pPr>
      <w:r w:rsidRPr="0097697E">
        <w:rPr>
          <w:rFonts w:ascii="Times New Roman" w:hAnsi="Times New Roman"/>
          <w:szCs w:val="24"/>
        </w:rPr>
        <w:t>Lorsqu’ils doivent être appliqués à des déficits, les droits de douane et les taxes sont ceux en vigueur à la date de la constatation du déficit.</w:t>
      </w:r>
    </w:p>
    <w:p w:rsidR="009D0858" w:rsidRPr="0097697E" w:rsidRDefault="009D0858" w:rsidP="00B242AB">
      <w:pPr>
        <w:pStyle w:val="Paragraphedeliste"/>
        <w:numPr>
          <w:ilvl w:val="0"/>
          <w:numId w:val="191"/>
        </w:numPr>
        <w:spacing w:before="120" w:after="120"/>
        <w:ind w:left="360"/>
        <w:contextualSpacing w:val="0"/>
        <w:rPr>
          <w:rFonts w:ascii="Times New Roman" w:hAnsi="Times New Roman"/>
          <w:szCs w:val="24"/>
        </w:rPr>
      </w:pPr>
      <w:r w:rsidRPr="0097697E">
        <w:rPr>
          <w:rFonts w:ascii="Times New Roman" w:hAnsi="Times New Roman"/>
          <w:szCs w:val="24"/>
        </w:rPr>
        <w:t>En cas d’enlèvement irrégulier de marchandises, les droits de douane et les taxes sont perçus sur les marchandises enlevées en fonction des droits et taxes en vigueur à la date de l’enlèvement. La même date est à retenir pour la valeur à prendre en considération. Si la date de l’enlèvement ne peut être constatée, il est fait application du plus élevé des taux ou montants qui ont été en vigueur depuis le jour de l’entrée en entrepôt de stockage ou, éventuellement, depuis celui du dernier recensement, jusqu’au jour de la constatation du manquant.</w:t>
      </w:r>
    </w:p>
    <w:p w:rsidR="009D0858" w:rsidRPr="0097697E" w:rsidRDefault="009D0858" w:rsidP="00B242AB">
      <w:pPr>
        <w:pStyle w:val="Titre2"/>
        <w:spacing w:before="480" w:after="480"/>
        <w:jc w:val="both"/>
        <w:rPr>
          <w:rFonts w:ascii="Times New Roman" w:hAnsi="Times New Roman" w:cs="Times New Roman"/>
          <w:u w:val="none"/>
        </w:rPr>
      </w:pPr>
      <w:bookmarkStart w:id="904" w:name="_Toc393020435"/>
      <w:bookmarkStart w:id="905" w:name="_Toc393020437"/>
      <w:bookmarkStart w:id="906" w:name="_Toc438124324"/>
      <w:bookmarkStart w:id="907" w:name="_Toc442264805"/>
      <w:bookmarkStart w:id="908" w:name="_Toc452634568"/>
      <w:bookmarkStart w:id="909" w:name="_Toc466536303"/>
      <w:bookmarkStart w:id="910" w:name="_Toc487463699"/>
      <w:bookmarkEnd w:id="904"/>
      <w:r w:rsidRPr="0097697E">
        <w:rPr>
          <w:rFonts w:ascii="Times New Roman" w:hAnsi="Times New Roman" w:cs="Times New Roman"/>
        </w:rPr>
        <w:t>CHAPITRE 7</w:t>
      </w:r>
      <w:r w:rsidRPr="0097697E">
        <w:rPr>
          <w:rFonts w:ascii="Times New Roman" w:hAnsi="Times New Roman" w:cs="Times New Roman"/>
          <w:u w:val="none"/>
        </w:rPr>
        <w:t> :</w:t>
      </w:r>
      <w:r w:rsidR="007D1F2C">
        <w:rPr>
          <w:rFonts w:ascii="Times New Roman" w:hAnsi="Times New Roman" w:cs="Times New Roman"/>
          <w:u w:val="none"/>
        </w:rPr>
        <w:t xml:space="preserve"> </w:t>
      </w:r>
      <w:r w:rsidRPr="0097697E">
        <w:rPr>
          <w:rFonts w:ascii="Times New Roman" w:hAnsi="Times New Roman" w:cs="Times New Roman"/>
          <w:u w:val="none"/>
        </w:rPr>
        <w:t>LES REGIMES DE TRANSFORMATION</w:t>
      </w:r>
      <w:bookmarkEnd w:id="905"/>
      <w:bookmarkEnd w:id="906"/>
      <w:bookmarkEnd w:id="907"/>
      <w:bookmarkEnd w:id="908"/>
      <w:bookmarkEnd w:id="909"/>
      <w:bookmarkEnd w:id="910"/>
    </w:p>
    <w:p w:rsidR="009D0858" w:rsidRPr="0097697E" w:rsidRDefault="004764E4">
      <w:pPr>
        <w:pStyle w:val="Titre3"/>
      </w:pPr>
      <w:bookmarkStart w:id="911" w:name="_Toc393020439"/>
      <w:bookmarkStart w:id="912" w:name="_Toc393020440"/>
      <w:bookmarkStart w:id="913" w:name="_Toc393020441"/>
      <w:bookmarkStart w:id="914" w:name="_Toc393020442"/>
      <w:bookmarkStart w:id="915" w:name="_Toc393020443"/>
      <w:bookmarkStart w:id="916" w:name="_Toc393020444"/>
      <w:bookmarkStart w:id="917" w:name="_Toc393020445"/>
      <w:bookmarkStart w:id="918" w:name="_Toc438124325"/>
      <w:bookmarkStart w:id="919" w:name="_Toc442264806"/>
      <w:bookmarkStart w:id="920" w:name="_Toc452634569"/>
      <w:bookmarkStart w:id="921" w:name="_Toc466536304"/>
      <w:bookmarkStart w:id="922" w:name="_Toc487463700"/>
      <w:bookmarkEnd w:id="911"/>
      <w:bookmarkEnd w:id="912"/>
      <w:bookmarkEnd w:id="913"/>
      <w:bookmarkEnd w:id="914"/>
      <w:bookmarkEnd w:id="915"/>
      <w:bookmarkEnd w:id="916"/>
      <w:r w:rsidRPr="0097697E">
        <w:rPr>
          <w:u w:val="single"/>
        </w:rPr>
        <w:lastRenderedPageBreak/>
        <w:t>Section 1 :</w:t>
      </w:r>
      <w:r w:rsidR="00D129EE" w:rsidRPr="0097697E">
        <w:t>P</w:t>
      </w:r>
      <w:r w:rsidRPr="0097697E">
        <w:t>erfectionnement actif</w:t>
      </w:r>
      <w:bookmarkEnd w:id="917"/>
      <w:bookmarkEnd w:id="918"/>
      <w:bookmarkEnd w:id="919"/>
      <w:bookmarkEnd w:id="920"/>
      <w:bookmarkEnd w:id="921"/>
      <w:bookmarkEnd w:id="922"/>
    </w:p>
    <w:p w:rsidR="00B85B90" w:rsidRPr="0097697E" w:rsidRDefault="009D0858" w:rsidP="00B242AB">
      <w:pPr>
        <w:spacing w:before="120" w:after="120" w:line="240" w:lineRule="auto"/>
        <w:jc w:val="both"/>
        <w:rPr>
          <w:rFonts w:ascii="Times New Roman" w:hAnsi="Times New Roman"/>
          <w:b/>
          <w:sz w:val="24"/>
          <w:szCs w:val="24"/>
        </w:rPr>
      </w:pPr>
      <w:bookmarkStart w:id="923" w:name="_Toc404188811"/>
      <w:bookmarkStart w:id="924" w:name="_Toc438124326"/>
      <w:r w:rsidRPr="0097697E">
        <w:rPr>
          <w:rFonts w:ascii="Times New Roman" w:hAnsi="Times New Roman"/>
          <w:b/>
          <w:sz w:val="24"/>
          <w:szCs w:val="24"/>
          <w:u w:val="single"/>
        </w:rPr>
        <w:t xml:space="preserve">Article </w:t>
      </w:r>
      <w:bookmarkEnd w:id="923"/>
      <w:bookmarkEnd w:id="924"/>
      <w:r w:rsidR="00D129EE" w:rsidRPr="0097697E">
        <w:rPr>
          <w:rFonts w:ascii="Times New Roman" w:hAnsi="Times New Roman"/>
          <w:b/>
          <w:sz w:val="24"/>
          <w:szCs w:val="24"/>
          <w:u w:val="single"/>
        </w:rPr>
        <w:t>230</w:t>
      </w:r>
      <w:r w:rsidR="003C4F79" w:rsidRPr="0097697E">
        <w:rPr>
          <w:rFonts w:ascii="Times New Roman" w:hAnsi="Times New Roman"/>
          <w:b/>
          <w:sz w:val="24"/>
          <w:szCs w:val="24"/>
        </w:rPr>
        <w:t> </w:t>
      </w:r>
      <w:r w:rsidR="002239FC" w:rsidRPr="0097697E">
        <w:rPr>
          <w:rFonts w:ascii="Times New Roman" w:hAnsi="Times New Roman"/>
          <w:b/>
          <w:sz w:val="24"/>
          <w:szCs w:val="24"/>
        </w:rPr>
        <w:t xml:space="preserve">: </w:t>
      </w:r>
      <w:r w:rsidR="00353897" w:rsidRPr="0097697E">
        <w:rPr>
          <w:rFonts w:ascii="Times New Roman" w:hAnsi="Times New Roman"/>
          <w:b/>
          <w:sz w:val="24"/>
          <w:szCs w:val="24"/>
        </w:rPr>
        <w:t>Définition</w:t>
      </w:r>
    </w:p>
    <w:p w:rsidR="009D0858" w:rsidRPr="0097697E" w:rsidRDefault="009D0858" w:rsidP="00B242AB">
      <w:pPr>
        <w:spacing w:before="120" w:after="120" w:line="240" w:lineRule="auto"/>
        <w:jc w:val="both"/>
        <w:rPr>
          <w:rFonts w:ascii="Times New Roman" w:hAnsi="Times New Roman"/>
          <w:sz w:val="24"/>
          <w:szCs w:val="24"/>
        </w:rPr>
      </w:pPr>
      <w:r w:rsidRPr="0097697E">
        <w:rPr>
          <w:rFonts w:ascii="Times New Roman" w:hAnsi="Times New Roman"/>
          <w:sz w:val="24"/>
          <w:szCs w:val="24"/>
        </w:rPr>
        <w:t>Le perfectionnement actif est le régime douanier qui permet de recevoir dans le territoire douanier de la Communauté, en suspension totale des droits et taxes à l’importation, pour un délai déterminé, certaines marchandises destinées à être réexportées après avoir subi une transformation, une ouvraison ou une réparation</w:t>
      </w:r>
      <w:r w:rsidR="00AE18BA">
        <w:rPr>
          <w:rFonts w:ascii="Times New Roman" w:hAnsi="Times New Roman"/>
          <w:sz w:val="24"/>
          <w:szCs w:val="24"/>
        </w:rPr>
        <w:t xml:space="preserve"> ou </w:t>
      </w:r>
      <w:r w:rsidR="00B84B1C">
        <w:rPr>
          <w:rFonts w:ascii="Times New Roman" w:hAnsi="Times New Roman"/>
          <w:sz w:val="24"/>
          <w:szCs w:val="24"/>
        </w:rPr>
        <w:t xml:space="preserve">un </w:t>
      </w:r>
      <w:r w:rsidR="00AE18BA">
        <w:rPr>
          <w:rFonts w:ascii="Times New Roman" w:hAnsi="Times New Roman"/>
          <w:sz w:val="24"/>
          <w:szCs w:val="24"/>
        </w:rPr>
        <w:t>complément de main d’</w:t>
      </w:r>
      <w:r w:rsidR="00B84B1C">
        <w:rPr>
          <w:rFonts w:ascii="Times New Roman" w:hAnsi="Times New Roman"/>
          <w:sz w:val="24"/>
          <w:szCs w:val="24"/>
        </w:rPr>
        <w:t>œuvre</w:t>
      </w:r>
      <w:r w:rsidRPr="0097697E">
        <w:rPr>
          <w:rFonts w:ascii="Times New Roman" w:hAnsi="Times New Roman"/>
          <w:sz w:val="24"/>
          <w:szCs w:val="24"/>
        </w:rPr>
        <w:t>.</w:t>
      </w:r>
    </w:p>
    <w:p w:rsidR="00EE205D" w:rsidRPr="0097697E" w:rsidRDefault="00EE205D" w:rsidP="00B242AB">
      <w:pPr>
        <w:spacing w:before="120" w:after="120" w:line="240" w:lineRule="auto"/>
        <w:jc w:val="both"/>
        <w:rPr>
          <w:rFonts w:ascii="Times New Roman" w:hAnsi="Times New Roman"/>
          <w:sz w:val="24"/>
          <w:szCs w:val="24"/>
        </w:rPr>
      </w:pPr>
      <w:r w:rsidRPr="0097697E">
        <w:rPr>
          <w:rFonts w:ascii="Times New Roman" w:hAnsi="Times New Roman"/>
          <w:sz w:val="24"/>
          <w:szCs w:val="24"/>
        </w:rPr>
        <w:t>L’acte autorisant le perfectionnement actif précise les conditions dans lesquelles doit s’effectuer la compensation, le régime des déchets et des débris résultant de la mise en œuvre, et le cas échéant, s’il est nécessaire de recourir à l’expertise d’un laboratoire pour le contrôle des produits compensateurs.</w:t>
      </w:r>
    </w:p>
    <w:p w:rsidR="00353897" w:rsidRPr="0097697E" w:rsidRDefault="00353897" w:rsidP="00B242AB">
      <w:pPr>
        <w:spacing w:before="120" w:after="120" w:line="240" w:lineRule="auto"/>
        <w:jc w:val="both"/>
        <w:rPr>
          <w:rFonts w:ascii="Times New Roman" w:hAnsi="Times New Roman"/>
          <w:b/>
          <w:sz w:val="24"/>
          <w:szCs w:val="24"/>
        </w:rPr>
      </w:pPr>
      <w:bookmarkStart w:id="925" w:name="_Toc404188813"/>
      <w:bookmarkStart w:id="926" w:name="_Toc438124328"/>
      <w:r w:rsidRPr="0097697E">
        <w:rPr>
          <w:rFonts w:ascii="Times New Roman" w:hAnsi="Times New Roman"/>
          <w:b/>
          <w:sz w:val="24"/>
          <w:szCs w:val="24"/>
          <w:u w:val="single"/>
        </w:rPr>
        <w:t xml:space="preserve">Article </w:t>
      </w:r>
      <w:bookmarkEnd w:id="925"/>
      <w:bookmarkEnd w:id="926"/>
      <w:r w:rsidR="00D129EE" w:rsidRPr="0097697E">
        <w:rPr>
          <w:rFonts w:ascii="Times New Roman" w:hAnsi="Times New Roman"/>
          <w:b/>
          <w:sz w:val="24"/>
          <w:szCs w:val="24"/>
          <w:u w:val="single"/>
        </w:rPr>
        <w:t>231</w:t>
      </w:r>
      <w:r w:rsidR="003C4F79" w:rsidRPr="0097697E">
        <w:rPr>
          <w:rFonts w:ascii="Times New Roman" w:hAnsi="Times New Roman"/>
          <w:b/>
          <w:sz w:val="24"/>
          <w:szCs w:val="24"/>
        </w:rPr>
        <w:t> </w:t>
      </w:r>
      <w:r w:rsidR="002239FC" w:rsidRPr="0097697E">
        <w:rPr>
          <w:rFonts w:ascii="Times New Roman" w:hAnsi="Times New Roman"/>
          <w:b/>
          <w:sz w:val="24"/>
          <w:szCs w:val="24"/>
        </w:rPr>
        <w:t xml:space="preserve">: </w:t>
      </w:r>
      <w:r w:rsidRPr="0097697E">
        <w:rPr>
          <w:rFonts w:ascii="Times New Roman" w:hAnsi="Times New Roman"/>
          <w:b/>
          <w:sz w:val="24"/>
          <w:szCs w:val="24"/>
        </w:rPr>
        <w:t>Marchandises admissibles</w:t>
      </w:r>
    </w:p>
    <w:p w:rsidR="001A1F8F" w:rsidRPr="0097697E" w:rsidRDefault="00353897" w:rsidP="00B242AB">
      <w:pPr>
        <w:spacing w:before="120" w:after="120" w:line="240" w:lineRule="auto"/>
        <w:jc w:val="both"/>
        <w:rPr>
          <w:rFonts w:ascii="Times New Roman" w:hAnsi="Times New Roman"/>
          <w:sz w:val="24"/>
          <w:szCs w:val="24"/>
        </w:rPr>
      </w:pPr>
      <w:r w:rsidRPr="0097697E">
        <w:rPr>
          <w:rFonts w:ascii="Times New Roman" w:hAnsi="Times New Roman"/>
          <w:sz w:val="24"/>
          <w:szCs w:val="24"/>
        </w:rPr>
        <w:t>Le perfectionnement actif n’est pas limité aux marchandises qui sont importées directement de l’étranger, mais peut être également autorisé pour les marchandises déjà placées sous un autre régime douanier.</w:t>
      </w:r>
      <w:bookmarkStart w:id="927" w:name="_Toc393020447"/>
      <w:bookmarkStart w:id="928" w:name="_Toc393020449"/>
      <w:bookmarkStart w:id="929" w:name="_Toc404188814"/>
      <w:bookmarkStart w:id="930" w:name="_Toc438124329"/>
      <w:bookmarkEnd w:id="927"/>
      <w:bookmarkEnd w:id="928"/>
    </w:p>
    <w:p w:rsidR="00B85B90" w:rsidRPr="0097697E" w:rsidRDefault="009D0858" w:rsidP="00B242AB">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 xml:space="preserve">Article </w:t>
      </w:r>
      <w:bookmarkEnd w:id="929"/>
      <w:bookmarkEnd w:id="930"/>
      <w:r w:rsidR="00D129EE" w:rsidRPr="0097697E">
        <w:rPr>
          <w:rFonts w:ascii="Times New Roman" w:hAnsi="Times New Roman"/>
          <w:b/>
          <w:sz w:val="24"/>
          <w:szCs w:val="24"/>
          <w:u w:val="single"/>
        </w:rPr>
        <w:t>232</w:t>
      </w:r>
      <w:r w:rsidR="002239FC" w:rsidRPr="0097697E">
        <w:rPr>
          <w:rFonts w:ascii="Times New Roman" w:hAnsi="Times New Roman"/>
          <w:b/>
          <w:sz w:val="24"/>
          <w:szCs w:val="24"/>
        </w:rPr>
        <w:t xml:space="preserve">: </w:t>
      </w:r>
      <w:r w:rsidR="00353897" w:rsidRPr="0097697E">
        <w:rPr>
          <w:rFonts w:ascii="Times New Roman" w:hAnsi="Times New Roman"/>
          <w:b/>
          <w:sz w:val="24"/>
          <w:szCs w:val="24"/>
        </w:rPr>
        <w:t>Fonctionnement du régime</w:t>
      </w:r>
    </w:p>
    <w:p w:rsidR="009D0858" w:rsidRPr="0097697E" w:rsidRDefault="009D0858" w:rsidP="00B242AB">
      <w:pPr>
        <w:spacing w:before="120" w:after="120" w:line="240" w:lineRule="auto"/>
        <w:jc w:val="both"/>
        <w:rPr>
          <w:rFonts w:ascii="Times New Roman" w:hAnsi="Times New Roman"/>
          <w:sz w:val="24"/>
          <w:szCs w:val="24"/>
        </w:rPr>
      </w:pPr>
      <w:r w:rsidRPr="0097697E">
        <w:rPr>
          <w:rFonts w:ascii="Times New Roman" w:hAnsi="Times New Roman"/>
          <w:sz w:val="24"/>
          <w:szCs w:val="24"/>
        </w:rPr>
        <w:t>Les modalités de fonctionnement du perfectionnement actif sont fixées par l’autorité nationale compétente qui précise notamment :</w:t>
      </w:r>
    </w:p>
    <w:p w:rsidR="009D0858" w:rsidRPr="0097697E" w:rsidRDefault="009D0858" w:rsidP="00B242AB">
      <w:pPr>
        <w:pStyle w:val="Paragraphedeliste"/>
        <w:numPr>
          <w:ilvl w:val="0"/>
          <w:numId w:val="192"/>
        </w:numPr>
        <w:spacing w:before="120" w:after="120"/>
        <w:contextualSpacing w:val="0"/>
        <w:rPr>
          <w:rFonts w:ascii="Times New Roman" w:hAnsi="Times New Roman"/>
          <w:szCs w:val="24"/>
        </w:rPr>
      </w:pPr>
      <w:r w:rsidRPr="0097697E">
        <w:rPr>
          <w:rFonts w:ascii="Times New Roman" w:hAnsi="Times New Roman"/>
          <w:szCs w:val="24"/>
        </w:rPr>
        <w:t>la nature de la transformation, de l’ouvraison ou du complément d’ouvraison autorisée;</w:t>
      </w:r>
    </w:p>
    <w:p w:rsidR="009D0858" w:rsidRPr="0097697E" w:rsidRDefault="009D0858" w:rsidP="00B242AB">
      <w:pPr>
        <w:pStyle w:val="Paragraphedeliste"/>
        <w:numPr>
          <w:ilvl w:val="0"/>
          <w:numId w:val="192"/>
        </w:numPr>
        <w:spacing w:before="120" w:after="120"/>
        <w:contextualSpacing w:val="0"/>
        <w:rPr>
          <w:rFonts w:ascii="Times New Roman" w:hAnsi="Times New Roman"/>
          <w:szCs w:val="24"/>
        </w:rPr>
      </w:pPr>
      <w:r w:rsidRPr="0097697E">
        <w:rPr>
          <w:rFonts w:ascii="Times New Roman" w:hAnsi="Times New Roman"/>
          <w:szCs w:val="24"/>
        </w:rPr>
        <w:t>l’espèce tarifaire des produits compensateurs ;</w:t>
      </w:r>
    </w:p>
    <w:p w:rsidR="009D0858" w:rsidRPr="0097697E" w:rsidRDefault="009D0858" w:rsidP="00B242AB">
      <w:pPr>
        <w:pStyle w:val="Paragraphedeliste"/>
        <w:numPr>
          <w:ilvl w:val="0"/>
          <w:numId w:val="192"/>
        </w:numPr>
        <w:spacing w:before="120" w:after="120"/>
        <w:contextualSpacing w:val="0"/>
        <w:rPr>
          <w:rFonts w:ascii="Times New Roman" w:hAnsi="Times New Roman"/>
          <w:szCs w:val="24"/>
        </w:rPr>
      </w:pPr>
      <w:r w:rsidRPr="0097697E">
        <w:rPr>
          <w:rFonts w:ascii="Times New Roman" w:hAnsi="Times New Roman"/>
          <w:szCs w:val="24"/>
        </w:rPr>
        <w:t>les modalités d’apurement ;</w:t>
      </w:r>
    </w:p>
    <w:p w:rsidR="009D0858" w:rsidRPr="0097697E" w:rsidRDefault="009D0858" w:rsidP="00B242AB">
      <w:pPr>
        <w:pStyle w:val="Paragraphedeliste"/>
        <w:numPr>
          <w:ilvl w:val="0"/>
          <w:numId w:val="192"/>
        </w:numPr>
        <w:spacing w:before="120" w:after="120"/>
        <w:contextualSpacing w:val="0"/>
        <w:rPr>
          <w:rFonts w:ascii="Times New Roman" w:hAnsi="Times New Roman"/>
          <w:szCs w:val="24"/>
        </w:rPr>
      </w:pPr>
      <w:bookmarkStart w:id="931" w:name="_Hlk478642063"/>
      <w:r w:rsidRPr="0097697E">
        <w:rPr>
          <w:rFonts w:ascii="Times New Roman" w:hAnsi="Times New Roman"/>
          <w:szCs w:val="24"/>
        </w:rPr>
        <w:t>les taux</w:t>
      </w:r>
      <w:bookmarkEnd w:id="931"/>
      <w:r w:rsidRPr="0097697E">
        <w:rPr>
          <w:rFonts w:ascii="Times New Roman" w:hAnsi="Times New Roman"/>
          <w:szCs w:val="24"/>
        </w:rPr>
        <w:t>de rendement admis.</w:t>
      </w:r>
    </w:p>
    <w:p w:rsidR="00FC69F4" w:rsidRPr="0097697E" w:rsidRDefault="00FC69F4" w:rsidP="00B242AB">
      <w:pPr>
        <w:pStyle w:val="Paragraphedeliste"/>
        <w:numPr>
          <w:ilvl w:val="0"/>
          <w:numId w:val="192"/>
        </w:numPr>
        <w:spacing w:before="120" w:after="120"/>
        <w:contextualSpacing w:val="0"/>
        <w:rPr>
          <w:rFonts w:ascii="Times New Roman" w:hAnsi="Times New Roman"/>
          <w:szCs w:val="24"/>
        </w:rPr>
      </w:pPr>
      <w:r w:rsidRPr="0097697E">
        <w:rPr>
          <w:rFonts w:ascii="Times New Roman" w:hAnsi="Times New Roman"/>
          <w:szCs w:val="24"/>
        </w:rPr>
        <w:t>les taux de déchets ou</w:t>
      </w:r>
      <w:r w:rsidR="00B84B1C">
        <w:rPr>
          <w:rFonts w:ascii="Times New Roman" w:hAnsi="Times New Roman"/>
          <w:szCs w:val="24"/>
        </w:rPr>
        <w:t xml:space="preserve"> de débris</w:t>
      </w:r>
    </w:p>
    <w:p w:rsidR="00B85B90" w:rsidRPr="0097697E" w:rsidRDefault="009D0858" w:rsidP="00B242AB">
      <w:pPr>
        <w:spacing w:before="120" w:after="120" w:line="240" w:lineRule="auto"/>
        <w:jc w:val="both"/>
        <w:rPr>
          <w:rFonts w:ascii="Times New Roman" w:hAnsi="Times New Roman"/>
          <w:b/>
          <w:sz w:val="24"/>
          <w:szCs w:val="24"/>
        </w:rPr>
      </w:pPr>
      <w:bookmarkStart w:id="932" w:name="_Toc393020450"/>
      <w:bookmarkStart w:id="933" w:name="_Toc404188815"/>
      <w:bookmarkStart w:id="934" w:name="_Toc438124330"/>
      <w:bookmarkEnd w:id="932"/>
      <w:r w:rsidRPr="0097697E">
        <w:rPr>
          <w:rFonts w:ascii="Times New Roman" w:hAnsi="Times New Roman"/>
          <w:b/>
          <w:sz w:val="24"/>
          <w:szCs w:val="24"/>
          <w:u w:val="single"/>
        </w:rPr>
        <w:t xml:space="preserve">Article </w:t>
      </w:r>
      <w:bookmarkEnd w:id="933"/>
      <w:bookmarkEnd w:id="934"/>
      <w:r w:rsidR="00D129EE" w:rsidRPr="0097697E">
        <w:rPr>
          <w:rFonts w:ascii="Times New Roman" w:hAnsi="Times New Roman"/>
          <w:b/>
          <w:sz w:val="24"/>
          <w:szCs w:val="24"/>
          <w:u w:val="single"/>
        </w:rPr>
        <w:t>233</w:t>
      </w:r>
      <w:r w:rsidR="003C4F79" w:rsidRPr="0097697E">
        <w:rPr>
          <w:rFonts w:ascii="Times New Roman" w:hAnsi="Times New Roman"/>
          <w:b/>
          <w:sz w:val="24"/>
          <w:szCs w:val="24"/>
        </w:rPr>
        <w:t> </w:t>
      </w:r>
      <w:r w:rsidR="002239FC" w:rsidRPr="0097697E">
        <w:rPr>
          <w:rFonts w:ascii="Times New Roman" w:hAnsi="Times New Roman"/>
          <w:b/>
          <w:sz w:val="24"/>
          <w:szCs w:val="24"/>
        </w:rPr>
        <w:t xml:space="preserve">: </w:t>
      </w:r>
      <w:r w:rsidR="00353897" w:rsidRPr="0097697E">
        <w:rPr>
          <w:rFonts w:ascii="Times New Roman" w:hAnsi="Times New Roman"/>
          <w:b/>
          <w:sz w:val="24"/>
          <w:szCs w:val="24"/>
        </w:rPr>
        <w:t xml:space="preserve">Obligation du </w:t>
      </w:r>
      <w:r w:rsidR="0066778F">
        <w:rPr>
          <w:rFonts w:ascii="Times New Roman" w:hAnsi="Times New Roman"/>
          <w:b/>
          <w:sz w:val="24"/>
          <w:szCs w:val="24"/>
        </w:rPr>
        <w:t>titulaire</w:t>
      </w:r>
      <w:r w:rsidR="00353897" w:rsidRPr="0097697E">
        <w:rPr>
          <w:rFonts w:ascii="Times New Roman" w:hAnsi="Times New Roman"/>
          <w:b/>
          <w:sz w:val="24"/>
          <w:szCs w:val="24"/>
        </w:rPr>
        <w:t xml:space="preserve"> du régime</w:t>
      </w:r>
    </w:p>
    <w:p w:rsidR="009D0858" w:rsidRPr="0097697E" w:rsidRDefault="009D0858" w:rsidP="00B242AB">
      <w:pPr>
        <w:spacing w:before="120" w:after="120" w:line="240" w:lineRule="auto"/>
        <w:jc w:val="both"/>
        <w:rPr>
          <w:rFonts w:ascii="Times New Roman" w:hAnsi="Times New Roman"/>
          <w:sz w:val="24"/>
          <w:szCs w:val="24"/>
        </w:rPr>
      </w:pPr>
      <w:r w:rsidRPr="0097697E">
        <w:rPr>
          <w:rFonts w:ascii="Times New Roman" w:hAnsi="Times New Roman"/>
          <w:sz w:val="24"/>
          <w:szCs w:val="24"/>
        </w:rPr>
        <w:t>Pour bénéficier du perfectionnement actif, l’importateur doit souscrire un acquit-à-caution par lequel il s’engage :</w:t>
      </w:r>
    </w:p>
    <w:p w:rsidR="009D0858" w:rsidRPr="0097697E" w:rsidRDefault="009D0858" w:rsidP="00B242AB">
      <w:pPr>
        <w:pStyle w:val="Paragraphedeliste"/>
        <w:numPr>
          <w:ilvl w:val="0"/>
          <w:numId w:val="193"/>
        </w:numPr>
        <w:spacing w:before="120" w:after="120"/>
        <w:contextualSpacing w:val="0"/>
        <w:rPr>
          <w:rFonts w:ascii="Times New Roman" w:hAnsi="Times New Roman"/>
          <w:szCs w:val="24"/>
        </w:rPr>
      </w:pPr>
      <w:r w:rsidRPr="0097697E">
        <w:rPr>
          <w:rFonts w:ascii="Times New Roman" w:hAnsi="Times New Roman"/>
          <w:szCs w:val="24"/>
        </w:rPr>
        <w:t>à réexporter ou à constituer en entrepôt en vue de la réexportation, les produits admis sous le régime dans le délai fixé ;</w:t>
      </w:r>
    </w:p>
    <w:p w:rsidR="009D0858" w:rsidRPr="0097697E" w:rsidRDefault="009D0858" w:rsidP="00B242AB">
      <w:pPr>
        <w:pStyle w:val="Paragraphedeliste"/>
        <w:numPr>
          <w:ilvl w:val="0"/>
          <w:numId w:val="193"/>
        </w:numPr>
        <w:spacing w:before="120" w:after="120"/>
        <w:contextualSpacing w:val="0"/>
        <w:rPr>
          <w:rFonts w:ascii="Times New Roman" w:hAnsi="Times New Roman"/>
          <w:szCs w:val="24"/>
        </w:rPr>
      </w:pPr>
      <w:r w:rsidRPr="0097697E">
        <w:rPr>
          <w:rFonts w:ascii="Times New Roman" w:hAnsi="Times New Roman"/>
          <w:szCs w:val="24"/>
        </w:rPr>
        <w:t>à satisfaire aux obligations prescrites et à supporter les sanctions applicables en cas d’infraction ou de non décharge des acquis.</w:t>
      </w:r>
    </w:p>
    <w:p w:rsidR="00B85B90" w:rsidRPr="0097697E" w:rsidRDefault="009D0858" w:rsidP="00B242AB">
      <w:pPr>
        <w:spacing w:before="120" w:after="120" w:line="240" w:lineRule="auto"/>
        <w:jc w:val="both"/>
        <w:rPr>
          <w:rFonts w:ascii="Times New Roman" w:hAnsi="Times New Roman"/>
          <w:b/>
          <w:sz w:val="24"/>
          <w:szCs w:val="24"/>
        </w:rPr>
      </w:pPr>
      <w:bookmarkStart w:id="935" w:name="_Toc404188816"/>
      <w:bookmarkStart w:id="936" w:name="_Toc438124331"/>
      <w:r w:rsidRPr="0097697E">
        <w:rPr>
          <w:rFonts w:ascii="Times New Roman" w:hAnsi="Times New Roman"/>
          <w:b/>
          <w:sz w:val="24"/>
          <w:szCs w:val="24"/>
          <w:u w:val="single"/>
        </w:rPr>
        <w:t xml:space="preserve">Article </w:t>
      </w:r>
      <w:bookmarkStart w:id="937" w:name="_Toc393020451"/>
      <w:bookmarkEnd w:id="935"/>
      <w:bookmarkEnd w:id="936"/>
      <w:bookmarkEnd w:id="937"/>
      <w:r w:rsidR="00D129EE" w:rsidRPr="0097697E">
        <w:rPr>
          <w:rFonts w:ascii="Times New Roman" w:hAnsi="Times New Roman"/>
          <w:b/>
          <w:sz w:val="24"/>
          <w:szCs w:val="24"/>
          <w:u w:val="single"/>
        </w:rPr>
        <w:t>234</w:t>
      </w:r>
      <w:r w:rsidR="002239FC" w:rsidRPr="0097697E">
        <w:rPr>
          <w:rFonts w:ascii="Times New Roman" w:hAnsi="Times New Roman"/>
          <w:b/>
          <w:sz w:val="24"/>
          <w:szCs w:val="24"/>
        </w:rPr>
        <w:t xml:space="preserve"> : </w:t>
      </w:r>
      <w:r w:rsidR="00353897" w:rsidRPr="0097697E">
        <w:rPr>
          <w:rFonts w:ascii="Times New Roman" w:hAnsi="Times New Roman"/>
          <w:b/>
          <w:sz w:val="24"/>
          <w:szCs w:val="24"/>
        </w:rPr>
        <w:t>Délai</w:t>
      </w:r>
    </w:p>
    <w:p w:rsidR="009D0858" w:rsidRPr="0097697E" w:rsidRDefault="009D0858" w:rsidP="00B242AB">
      <w:pPr>
        <w:pStyle w:val="Paragraphedeliste"/>
        <w:numPr>
          <w:ilvl w:val="0"/>
          <w:numId w:val="194"/>
        </w:numPr>
        <w:spacing w:before="120" w:after="120"/>
        <w:contextualSpacing w:val="0"/>
        <w:rPr>
          <w:rFonts w:ascii="Times New Roman" w:hAnsi="Times New Roman"/>
          <w:szCs w:val="24"/>
        </w:rPr>
      </w:pPr>
      <w:bookmarkStart w:id="938" w:name="_Toc438124332"/>
      <w:r w:rsidRPr="0097697E">
        <w:rPr>
          <w:rFonts w:ascii="Times New Roman" w:hAnsi="Times New Roman"/>
          <w:szCs w:val="24"/>
        </w:rPr>
        <w:t>L</w:t>
      </w:r>
      <w:r w:rsidR="002D1BD2" w:rsidRPr="0097697E">
        <w:rPr>
          <w:rFonts w:ascii="Times New Roman" w:hAnsi="Times New Roman"/>
          <w:szCs w:val="24"/>
        </w:rPr>
        <w:t>a durée du séjour des marchandises admises sous</w:t>
      </w:r>
      <w:r w:rsidRPr="0097697E">
        <w:rPr>
          <w:rFonts w:ascii="Times New Roman" w:hAnsi="Times New Roman"/>
          <w:szCs w:val="24"/>
        </w:rPr>
        <w:t xml:space="preserve"> le régime </w:t>
      </w:r>
      <w:bookmarkEnd w:id="938"/>
      <w:r w:rsidR="002D1BD2" w:rsidRPr="0097697E">
        <w:rPr>
          <w:rFonts w:ascii="Times New Roman" w:hAnsi="Times New Roman"/>
          <w:szCs w:val="24"/>
        </w:rPr>
        <w:t>ne peut excéder un an.</w:t>
      </w:r>
    </w:p>
    <w:p w:rsidR="009D0858" w:rsidRPr="0097697E" w:rsidRDefault="00BF36C4" w:rsidP="00B242AB">
      <w:pPr>
        <w:spacing w:before="120" w:after="120"/>
        <w:ind w:left="357"/>
        <w:jc w:val="both"/>
        <w:rPr>
          <w:rFonts w:ascii="Times New Roman" w:hAnsi="Times New Roman"/>
          <w:szCs w:val="24"/>
        </w:rPr>
      </w:pPr>
      <w:bookmarkStart w:id="939" w:name="_Toc438124333"/>
      <w:r w:rsidRPr="0097697E">
        <w:rPr>
          <w:rFonts w:ascii="Times New Roman" w:hAnsi="Times New Roman"/>
          <w:szCs w:val="24"/>
        </w:rPr>
        <w:t>L</w:t>
      </w:r>
      <w:r w:rsidR="009D0858" w:rsidRPr="0097697E">
        <w:rPr>
          <w:rFonts w:ascii="Times New Roman" w:hAnsi="Times New Roman"/>
          <w:szCs w:val="24"/>
        </w:rPr>
        <w:t>e délai court à partir de la date à laquelle les marchandises sont placées sous le régime et est déterminé en tenant compte de la durée nécessaire à la réalisation des opérations de transformation et à l’apurement du régime.</w:t>
      </w:r>
      <w:bookmarkEnd w:id="939"/>
    </w:p>
    <w:p w:rsidR="009D0858" w:rsidRPr="0097697E" w:rsidRDefault="009D0858" w:rsidP="00B242AB">
      <w:pPr>
        <w:pStyle w:val="Paragraphedeliste"/>
        <w:numPr>
          <w:ilvl w:val="0"/>
          <w:numId w:val="194"/>
        </w:numPr>
        <w:spacing w:before="120" w:after="120"/>
        <w:contextualSpacing w:val="0"/>
        <w:rPr>
          <w:rFonts w:ascii="Times New Roman" w:hAnsi="Times New Roman"/>
          <w:szCs w:val="24"/>
        </w:rPr>
      </w:pPr>
      <w:bookmarkStart w:id="940" w:name="_Toc438124334"/>
      <w:r w:rsidRPr="0097697E">
        <w:rPr>
          <w:rFonts w:ascii="Times New Roman" w:hAnsi="Times New Roman"/>
          <w:szCs w:val="24"/>
        </w:rPr>
        <w:t>Les autorités douanières peuvent proroger pour une durée raisonnable le délai fixé conformément au paragraphe 1, sur demande dûment justifiée du titulaire de l’autorisation</w:t>
      </w:r>
      <w:r w:rsidR="002D1BD2" w:rsidRPr="0097697E">
        <w:rPr>
          <w:rFonts w:ascii="Times New Roman" w:hAnsi="Times New Roman"/>
          <w:szCs w:val="24"/>
        </w:rPr>
        <w:t xml:space="preserve"> et moyennant renouvellement des engagements souscrits.</w:t>
      </w:r>
      <w:bookmarkEnd w:id="940"/>
    </w:p>
    <w:p w:rsidR="00B85B90" w:rsidRPr="0097697E" w:rsidRDefault="009D0858" w:rsidP="00B242AB">
      <w:pPr>
        <w:spacing w:before="120" w:after="120" w:line="240" w:lineRule="auto"/>
        <w:jc w:val="both"/>
        <w:rPr>
          <w:rFonts w:ascii="Times New Roman" w:hAnsi="Times New Roman"/>
          <w:b/>
          <w:sz w:val="24"/>
          <w:szCs w:val="24"/>
        </w:rPr>
      </w:pPr>
      <w:bookmarkStart w:id="941" w:name="_Toc393020452"/>
      <w:bookmarkStart w:id="942" w:name="_Toc404188817"/>
      <w:bookmarkStart w:id="943" w:name="_Toc438124335"/>
      <w:bookmarkEnd w:id="941"/>
      <w:r w:rsidRPr="0097697E">
        <w:rPr>
          <w:rFonts w:ascii="Times New Roman" w:hAnsi="Times New Roman"/>
          <w:b/>
          <w:sz w:val="24"/>
          <w:szCs w:val="24"/>
          <w:u w:val="single"/>
        </w:rPr>
        <w:t xml:space="preserve">Article </w:t>
      </w:r>
      <w:bookmarkEnd w:id="942"/>
      <w:bookmarkEnd w:id="943"/>
      <w:r w:rsidR="00D129EE" w:rsidRPr="0097697E">
        <w:rPr>
          <w:rFonts w:ascii="Times New Roman" w:hAnsi="Times New Roman"/>
          <w:b/>
          <w:sz w:val="24"/>
          <w:szCs w:val="24"/>
          <w:u w:val="single"/>
        </w:rPr>
        <w:t>235</w:t>
      </w:r>
      <w:r w:rsidR="002239FC" w:rsidRPr="0097697E">
        <w:rPr>
          <w:rFonts w:ascii="Times New Roman" w:hAnsi="Times New Roman"/>
          <w:b/>
          <w:sz w:val="24"/>
          <w:szCs w:val="24"/>
        </w:rPr>
        <w:t xml:space="preserve"> : </w:t>
      </w:r>
      <w:r w:rsidR="00353897" w:rsidRPr="0097697E">
        <w:rPr>
          <w:rFonts w:ascii="Times New Roman" w:hAnsi="Times New Roman"/>
          <w:b/>
          <w:sz w:val="24"/>
          <w:szCs w:val="24"/>
        </w:rPr>
        <w:t>Apurement du régime</w:t>
      </w:r>
    </w:p>
    <w:p w:rsidR="009D0858" w:rsidRPr="0097697E" w:rsidRDefault="009D0858" w:rsidP="00B242AB">
      <w:pPr>
        <w:pStyle w:val="Paragraphedeliste"/>
        <w:numPr>
          <w:ilvl w:val="0"/>
          <w:numId w:val="195"/>
        </w:numPr>
        <w:spacing w:before="120" w:after="120"/>
        <w:ind w:left="360"/>
        <w:contextualSpacing w:val="0"/>
        <w:rPr>
          <w:rFonts w:ascii="Times New Roman" w:hAnsi="Times New Roman"/>
          <w:szCs w:val="24"/>
        </w:rPr>
      </w:pPr>
      <w:r w:rsidRPr="0097697E">
        <w:rPr>
          <w:rFonts w:ascii="Times New Roman" w:hAnsi="Times New Roman"/>
          <w:szCs w:val="24"/>
        </w:rPr>
        <w:t>Le régime normal d’apurement des comptes du perfectionnement actif est la réexportation. L’acte accordant le perfectionnement actif peut subordonner la décharge à la réexportation obligatoire des marchandises.</w:t>
      </w:r>
    </w:p>
    <w:p w:rsidR="009D0858" w:rsidRPr="0097697E" w:rsidRDefault="009D0858" w:rsidP="00B242AB">
      <w:pPr>
        <w:pStyle w:val="Paragraphedeliste"/>
        <w:numPr>
          <w:ilvl w:val="0"/>
          <w:numId w:val="195"/>
        </w:numPr>
        <w:spacing w:before="120" w:after="120"/>
        <w:ind w:left="360"/>
        <w:contextualSpacing w:val="0"/>
        <w:rPr>
          <w:rFonts w:ascii="Times New Roman" w:hAnsi="Times New Roman"/>
          <w:szCs w:val="24"/>
        </w:rPr>
      </w:pPr>
      <w:r w:rsidRPr="0097697E">
        <w:rPr>
          <w:rFonts w:ascii="Times New Roman" w:hAnsi="Times New Roman"/>
          <w:szCs w:val="24"/>
        </w:rPr>
        <w:lastRenderedPageBreak/>
        <w:t>Toutefois, les autorités compétentes peuvent autoriser l’apurement des comptes du perfectionnement actif par :</w:t>
      </w:r>
    </w:p>
    <w:p w:rsidR="009D0858" w:rsidRPr="0097697E" w:rsidRDefault="009D0858" w:rsidP="00B242AB">
      <w:pPr>
        <w:pStyle w:val="Paragraphedeliste"/>
        <w:numPr>
          <w:ilvl w:val="0"/>
          <w:numId w:val="337"/>
        </w:numPr>
        <w:spacing w:before="120" w:after="120"/>
        <w:contextualSpacing w:val="0"/>
        <w:rPr>
          <w:rFonts w:ascii="Times New Roman" w:hAnsi="Times New Roman"/>
          <w:szCs w:val="24"/>
        </w:rPr>
      </w:pPr>
      <w:r w:rsidRPr="0097697E">
        <w:rPr>
          <w:rFonts w:ascii="Times New Roman" w:hAnsi="Times New Roman"/>
          <w:szCs w:val="24"/>
        </w:rPr>
        <w:t>la mise en entrepôt du produit compensateur,</w:t>
      </w:r>
    </w:p>
    <w:p w:rsidR="009D0858" w:rsidRPr="0097697E" w:rsidRDefault="009D0858" w:rsidP="00B242AB">
      <w:pPr>
        <w:pStyle w:val="Paragraphedeliste"/>
        <w:numPr>
          <w:ilvl w:val="0"/>
          <w:numId w:val="337"/>
        </w:numPr>
        <w:spacing w:before="120" w:after="120"/>
        <w:contextualSpacing w:val="0"/>
        <w:rPr>
          <w:rFonts w:ascii="Times New Roman" w:hAnsi="Times New Roman"/>
          <w:szCs w:val="24"/>
        </w:rPr>
      </w:pPr>
      <w:r w:rsidRPr="0097697E">
        <w:rPr>
          <w:rFonts w:ascii="Times New Roman" w:hAnsi="Times New Roman"/>
          <w:szCs w:val="24"/>
        </w:rPr>
        <w:t xml:space="preserve">la mise à la </w:t>
      </w:r>
      <w:r w:rsidR="001A1F8F" w:rsidRPr="0097697E">
        <w:rPr>
          <w:rFonts w:ascii="Times New Roman" w:hAnsi="Times New Roman"/>
          <w:szCs w:val="24"/>
        </w:rPr>
        <w:t>consommation,</w:t>
      </w:r>
    </w:p>
    <w:p w:rsidR="009D0858" w:rsidRPr="0097697E" w:rsidRDefault="009D0858" w:rsidP="00B242AB">
      <w:pPr>
        <w:pStyle w:val="Paragraphedeliste"/>
        <w:numPr>
          <w:ilvl w:val="0"/>
          <w:numId w:val="337"/>
        </w:numPr>
        <w:spacing w:before="120" w:after="120"/>
        <w:contextualSpacing w:val="0"/>
        <w:rPr>
          <w:rFonts w:ascii="Times New Roman" w:hAnsi="Times New Roman"/>
          <w:szCs w:val="24"/>
        </w:rPr>
      </w:pPr>
      <w:r w:rsidRPr="0097697E">
        <w:rPr>
          <w:rFonts w:ascii="Times New Roman" w:hAnsi="Times New Roman"/>
          <w:szCs w:val="24"/>
        </w:rPr>
        <w:t>la destruction des produits compensateurs des produits intermédiaires ou des produits importés.</w:t>
      </w:r>
    </w:p>
    <w:p w:rsidR="00C66695" w:rsidRPr="0097697E" w:rsidRDefault="00C66695" w:rsidP="00B242AB">
      <w:pPr>
        <w:pStyle w:val="Paragraphedeliste"/>
        <w:numPr>
          <w:ilvl w:val="0"/>
          <w:numId w:val="195"/>
        </w:numPr>
        <w:spacing w:before="120" w:after="120"/>
        <w:ind w:left="426" w:hanging="284"/>
        <w:contextualSpacing w:val="0"/>
        <w:rPr>
          <w:rFonts w:ascii="Times New Roman" w:hAnsi="Times New Roman"/>
          <w:szCs w:val="24"/>
        </w:rPr>
      </w:pPr>
      <w:r w:rsidRPr="0097697E">
        <w:rPr>
          <w:rFonts w:ascii="Times New Roman" w:hAnsi="Times New Roman"/>
          <w:szCs w:val="24"/>
        </w:rPr>
        <w:t>Les produits y compris les déchets, provenant de l’ouvraison ou de la transformation des marchandises admises pour le perfectionnement actif et qui ne sont pas réexportés ou traités de manière à leur ôter toute valeur commerciale, sontsoumis à l’acquittement des droits et taxes à l’importation.</w:t>
      </w:r>
    </w:p>
    <w:p w:rsidR="00351A38" w:rsidRPr="0097697E" w:rsidRDefault="009D0858" w:rsidP="00B242AB">
      <w:pPr>
        <w:spacing w:before="120" w:after="120" w:line="240" w:lineRule="auto"/>
        <w:jc w:val="both"/>
        <w:rPr>
          <w:rFonts w:ascii="Times New Roman" w:hAnsi="Times New Roman"/>
          <w:b/>
          <w:sz w:val="24"/>
          <w:szCs w:val="24"/>
        </w:rPr>
      </w:pPr>
      <w:bookmarkStart w:id="944" w:name="_Toc393020453"/>
      <w:bookmarkStart w:id="945" w:name="_Toc404188818"/>
      <w:bookmarkStart w:id="946" w:name="_Toc438124336"/>
      <w:bookmarkEnd w:id="944"/>
      <w:r w:rsidRPr="0097697E">
        <w:rPr>
          <w:rFonts w:ascii="Times New Roman" w:hAnsi="Times New Roman"/>
          <w:b/>
          <w:sz w:val="24"/>
          <w:szCs w:val="24"/>
          <w:u w:val="single"/>
        </w:rPr>
        <w:t xml:space="preserve">Article </w:t>
      </w:r>
      <w:bookmarkEnd w:id="945"/>
      <w:bookmarkEnd w:id="946"/>
      <w:r w:rsidR="00D129EE" w:rsidRPr="0097697E">
        <w:rPr>
          <w:rFonts w:ascii="Times New Roman" w:hAnsi="Times New Roman"/>
          <w:b/>
          <w:sz w:val="24"/>
          <w:szCs w:val="24"/>
          <w:u w:val="single"/>
        </w:rPr>
        <w:t>236</w:t>
      </w:r>
      <w:r w:rsidR="009D6578" w:rsidRPr="0097697E">
        <w:rPr>
          <w:rFonts w:ascii="Times New Roman" w:hAnsi="Times New Roman"/>
          <w:b/>
          <w:sz w:val="24"/>
          <w:szCs w:val="24"/>
        </w:rPr>
        <w:t> :</w:t>
      </w:r>
      <w:r w:rsidR="00351A38" w:rsidRPr="0097697E">
        <w:rPr>
          <w:rFonts w:ascii="Times New Roman" w:hAnsi="Times New Roman"/>
          <w:b/>
          <w:sz w:val="24"/>
          <w:szCs w:val="24"/>
        </w:rPr>
        <w:t>Mise à la consommation en suite de perfectionnement actif</w:t>
      </w:r>
    </w:p>
    <w:p w:rsidR="009D0858" w:rsidRPr="0097697E" w:rsidRDefault="009D0858" w:rsidP="00B242AB">
      <w:pPr>
        <w:pStyle w:val="Paragraphedeliste"/>
        <w:numPr>
          <w:ilvl w:val="0"/>
          <w:numId w:val="197"/>
        </w:numPr>
        <w:spacing w:before="120" w:after="120"/>
        <w:contextualSpacing w:val="0"/>
        <w:rPr>
          <w:rFonts w:ascii="Times New Roman" w:hAnsi="Times New Roman"/>
          <w:szCs w:val="24"/>
        </w:rPr>
      </w:pPr>
      <w:r w:rsidRPr="0097697E">
        <w:rPr>
          <w:rFonts w:ascii="Times New Roman" w:hAnsi="Times New Roman"/>
          <w:szCs w:val="24"/>
        </w:rPr>
        <w:t>La mise à la consommation de produits préalablement admis en perfectionnement   actif implique l’acquittement d’un intérêt de crédit si les droits et taxes n’ont pas été consignés lors de l’entrée en perfectionnement actif.</w:t>
      </w:r>
    </w:p>
    <w:p w:rsidR="009D0858" w:rsidRPr="0097697E" w:rsidRDefault="009D0858" w:rsidP="00B242AB">
      <w:pPr>
        <w:pStyle w:val="Paragraphedeliste"/>
        <w:numPr>
          <w:ilvl w:val="0"/>
          <w:numId w:val="197"/>
        </w:numPr>
        <w:spacing w:before="120" w:after="120"/>
        <w:contextualSpacing w:val="0"/>
        <w:rPr>
          <w:rFonts w:ascii="Times New Roman" w:hAnsi="Times New Roman"/>
          <w:szCs w:val="24"/>
        </w:rPr>
      </w:pPr>
      <w:r w:rsidRPr="0097697E">
        <w:rPr>
          <w:rFonts w:ascii="Times New Roman" w:hAnsi="Times New Roman"/>
          <w:szCs w:val="24"/>
        </w:rPr>
        <w:t>Le moment à prendre en considération pour déterminer la valeur des marchandises pour la mise à la consommation ainsi que les taux des droits et taxes applicables est la date d’enregistrement de la déclaration d’entrée en perfectionnement actif.</w:t>
      </w:r>
    </w:p>
    <w:p w:rsidR="009D0858" w:rsidRPr="0097697E" w:rsidRDefault="009D0858" w:rsidP="00B242AB">
      <w:pPr>
        <w:pStyle w:val="Paragraphedeliste"/>
        <w:numPr>
          <w:ilvl w:val="0"/>
          <w:numId w:val="197"/>
        </w:numPr>
        <w:spacing w:before="120" w:after="120"/>
        <w:contextualSpacing w:val="0"/>
        <w:rPr>
          <w:rFonts w:ascii="Times New Roman" w:hAnsi="Times New Roman"/>
          <w:szCs w:val="24"/>
        </w:rPr>
      </w:pPr>
      <w:r w:rsidRPr="0097697E">
        <w:rPr>
          <w:rFonts w:ascii="Times New Roman" w:hAnsi="Times New Roman"/>
          <w:szCs w:val="24"/>
        </w:rPr>
        <w:t xml:space="preserve">Dans le cas d’une décharge des comptes du régime perfectionnement actif, </w:t>
      </w:r>
      <w:r w:rsidR="00481EA3" w:rsidRPr="0097697E">
        <w:rPr>
          <w:rFonts w:ascii="Times New Roman" w:hAnsi="Times New Roman"/>
          <w:szCs w:val="24"/>
        </w:rPr>
        <w:t xml:space="preserve">l’autorité </w:t>
      </w:r>
      <w:r w:rsidRPr="0097697E">
        <w:rPr>
          <w:rFonts w:ascii="Times New Roman" w:hAnsi="Times New Roman"/>
          <w:szCs w:val="24"/>
        </w:rPr>
        <w:t>nationale compétente choisit entre la taxation des matières premières et celles des produits compensateurs, la plus favorable pour le déclarant.</w:t>
      </w:r>
    </w:p>
    <w:p w:rsidR="009D0858" w:rsidRPr="0097697E" w:rsidRDefault="009D0858" w:rsidP="00B242AB">
      <w:pPr>
        <w:spacing w:before="120" w:after="120" w:line="240" w:lineRule="auto"/>
        <w:jc w:val="both"/>
        <w:rPr>
          <w:rFonts w:ascii="Times New Roman" w:hAnsi="Times New Roman"/>
          <w:b/>
          <w:sz w:val="24"/>
          <w:szCs w:val="24"/>
        </w:rPr>
      </w:pPr>
      <w:bookmarkStart w:id="947" w:name="_Toc393020454"/>
      <w:bookmarkStart w:id="948" w:name="_Toc438124338"/>
      <w:bookmarkEnd w:id="947"/>
      <w:r w:rsidRPr="0097697E">
        <w:rPr>
          <w:rFonts w:ascii="Times New Roman" w:hAnsi="Times New Roman"/>
          <w:b/>
          <w:sz w:val="24"/>
          <w:szCs w:val="24"/>
          <w:u w:val="single"/>
        </w:rPr>
        <w:t xml:space="preserve">Article </w:t>
      </w:r>
      <w:r w:rsidR="00D129EE" w:rsidRPr="0097697E">
        <w:rPr>
          <w:rFonts w:ascii="Times New Roman" w:hAnsi="Times New Roman"/>
          <w:b/>
          <w:sz w:val="24"/>
          <w:szCs w:val="24"/>
          <w:u w:val="single"/>
        </w:rPr>
        <w:t>237</w:t>
      </w:r>
      <w:r w:rsidR="009D6578" w:rsidRPr="0097697E">
        <w:rPr>
          <w:rFonts w:ascii="Times New Roman" w:hAnsi="Times New Roman"/>
          <w:b/>
          <w:sz w:val="24"/>
          <w:szCs w:val="24"/>
          <w:u w:val="single"/>
        </w:rPr>
        <w:t> :</w:t>
      </w:r>
      <w:r w:rsidRPr="0097697E">
        <w:rPr>
          <w:rFonts w:ascii="Times New Roman" w:hAnsi="Times New Roman"/>
          <w:b/>
          <w:sz w:val="24"/>
          <w:szCs w:val="24"/>
        </w:rPr>
        <w:t>Réexportation temporaire pour transformation complémentaire</w:t>
      </w:r>
      <w:bookmarkEnd w:id="948"/>
    </w:p>
    <w:p w:rsidR="009D0858" w:rsidRPr="0097697E" w:rsidRDefault="009D0858" w:rsidP="00B242AB">
      <w:pPr>
        <w:spacing w:before="120" w:after="120" w:line="240" w:lineRule="auto"/>
        <w:jc w:val="both"/>
        <w:rPr>
          <w:rFonts w:ascii="Times New Roman" w:eastAsia="Times New Roman" w:hAnsi="Times New Roman"/>
          <w:sz w:val="24"/>
          <w:szCs w:val="24"/>
          <w:lang w:eastAsia="fr-FR"/>
        </w:rPr>
      </w:pPr>
      <w:r w:rsidRPr="0097697E">
        <w:rPr>
          <w:rFonts w:ascii="Times New Roman" w:eastAsia="Times New Roman" w:hAnsi="Times New Roman"/>
          <w:sz w:val="24"/>
          <w:szCs w:val="24"/>
          <w:lang w:eastAsia="fr-FR"/>
        </w:rPr>
        <w:t xml:space="preserve">Sous réserve de la délivrance </w:t>
      </w:r>
      <w:r w:rsidRPr="0097697E">
        <w:rPr>
          <w:rFonts w:ascii="Times New Roman" w:hAnsi="Times New Roman"/>
          <w:sz w:val="24"/>
          <w:szCs w:val="24"/>
        </w:rPr>
        <w:t>d’une</w:t>
      </w:r>
      <w:r w:rsidRPr="0097697E">
        <w:rPr>
          <w:rFonts w:ascii="Times New Roman" w:eastAsia="Times New Roman" w:hAnsi="Times New Roman"/>
          <w:sz w:val="24"/>
          <w:szCs w:val="24"/>
          <w:lang w:eastAsia="fr-FR"/>
        </w:rPr>
        <w:t xml:space="preserve"> autorisation des autorités douanières, tout ou partie des marchandises placées sous le régime du perfectionnement actif ou des produits transformés peuvent faire l’objet d’une réexportation temporaire en vue d’opérations de transformation complémentaire à effectuer en dehors du territoire douanier de la Communauté, selon les conditions fixées pour le régime du perfectionnement passif.</w:t>
      </w:r>
    </w:p>
    <w:p w:rsidR="009D0858" w:rsidRPr="0097697E" w:rsidRDefault="004764E4">
      <w:pPr>
        <w:pStyle w:val="Titre3"/>
      </w:pPr>
      <w:bookmarkStart w:id="949" w:name="_Toc438124339"/>
      <w:bookmarkStart w:id="950" w:name="_Toc442264807"/>
      <w:bookmarkStart w:id="951" w:name="_Toc452634570"/>
      <w:bookmarkStart w:id="952" w:name="_Toc466536305"/>
      <w:bookmarkStart w:id="953" w:name="_Toc487463701"/>
      <w:bookmarkStart w:id="954" w:name="_Toc393020455"/>
      <w:r w:rsidRPr="0097697E">
        <w:rPr>
          <w:u w:val="single"/>
        </w:rPr>
        <w:t>Section 2 :</w:t>
      </w:r>
      <w:r w:rsidRPr="0097697E">
        <w:t xml:space="preserve"> Le perfectionnement passif</w:t>
      </w:r>
      <w:bookmarkEnd w:id="949"/>
      <w:bookmarkEnd w:id="950"/>
      <w:bookmarkEnd w:id="951"/>
      <w:bookmarkEnd w:id="952"/>
      <w:bookmarkEnd w:id="953"/>
    </w:p>
    <w:p w:rsidR="00B84BC9" w:rsidRPr="0097697E" w:rsidRDefault="009D0858" w:rsidP="00B242AB">
      <w:pPr>
        <w:spacing w:before="120" w:after="120" w:line="240" w:lineRule="auto"/>
        <w:jc w:val="both"/>
        <w:rPr>
          <w:rFonts w:ascii="Times New Roman" w:hAnsi="Times New Roman"/>
          <w:b/>
          <w:sz w:val="24"/>
          <w:szCs w:val="24"/>
        </w:rPr>
      </w:pPr>
      <w:bookmarkStart w:id="955" w:name="_Toc438124340"/>
      <w:bookmarkStart w:id="956" w:name="_Toc440465816"/>
      <w:bookmarkStart w:id="957" w:name="_Toc441661450"/>
      <w:bookmarkStart w:id="958" w:name="_Toc442264808"/>
      <w:bookmarkStart w:id="959" w:name="_Toc452634571"/>
      <w:r w:rsidRPr="0097697E">
        <w:rPr>
          <w:rFonts w:ascii="Times New Roman" w:hAnsi="Times New Roman"/>
          <w:b/>
          <w:sz w:val="24"/>
          <w:szCs w:val="24"/>
          <w:u w:val="single"/>
        </w:rPr>
        <w:t xml:space="preserve">Article </w:t>
      </w:r>
      <w:bookmarkEnd w:id="955"/>
      <w:bookmarkEnd w:id="956"/>
      <w:bookmarkEnd w:id="957"/>
      <w:r w:rsidR="003C4F79" w:rsidRPr="0097697E">
        <w:rPr>
          <w:rFonts w:ascii="Times New Roman" w:hAnsi="Times New Roman"/>
          <w:b/>
          <w:sz w:val="24"/>
          <w:szCs w:val="24"/>
          <w:u w:val="single"/>
        </w:rPr>
        <w:t>2</w:t>
      </w:r>
      <w:r w:rsidR="00D129EE" w:rsidRPr="0097697E">
        <w:rPr>
          <w:rFonts w:ascii="Times New Roman" w:hAnsi="Times New Roman"/>
          <w:b/>
          <w:sz w:val="24"/>
          <w:szCs w:val="24"/>
          <w:u w:val="single"/>
        </w:rPr>
        <w:t>3</w:t>
      </w:r>
      <w:r w:rsidR="004B59FF" w:rsidRPr="0097697E">
        <w:rPr>
          <w:rFonts w:ascii="Times New Roman" w:hAnsi="Times New Roman"/>
          <w:b/>
          <w:sz w:val="24"/>
          <w:szCs w:val="24"/>
          <w:u w:val="single"/>
        </w:rPr>
        <w:t>8</w:t>
      </w:r>
      <w:r w:rsidR="003C4F79" w:rsidRPr="0097697E">
        <w:rPr>
          <w:rFonts w:ascii="Times New Roman" w:hAnsi="Times New Roman"/>
          <w:b/>
          <w:sz w:val="24"/>
          <w:szCs w:val="24"/>
          <w:u w:val="single"/>
        </w:rPr>
        <w:t> </w:t>
      </w:r>
      <w:r w:rsidR="002239FC" w:rsidRPr="0097697E">
        <w:rPr>
          <w:rFonts w:ascii="Times New Roman" w:hAnsi="Times New Roman"/>
          <w:b/>
          <w:sz w:val="24"/>
          <w:szCs w:val="24"/>
        </w:rPr>
        <w:t xml:space="preserve">: </w:t>
      </w:r>
      <w:r w:rsidR="003134CB" w:rsidRPr="0097697E">
        <w:rPr>
          <w:rFonts w:ascii="Times New Roman" w:hAnsi="Times New Roman"/>
          <w:b/>
          <w:sz w:val="24"/>
          <w:szCs w:val="24"/>
        </w:rPr>
        <w:t>Définition</w:t>
      </w:r>
      <w:bookmarkEnd w:id="958"/>
      <w:bookmarkEnd w:id="959"/>
    </w:p>
    <w:p w:rsidR="009D0858" w:rsidRDefault="009D0858" w:rsidP="00B242AB">
      <w:pPr>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Le Perfectionnement passif est le régime douanier qui permet d’exporter temporairement des marchandises qui se trouvent en libre </w:t>
      </w:r>
      <w:r w:rsidR="00BE45E2" w:rsidRPr="0097697E">
        <w:rPr>
          <w:rFonts w:ascii="Times New Roman" w:hAnsi="Times New Roman"/>
          <w:sz w:val="24"/>
          <w:szCs w:val="24"/>
        </w:rPr>
        <w:t>circulation</w:t>
      </w:r>
      <w:r w:rsidRPr="0097697E">
        <w:rPr>
          <w:rFonts w:ascii="Times New Roman" w:hAnsi="Times New Roman"/>
          <w:sz w:val="24"/>
          <w:szCs w:val="24"/>
        </w:rPr>
        <w:t xml:space="preserve"> sur le territoire douanier, en vue de leur faire subir une transformation, une ouvraison, une réparation ou y recevoir un complément de main d’œuvre et de les réimporter ensuite en exonération totale ou partielle des droits et taxes à l’importation.</w:t>
      </w:r>
    </w:p>
    <w:p w:rsidR="00AE18BA" w:rsidRPr="0097697E" w:rsidRDefault="00AE18BA" w:rsidP="00A36907">
      <w:pPr>
        <w:spacing w:before="120" w:after="120" w:line="240" w:lineRule="auto"/>
        <w:jc w:val="both"/>
      </w:pPr>
      <w:r w:rsidRPr="0097697E" w:rsidDel="00237CE8">
        <w:rPr>
          <w:rFonts w:ascii="Times New Roman" w:hAnsi="Times New Roman"/>
          <w:sz w:val="24"/>
          <w:szCs w:val="24"/>
        </w:rPr>
        <w:t>Le bénéfice de ce régime peut être étendu à d’autres matériels eu égard à leur destination et/ou à leur utilisation commerciale.</w:t>
      </w:r>
    </w:p>
    <w:p w:rsidR="00AE18BA" w:rsidRPr="0097697E" w:rsidRDefault="00AE18BA" w:rsidP="00B242AB">
      <w:pPr>
        <w:spacing w:before="120" w:after="120" w:line="240" w:lineRule="auto"/>
        <w:jc w:val="both"/>
        <w:rPr>
          <w:rFonts w:ascii="Times New Roman" w:hAnsi="Times New Roman"/>
          <w:sz w:val="24"/>
          <w:szCs w:val="24"/>
        </w:rPr>
      </w:pPr>
    </w:p>
    <w:p w:rsidR="00B84BC9" w:rsidRPr="0097697E" w:rsidRDefault="009D0858" w:rsidP="00B242AB">
      <w:pPr>
        <w:spacing w:before="120" w:after="120" w:line="240" w:lineRule="auto"/>
        <w:rPr>
          <w:rFonts w:ascii="Times New Roman" w:hAnsi="Times New Roman"/>
          <w:b/>
          <w:sz w:val="24"/>
          <w:szCs w:val="24"/>
        </w:rPr>
      </w:pPr>
      <w:bookmarkStart w:id="960" w:name="_Toc438124341"/>
      <w:bookmarkStart w:id="961" w:name="_Toc440465817"/>
      <w:bookmarkStart w:id="962" w:name="_Toc441661451"/>
      <w:bookmarkStart w:id="963" w:name="_Toc442264809"/>
      <w:bookmarkStart w:id="964" w:name="_Toc452634572"/>
      <w:r w:rsidRPr="0097697E">
        <w:rPr>
          <w:rFonts w:ascii="Times New Roman" w:hAnsi="Times New Roman"/>
          <w:b/>
          <w:sz w:val="24"/>
          <w:szCs w:val="24"/>
          <w:u w:val="single"/>
        </w:rPr>
        <w:t xml:space="preserve">Article </w:t>
      </w:r>
      <w:bookmarkEnd w:id="960"/>
      <w:bookmarkEnd w:id="961"/>
      <w:bookmarkEnd w:id="962"/>
      <w:r w:rsidR="003C4F79" w:rsidRPr="0097697E">
        <w:rPr>
          <w:rFonts w:ascii="Times New Roman" w:hAnsi="Times New Roman"/>
          <w:b/>
          <w:sz w:val="24"/>
          <w:szCs w:val="24"/>
          <w:u w:val="single"/>
        </w:rPr>
        <w:t>2</w:t>
      </w:r>
      <w:r w:rsidR="00D129EE" w:rsidRPr="0097697E">
        <w:rPr>
          <w:rFonts w:ascii="Times New Roman" w:hAnsi="Times New Roman"/>
          <w:b/>
          <w:sz w:val="24"/>
          <w:szCs w:val="24"/>
          <w:u w:val="single"/>
        </w:rPr>
        <w:t>3</w:t>
      </w:r>
      <w:r w:rsidR="004B59FF" w:rsidRPr="0097697E">
        <w:rPr>
          <w:rFonts w:ascii="Times New Roman" w:hAnsi="Times New Roman"/>
          <w:b/>
          <w:sz w:val="24"/>
          <w:szCs w:val="24"/>
          <w:u w:val="single"/>
        </w:rPr>
        <w:t>9</w:t>
      </w:r>
      <w:r w:rsidR="003C4F79" w:rsidRPr="0097697E">
        <w:rPr>
          <w:rFonts w:ascii="Times New Roman" w:hAnsi="Times New Roman"/>
          <w:b/>
          <w:sz w:val="24"/>
          <w:szCs w:val="24"/>
        </w:rPr>
        <w:t> </w:t>
      </w:r>
      <w:r w:rsidR="002239FC" w:rsidRPr="0097697E">
        <w:rPr>
          <w:rFonts w:ascii="Times New Roman" w:hAnsi="Times New Roman"/>
          <w:b/>
          <w:sz w:val="24"/>
          <w:szCs w:val="24"/>
        </w:rPr>
        <w:t xml:space="preserve">: </w:t>
      </w:r>
      <w:r w:rsidR="003134CB" w:rsidRPr="0097697E">
        <w:rPr>
          <w:rFonts w:ascii="Times New Roman" w:hAnsi="Times New Roman"/>
          <w:b/>
          <w:sz w:val="24"/>
          <w:szCs w:val="24"/>
        </w:rPr>
        <w:t>Délai de séjour</w:t>
      </w:r>
      <w:bookmarkEnd w:id="963"/>
      <w:bookmarkEnd w:id="964"/>
    </w:p>
    <w:p w:rsidR="009D0858" w:rsidRPr="0097697E" w:rsidRDefault="009D0858" w:rsidP="00B242AB">
      <w:pPr>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Les autorités douanières nationales fixent le délai dans lequel les marchandises d’exportation temporaire doivent être réimportées, sous forme de produits transformés, dans le territoire douanier de la Communauté et être mises </w:t>
      </w:r>
      <w:r w:rsidR="00AE18BA">
        <w:rPr>
          <w:rFonts w:ascii="Times New Roman" w:hAnsi="Times New Roman"/>
          <w:sz w:val="24"/>
          <w:szCs w:val="24"/>
        </w:rPr>
        <w:t>à la consommation</w:t>
      </w:r>
      <w:r w:rsidRPr="0097697E">
        <w:rPr>
          <w:rFonts w:ascii="Times New Roman" w:hAnsi="Times New Roman"/>
          <w:sz w:val="24"/>
          <w:szCs w:val="24"/>
        </w:rPr>
        <w:t xml:space="preserve"> pour pouvoir bénéficier de l’exonération totale ou partielle des droits à l’importation. Elles peuvent le prolonger pour une durée raisonnable sur demande dûment justifiée du titulaire de l’autorisation.</w:t>
      </w:r>
    </w:p>
    <w:p w:rsidR="009D0858" w:rsidRPr="0097697E" w:rsidRDefault="009D0858" w:rsidP="00B242AB">
      <w:pPr>
        <w:spacing w:before="120" w:after="120" w:line="240" w:lineRule="auto"/>
        <w:rPr>
          <w:rFonts w:ascii="Times New Roman" w:hAnsi="Times New Roman"/>
          <w:b/>
          <w:sz w:val="24"/>
          <w:szCs w:val="24"/>
        </w:rPr>
      </w:pPr>
      <w:bookmarkStart w:id="965" w:name="_Toc440465818"/>
      <w:bookmarkStart w:id="966" w:name="_Toc441661452"/>
      <w:bookmarkStart w:id="967" w:name="_Toc438124342"/>
      <w:bookmarkStart w:id="968" w:name="_Toc442264810"/>
      <w:bookmarkStart w:id="969" w:name="_Toc452634573"/>
      <w:r w:rsidRPr="0097697E">
        <w:rPr>
          <w:rFonts w:ascii="Times New Roman" w:hAnsi="Times New Roman"/>
          <w:b/>
          <w:sz w:val="24"/>
          <w:szCs w:val="24"/>
          <w:u w:val="single"/>
        </w:rPr>
        <w:t xml:space="preserve">Article </w:t>
      </w:r>
      <w:bookmarkEnd w:id="965"/>
      <w:bookmarkEnd w:id="966"/>
      <w:r w:rsidR="00D129EE" w:rsidRPr="0097697E">
        <w:rPr>
          <w:rFonts w:ascii="Times New Roman" w:hAnsi="Times New Roman"/>
          <w:b/>
          <w:sz w:val="24"/>
          <w:szCs w:val="24"/>
          <w:u w:val="single"/>
        </w:rPr>
        <w:t xml:space="preserve">240 </w:t>
      </w:r>
      <w:r w:rsidR="002239FC" w:rsidRPr="0097697E">
        <w:rPr>
          <w:rFonts w:ascii="Times New Roman" w:hAnsi="Times New Roman"/>
          <w:b/>
          <w:sz w:val="24"/>
          <w:szCs w:val="24"/>
          <w:u w:val="single"/>
        </w:rPr>
        <w:t>:</w:t>
      </w:r>
      <w:bookmarkStart w:id="970" w:name="_Toc440465819"/>
      <w:bookmarkStart w:id="971" w:name="_Toc441661453"/>
      <w:r w:rsidRPr="0097697E">
        <w:rPr>
          <w:rFonts w:ascii="Times New Roman" w:hAnsi="Times New Roman"/>
          <w:b/>
          <w:sz w:val="24"/>
          <w:szCs w:val="24"/>
        </w:rPr>
        <w:t>Marchandises exclues du perfectionnement passif</w:t>
      </w:r>
      <w:bookmarkEnd w:id="967"/>
      <w:bookmarkEnd w:id="968"/>
      <w:bookmarkEnd w:id="969"/>
      <w:bookmarkEnd w:id="970"/>
      <w:bookmarkEnd w:id="971"/>
    </w:p>
    <w:p w:rsidR="009D0858" w:rsidRPr="0097697E" w:rsidRDefault="009D0858" w:rsidP="00B242AB">
      <w:pPr>
        <w:spacing w:before="120" w:after="120" w:line="240" w:lineRule="auto"/>
        <w:jc w:val="both"/>
        <w:rPr>
          <w:rFonts w:ascii="Times New Roman" w:eastAsia="Times New Roman" w:hAnsi="Times New Roman"/>
          <w:sz w:val="24"/>
          <w:szCs w:val="24"/>
          <w:lang w:eastAsia="fr-FR"/>
        </w:rPr>
      </w:pPr>
      <w:r w:rsidRPr="0097697E">
        <w:rPr>
          <w:rFonts w:ascii="Times New Roman" w:eastAsia="Times New Roman" w:hAnsi="Times New Roman"/>
          <w:sz w:val="24"/>
          <w:szCs w:val="24"/>
          <w:lang w:eastAsia="fr-FR"/>
        </w:rPr>
        <w:lastRenderedPageBreak/>
        <w:t xml:space="preserve">Les </w:t>
      </w:r>
      <w:r w:rsidRPr="0097697E">
        <w:rPr>
          <w:rFonts w:ascii="Times New Roman" w:hAnsi="Times New Roman"/>
          <w:sz w:val="24"/>
          <w:szCs w:val="24"/>
        </w:rPr>
        <w:t>marchandises</w:t>
      </w:r>
      <w:r w:rsidRPr="0097697E">
        <w:rPr>
          <w:rFonts w:ascii="Times New Roman" w:eastAsia="Times New Roman" w:hAnsi="Times New Roman"/>
          <w:sz w:val="24"/>
          <w:szCs w:val="24"/>
          <w:lang w:eastAsia="fr-FR"/>
        </w:rPr>
        <w:t xml:space="preserve"> communautaires suivantes ne peuvent pas être placées sous le régime du perfectionnement passif :</w:t>
      </w:r>
    </w:p>
    <w:p w:rsidR="009D0858" w:rsidRPr="0097697E" w:rsidRDefault="009D0858" w:rsidP="00B242AB">
      <w:pPr>
        <w:pStyle w:val="Paragraphedeliste"/>
        <w:numPr>
          <w:ilvl w:val="0"/>
          <w:numId w:val="336"/>
        </w:numPr>
        <w:spacing w:before="120" w:after="120"/>
        <w:contextualSpacing w:val="0"/>
        <w:rPr>
          <w:rFonts w:ascii="Times New Roman" w:hAnsi="Times New Roman"/>
          <w:szCs w:val="24"/>
        </w:rPr>
      </w:pPr>
      <w:r w:rsidRPr="0097697E">
        <w:rPr>
          <w:rFonts w:ascii="Times New Roman" w:hAnsi="Times New Roman"/>
          <w:szCs w:val="24"/>
        </w:rPr>
        <w:t>marchandises dont l’exportation donne lieu à un remboursement des droits à l’importation ;</w:t>
      </w:r>
    </w:p>
    <w:p w:rsidR="009D0858" w:rsidRPr="0097697E" w:rsidRDefault="009D0858" w:rsidP="00B242AB">
      <w:pPr>
        <w:pStyle w:val="Paragraphedeliste"/>
        <w:numPr>
          <w:ilvl w:val="0"/>
          <w:numId w:val="336"/>
        </w:numPr>
        <w:spacing w:before="120" w:after="120"/>
        <w:contextualSpacing w:val="0"/>
        <w:rPr>
          <w:rFonts w:ascii="Times New Roman" w:hAnsi="Times New Roman"/>
          <w:szCs w:val="24"/>
        </w:rPr>
      </w:pPr>
      <w:r w:rsidRPr="0097697E">
        <w:rPr>
          <w:rFonts w:ascii="Times New Roman" w:hAnsi="Times New Roman"/>
          <w:szCs w:val="24"/>
        </w:rPr>
        <w:t xml:space="preserve">marchandises qui, préalablement à leur exportation, avaient été mises </w:t>
      </w:r>
      <w:r w:rsidR="00575AD3">
        <w:rPr>
          <w:rFonts w:ascii="Times New Roman" w:hAnsi="Times New Roman"/>
          <w:szCs w:val="24"/>
        </w:rPr>
        <w:t>consommation</w:t>
      </w:r>
      <w:r w:rsidRPr="0097697E">
        <w:rPr>
          <w:rFonts w:ascii="Times New Roman" w:hAnsi="Times New Roman"/>
          <w:szCs w:val="24"/>
        </w:rPr>
        <w:t xml:space="preserve"> en exonération ou à un taux réduit de droits en raison de leur destination particulière, aussi longtemps que les finalités de cette destination particulière ne sont pas remplies, à moins que ces marchandises ne doivent subir des opérations de réparation ;</w:t>
      </w:r>
    </w:p>
    <w:p w:rsidR="00B84BC9" w:rsidRPr="0097697E" w:rsidRDefault="009D0858" w:rsidP="00B242AB">
      <w:pPr>
        <w:spacing w:before="120" w:after="120" w:line="240" w:lineRule="auto"/>
        <w:rPr>
          <w:rFonts w:ascii="Times New Roman" w:hAnsi="Times New Roman"/>
          <w:b/>
          <w:sz w:val="24"/>
          <w:szCs w:val="24"/>
        </w:rPr>
      </w:pPr>
      <w:bookmarkStart w:id="972" w:name="_Toc438124343"/>
      <w:bookmarkStart w:id="973" w:name="_Toc440465820"/>
      <w:bookmarkStart w:id="974" w:name="_Toc441661454"/>
      <w:bookmarkStart w:id="975" w:name="_Toc442264811"/>
      <w:bookmarkStart w:id="976" w:name="_Toc452634574"/>
      <w:r w:rsidRPr="0097697E">
        <w:rPr>
          <w:rFonts w:ascii="Times New Roman" w:hAnsi="Times New Roman"/>
          <w:b/>
          <w:sz w:val="24"/>
          <w:szCs w:val="24"/>
          <w:u w:val="single"/>
        </w:rPr>
        <w:t xml:space="preserve">Article </w:t>
      </w:r>
      <w:bookmarkEnd w:id="972"/>
      <w:bookmarkEnd w:id="973"/>
      <w:r w:rsidR="00D129EE" w:rsidRPr="0097697E">
        <w:rPr>
          <w:rFonts w:ascii="Times New Roman" w:hAnsi="Times New Roman"/>
          <w:b/>
          <w:sz w:val="24"/>
          <w:szCs w:val="24"/>
          <w:u w:val="single"/>
        </w:rPr>
        <w:t xml:space="preserve">241 </w:t>
      </w:r>
      <w:bookmarkEnd w:id="974"/>
      <w:r w:rsidR="002239FC" w:rsidRPr="0097697E">
        <w:rPr>
          <w:rFonts w:ascii="Times New Roman" w:hAnsi="Times New Roman"/>
          <w:b/>
          <w:sz w:val="24"/>
          <w:szCs w:val="24"/>
        </w:rPr>
        <w:t xml:space="preserve">: </w:t>
      </w:r>
      <w:r w:rsidR="003134CB" w:rsidRPr="0097697E">
        <w:rPr>
          <w:rFonts w:ascii="Times New Roman" w:hAnsi="Times New Roman"/>
          <w:b/>
          <w:sz w:val="24"/>
          <w:szCs w:val="24"/>
        </w:rPr>
        <w:t>Apurement des comptes</w:t>
      </w:r>
      <w:bookmarkEnd w:id="975"/>
      <w:bookmarkEnd w:id="976"/>
    </w:p>
    <w:p w:rsidR="009D0858" w:rsidRPr="0097697E" w:rsidRDefault="009D0858" w:rsidP="00B242AB">
      <w:pPr>
        <w:numPr>
          <w:ilvl w:val="0"/>
          <w:numId w:val="82"/>
        </w:numPr>
        <w:spacing w:before="120" w:after="120" w:line="240" w:lineRule="auto"/>
        <w:ind w:left="357" w:hanging="357"/>
        <w:jc w:val="both"/>
        <w:rPr>
          <w:rFonts w:ascii="Times New Roman" w:hAnsi="Times New Roman"/>
          <w:szCs w:val="24"/>
        </w:rPr>
      </w:pPr>
      <w:r w:rsidRPr="0097697E">
        <w:rPr>
          <w:rFonts w:ascii="Times New Roman" w:hAnsi="Times New Roman"/>
          <w:szCs w:val="24"/>
        </w:rPr>
        <w:t xml:space="preserve">Sur demande du </w:t>
      </w:r>
      <w:r w:rsidR="00AE18BA">
        <w:rPr>
          <w:rFonts w:ascii="Times New Roman" w:hAnsi="Times New Roman"/>
          <w:szCs w:val="24"/>
        </w:rPr>
        <w:t>titulaire</w:t>
      </w:r>
      <w:r w:rsidRPr="0097697E">
        <w:rPr>
          <w:rFonts w:ascii="Times New Roman" w:hAnsi="Times New Roman"/>
          <w:szCs w:val="24"/>
        </w:rPr>
        <w:t xml:space="preserve">, l’autorité nationale compétente autorise, en exonération totale ou partielle des droits et taxes à l’importation, la réimportation des marchandises exportées </w:t>
      </w:r>
      <w:r w:rsidRPr="0097697E">
        <w:rPr>
          <w:rFonts w:ascii="Times New Roman" w:eastAsia="Times New Roman" w:hAnsi="Times New Roman"/>
          <w:sz w:val="24"/>
          <w:szCs w:val="24"/>
          <w:lang w:eastAsia="fr-FR"/>
        </w:rPr>
        <w:t>temporairement</w:t>
      </w:r>
      <w:r w:rsidRPr="0097697E">
        <w:rPr>
          <w:rFonts w:ascii="Times New Roman" w:hAnsi="Times New Roman"/>
          <w:szCs w:val="24"/>
        </w:rPr>
        <w:t xml:space="preserve"> pour perfectionnement passif si elles sont renvoyées en l’état.</w:t>
      </w:r>
    </w:p>
    <w:p w:rsidR="00BC024B" w:rsidRPr="00A36907" w:rsidRDefault="00BC024B" w:rsidP="00B242AB">
      <w:pPr>
        <w:numPr>
          <w:ilvl w:val="0"/>
          <w:numId w:val="82"/>
        </w:numPr>
        <w:spacing w:before="120" w:after="120" w:line="240" w:lineRule="auto"/>
        <w:ind w:left="357" w:hanging="357"/>
        <w:jc w:val="both"/>
      </w:pPr>
      <w:bookmarkStart w:id="977" w:name="_Toc438124344"/>
      <w:bookmarkStart w:id="978" w:name="_Toc440465821"/>
      <w:bookmarkStart w:id="979" w:name="_Toc441661455"/>
      <w:bookmarkStart w:id="980" w:name="_Toc442264812"/>
      <w:bookmarkStart w:id="981" w:name="_Toc452634575"/>
      <w:r w:rsidRPr="00BC024B">
        <w:rPr>
          <w:rFonts w:ascii="Times New Roman" w:hAnsi="Times New Roman"/>
          <w:sz w:val="24"/>
          <w:szCs w:val="24"/>
        </w:rPr>
        <w:t>Les cas dans lesquels l’exportation temporaire pour perfectionnement passif est subordonnée à une autorisation préalable, les autorités habilitées à délivrer cette autorisation sont fixés par l’autorité nationale compétente.</w:t>
      </w:r>
    </w:p>
    <w:bookmarkEnd w:id="977"/>
    <w:bookmarkEnd w:id="978"/>
    <w:bookmarkEnd w:id="979"/>
    <w:bookmarkEnd w:id="980"/>
    <w:bookmarkEnd w:id="981"/>
    <w:p w:rsidR="003134CB" w:rsidRPr="0097697E" w:rsidRDefault="00E62350" w:rsidP="00B242AB">
      <w:pPr>
        <w:numPr>
          <w:ilvl w:val="0"/>
          <w:numId w:val="82"/>
        </w:numPr>
        <w:spacing w:before="120" w:after="120" w:line="240" w:lineRule="auto"/>
        <w:ind w:left="357" w:hanging="357"/>
        <w:jc w:val="both"/>
        <w:rPr>
          <w:rFonts w:ascii="Times New Roman" w:hAnsi="Times New Roman"/>
          <w:szCs w:val="24"/>
        </w:rPr>
      </w:pPr>
      <w:r w:rsidRPr="0097697E">
        <w:rPr>
          <w:rFonts w:ascii="Times New Roman" w:hAnsi="Times New Roman"/>
          <w:szCs w:val="24"/>
        </w:rPr>
        <w:t>À</w:t>
      </w:r>
      <w:r w:rsidR="009D0858" w:rsidRPr="0097697E">
        <w:rPr>
          <w:rFonts w:ascii="Times New Roman" w:hAnsi="Times New Roman"/>
          <w:szCs w:val="24"/>
        </w:rPr>
        <w:t xml:space="preserve"> l’exception des cas dans lesquels la réimportation des marchandises exportées sous le </w:t>
      </w:r>
      <w:r w:rsidR="009D0858" w:rsidRPr="0097697E">
        <w:rPr>
          <w:rFonts w:ascii="Times New Roman" w:eastAsia="Times New Roman" w:hAnsi="Times New Roman"/>
          <w:sz w:val="24"/>
          <w:szCs w:val="24"/>
          <w:lang w:eastAsia="fr-FR"/>
        </w:rPr>
        <w:t>régime</w:t>
      </w:r>
      <w:r w:rsidR="009D0858" w:rsidRPr="0097697E">
        <w:rPr>
          <w:rFonts w:ascii="Times New Roman" w:hAnsi="Times New Roman"/>
          <w:szCs w:val="24"/>
        </w:rPr>
        <w:t xml:space="preserve"> du perfectionnement passif est obligatoire, sur demande du </w:t>
      </w:r>
      <w:r w:rsidR="00AE18BA">
        <w:rPr>
          <w:rFonts w:ascii="Times New Roman" w:hAnsi="Times New Roman"/>
          <w:szCs w:val="24"/>
        </w:rPr>
        <w:t>titul</w:t>
      </w:r>
      <w:r w:rsidR="009D0858" w:rsidRPr="0097697E">
        <w:rPr>
          <w:rFonts w:ascii="Times New Roman" w:hAnsi="Times New Roman"/>
          <w:szCs w:val="24"/>
        </w:rPr>
        <w:t>aire et avec l’autorisation de l’autorité nationale compétente</w:t>
      </w:r>
      <w:r w:rsidR="003E0775" w:rsidRPr="0097697E">
        <w:rPr>
          <w:rFonts w:ascii="Times New Roman" w:hAnsi="Times New Roman"/>
          <w:szCs w:val="24"/>
        </w:rPr>
        <w:t>,</w:t>
      </w:r>
      <w:r w:rsidR="009D0858" w:rsidRPr="0097697E">
        <w:rPr>
          <w:rFonts w:ascii="Times New Roman" w:hAnsi="Times New Roman"/>
          <w:szCs w:val="24"/>
        </w:rPr>
        <w:t xml:space="preserve"> l’apurement des comptes doit pouvoir être obtenu par la déclaration des marchandises pour l’exportation définitive sous réserve qu’il soit satisfait aux conditions et aux formalités applicables dans ce cas.</w:t>
      </w:r>
    </w:p>
    <w:p w:rsidR="003134CB" w:rsidRPr="0097697E" w:rsidRDefault="009D0858" w:rsidP="00B242AB">
      <w:pPr>
        <w:numPr>
          <w:ilvl w:val="0"/>
          <w:numId w:val="82"/>
        </w:numPr>
        <w:spacing w:before="120" w:after="120" w:line="240" w:lineRule="auto"/>
        <w:ind w:left="357" w:hanging="357"/>
        <w:jc w:val="both"/>
        <w:rPr>
          <w:rFonts w:ascii="Times New Roman" w:hAnsi="Times New Roman"/>
          <w:szCs w:val="24"/>
        </w:rPr>
      </w:pPr>
      <w:r w:rsidRPr="0097697E">
        <w:rPr>
          <w:rFonts w:ascii="Times New Roman" w:eastAsia="Times New Roman" w:hAnsi="Times New Roman"/>
          <w:sz w:val="24"/>
          <w:szCs w:val="24"/>
          <w:lang w:eastAsia="fr-FR"/>
        </w:rPr>
        <w:t>L’autorité</w:t>
      </w:r>
      <w:r w:rsidRPr="0097697E">
        <w:rPr>
          <w:rFonts w:ascii="Times New Roman" w:hAnsi="Times New Roman"/>
          <w:szCs w:val="24"/>
        </w:rPr>
        <w:t xml:space="preserve"> nationale compétente détermine l’étendue de l’exonération des droits et taxes à l’importation qui est accordée lors de la mise à la consommation des produits compensateurs ainsi que le mode de calcul de cette exonération.</w:t>
      </w:r>
    </w:p>
    <w:p w:rsidR="009D0858" w:rsidRPr="0097697E" w:rsidRDefault="009D0858" w:rsidP="00B242AB">
      <w:pPr>
        <w:spacing w:before="120" w:after="120" w:line="240" w:lineRule="auto"/>
        <w:ind w:left="357"/>
        <w:rPr>
          <w:rFonts w:ascii="Times New Roman" w:hAnsi="Times New Roman"/>
          <w:sz w:val="24"/>
          <w:szCs w:val="24"/>
        </w:rPr>
      </w:pPr>
      <w:r w:rsidRPr="0097697E">
        <w:rPr>
          <w:rFonts w:ascii="Times New Roman" w:hAnsi="Times New Roman"/>
          <w:sz w:val="24"/>
          <w:szCs w:val="24"/>
        </w:rPr>
        <w:t>Le placement des produits compensateurs sous un autre régime douanier, ou leur cession avant leur mise à la consommation ne fait pas obstacle à l’obtention de l’exonération.</w:t>
      </w:r>
    </w:p>
    <w:p w:rsidR="009D0858" w:rsidRPr="0097697E" w:rsidRDefault="00B84BC9" w:rsidP="00B242AB">
      <w:pPr>
        <w:spacing w:before="120" w:after="120" w:line="240" w:lineRule="auto"/>
        <w:rPr>
          <w:rFonts w:ascii="Times New Roman" w:hAnsi="Times New Roman"/>
          <w:b/>
          <w:sz w:val="24"/>
          <w:szCs w:val="24"/>
        </w:rPr>
      </w:pPr>
      <w:bookmarkStart w:id="982" w:name="_Toc440465822"/>
      <w:bookmarkStart w:id="983" w:name="_Toc441661456"/>
      <w:bookmarkStart w:id="984" w:name="_Toc438124347"/>
      <w:bookmarkStart w:id="985" w:name="_Toc442264813"/>
      <w:bookmarkStart w:id="986" w:name="_Toc452634576"/>
      <w:r w:rsidRPr="0097697E">
        <w:rPr>
          <w:rFonts w:ascii="Times New Roman" w:hAnsi="Times New Roman"/>
          <w:b/>
          <w:sz w:val="24"/>
          <w:szCs w:val="24"/>
          <w:u w:val="single"/>
        </w:rPr>
        <w:t xml:space="preserve">Article </w:t>
      </w:r>
      <w:bookmarkEnd w:id="982"/>
      <w:bookmarkEnd w:id="983"/>
      <w:r w:rsidR="003C4F79" w:rsidRPr="0097697E">
        <w:rPr>
          <w:rFonts w:ascii="Times New Roman" w:hAnsi="Times New Roman"/>
          <w:b/>
          <w:sz w:val="24"/>
          <w:szCs w:val="24"/>
          <w:u w:val="single"/>
        </w:rPr>
        <w:t>2</w:t>
      </w:r>
      <w:r w:rsidR="00D129EE" w:rsidRPr="0097697E">
        <w:rPr>
          <w:rFonts w:ascii="Times New Roman" w:hAnsi="Times New Roman"/>
          <w:b/>
          <w:sz w:val="24"/>
          <w:szCs w:val="24"/>
          <w:u w:val="single"/>
        </w:rPr>
        <w:t>4</w:t>
      </w:r>
      <w:r w:rsidR="004B59FF" w:rsidRPr="0097697E">
        <w:rPr>
          <w:rFonts w:ascii="Times New Roman" w:hAnsi="Times New Roman"/>
          <w:b/>
          <w:sz w:val="24"/>
          <w:szCs w:val="24"/>
          <w:u w:val="single"/>
        </w:rPr>
        <w:t>2</w:t>
      </w:r>
      <w:r w:rsidR="003C4F79" w:rsidRPr="0097697E">
        <w:rPr>
          <w:rFonts w:ascii="Times New Roman" w:hAnsi="Times New Roman"/>
          <w:b/>
          <w:sz w:val="24"/>
          <w:szCs w:val="24"/>
          <w:u w:val="single"/>
        </w:rPr>
        <w:t> </w:t>
      </w:r>
      <w:r w:rsidR="002239FC" w:rsidRPr="0097697E">
        <w:rPr>
          <w:rFonts w:ascii="Times New Roman" w:hAnsi="Times New Roman"/>
          <w:b/>
          <w:sz w:val="24"/>
          <w:szCs w:val="24"/>
        </w:rPr>
        <w:t xml:space="preserve">: </w:t>
      </w:r>
      <w:bookmarkStart w:id="987" w:name="_Toc440465823"/>
      <w:bookmarkStart w:id="988" w:name="_Toc441661457"/>
      <w:r w:rsidR="009D0858" w:rsidRPr="0097697E">
        <w:rPr>
          <w:rFonts w:ascii="Times New Roman" w:hAnsi="Times New Roman"/>
          <w:b/>
          <w:sz w:val="24"/>
          <w:szCs w:val="24"/>
        </w:rPr>
        <w:t>Marchandises réparées gratuitement</w:t>
      </w:r>
      <w:bookmarkEnd w:id="984"/>
      <w:bookmarkEnd w:id="985"/>
      <w:bookmarkEnd w:id="986"/>
      <w:bookmarkEnd w:id="987"/>
      <w:bookmarkEnd w:id="988"/>
    </w:p>
    <w:p w:rsidR="009D0858" w:rsidRPr="0097697E" w:rsidRDefault="009D0858" w:rsidP="00B242AB">
      <w:pPr>
        <w:numPr>
          <w:ilvl w:val="0"/>
          <w:numId w:val="342"/>
        </w:numPr>
        <w:spacing w:before="120" w:after="120" w:line="240" w:lineRule="auto"/>
        <w:ind w:left="357" w:hanging="357"/>
        <w:jc w:val="both"/>
        <w:rPr>
          <w:rFonts w:ascii="Times New Roman" w:eastAsia="Times New Roman" w:hAnsi="Times New Roman"/>
          <w:sz w:val="24"/>
          <w:szCs w:val="24"/>
          <w:lang w:eastAsia="fr-FR"/>
        </w:rPr>
      </w:pPr>
      <w:r w:rsidRPr="0097697E">
        <w:rPr>
          <w:rFonts w:ascii="Times New Roman" w:eastAsia="Times New Roman" w:hAnsi="Times New Roman"/>
          <w:sz w:val="24"/>
          <w:szCs w:val="24"/>
          <w:lang w:eastAsia="fr-FR"/>
        </w:rPr>
        <w:t>Des marchandises bénéficient d’une exonération totale des droits à l’importation s’il est établi, à la satisfaction des autorités douanières, qu’elles ont été réparées gratuitement, soit en raison d’une obligation contractuelle ou légale de garantie, soit par suite de l’existence d’un vice de fabrication ou d’un défaut matériel.</w:t>
      </w:r>
    </w:p>
    <w:p w:rsidR="009D0858" w:rsidRPr="0097697E" w:rsidRDefault="009D0858" w:rsidP="00B242AB">
      <w:pPr>
        <w:numPr>
          <w:ilvl w:val="0"/>
          <w:numId w:val="342"/>
        </w:numPr>
        <w:spacing w:before="120" w:after="120" w:line="240" w:lineRule="auto"/>
        <w:ind w:left="357" w:hanging="357"/>
        <w:jc w:val="both"/>
        <w:rPr>
          <w:rFonts w:ascii="Times New Roman" w:eastAsia="Times New Roman" w:hAnsi="Times New Roman"/>
          <w:sz w:val="24"/>
          <w:szCs w:val="24"/>
          <w:lang w:eastAsia="fr-FR"/>
        </w:rPr>
      </w:pPr>
      <w:r w:rsidRPr="0097697E">
        <w:rPr>
          <w:rFonts w:ascii="Times New Roman" w:eastAsia="Times New Roman" w:hAnsi="Times New Roman"/>
          <w:sz w:val="24"/>
          <w:szCs w:val="24"/>
          <w:lang w:eastAsia="fr-FR"/>
        </w:rPr>
        <w:t xml:space="preserve">Toutefois cette exonération n’est pas applicable lorsqu’il a été tenu compte du vice de fabrication ou du défaut matériel au moment de la première mise </w:t>
      </w:r>
      <w:r w:rsidR="00575AD3">
        <w:rPr>
          <w:rFonts w:ascii="Times New Roman" w:eastAsia="Times New Roman" w:hAnsi="Times New Roman"/>
          <w:sz w:val="24"/>
          <w:szCs w:val="24"/>
          <w:lang w:eastAsia="fr-FR"/>
        </w:rPr>
        <w:t>à la consommation</w:t>
      </w:r>
      <w:r w:rsidRPr="0097697E">
        <w:rPr>
          <w:rFonts w:ascii="Times New Roman" w:eastAsia="Times New Roman" w:hAnsi="Times New Roman"/>
          <w:sz w:val="24"/>
          <w:szCs w:val="24"/>
          <w:lang w:eastAsia="fr-FR"/>
        </w:rPr>
        <w:t xml:space="preserve"> des marchandises en question.</w:t>
      </w:r>
    </w:p>
    <w:p w:rsidR="009D0858" w:rsidRPr="0097697E" w:rsidRDefault="009D0858" w:rsidP="00B242AB">
      <w:pPr>
        <w:spacing w:before="120" w:after="120" w:line="240" w:lineRule="auto"/>
        <w:rPr>
          <w:rFonts w:ascii="Times New Roman" w:hAnsi="Times New Roman"/>
          <w:b/>
          <w:sz w:val="24"/>
          <w:szCs w:val="24"/>
        </w:rPr>
      </w:pPr>
      <w:bookmarkStart w:id="989" w:name="_Toc440465824"/>
      <w:bookmarkStart w:id="990" w:name="_Toc441661458"/>
      <w:bookmarkStart w:id="991" w:name="_Toc438124348"/>
      <w:bookmarkStart w:id="992" w:name="_Toc442264814"/>
      <w:bookmarkStart w:id="993" w:name="_Toc452634577"/>
      <w:r w:rsidRPr="0097697E">
        <w:rPr>
          <w:rFonts w:ascii="Times New Roman" w:hAnsi="Times New Roman"/>
          <w:b/>
          <w:sz w:val="24"/>
          <w:szCs w:val="24"/>
          <w:u w:val="single"/>
        </w:rPr>
        <w:t xml:space="preserve">Article </w:t>
      </w:r>
      <w:bookmarkEnd w:id="989"/>
      <w:bookmarkEnd w:id="990"/>
      <w:r w:rsidR="003C4F79" w:rsidRPr="0097697E">
        <w:rPr>
          <w:rFonts w:ascii="Times New Roman" w:hAnsi="Times New Roman"/>
          <w:b/>
          <w:sz w:val="24"/>
          <w:szCs w:val="24"/>
          <w:u w:val="single"/>
        </w:rPr>
        <w:t>2</w:t>
      </w:r>
      <w:r w:rsidR="00D129EE" w:rsidRPr="0097697E">
        <w:rPr>
          <w:rFonts w:ascii="Times New Roman" w:hAnsi="Times New Roman"/>
          <w:b/>
          <w:sz w:val="24"/>
          <w:szCs w:val="24"/>
          <w:u w:val="single"/>
        </w:rPr>
        <w:t>4</w:t>
      </w:r>
      <w:r w:rsidR="004B59FF" w:rsidRPr="0097697E">
        <w:rPr>
          <w:rFonts w:ascii="Times New Roman" w:hAnsi="Times New Roman"/>
          <w:b/>
          <w:sz w:val="24"/>
          <w:szCs w:val="24"/>
          <w:u w:val="single"/>
        </w:rPr>
        <w:t>3</w:t>
      </w:r>
      <w:r w:rsidR="003C4F79" w:rsidRPr="0097697E">
        <w:rPr>
          <w:rFonts w:ascii="Times New Roman" w:hAnsi="Times New Roman"/>
          <w:b/>
          <w:sz w:val="24"/>
          <w:szCs w:val="24"/>
          <w:u w:val="single"/>
        </w:rPr>
        <w:t> </w:t>
      </w:r>
      <w:r w:rsidR="002239FC" w:rsidRPr="0097697E">
        <w:rPr>
          <w:rFonts w:ascii="Times New Roman" w:hAnsi="Times New Roman"/>
          <w:b/>
          <w:sz w:val="24"/>
          <w:szCs w:val="24"/>
        </w:rPr>
        <w:t xml:space="preserve">: </w:t>
      </w:r>
      <w:bookmarkStart w:id="994" w:name="_Toc440465825"/>
      <w:bookmarkStart w:id="995" w:name="_Toc441661459"/>
      <w:r w:rsidRPr="0097697E">
        <w:rPr>
          <w:rFonts w:ascii="Times New Roman" w:hAnsi="Times New Roman"/>
          <w:b/>
          <w:sz w:val="24"/>
          <w:szCs w:val="24"/>
        </w:rPr>
        <w:t>Système des échanges standard</w:t>
      </w:r>
      <w:bookmarkEnd w:id="991"/>
      <w:bookmarkEnd w:id="992"/>
      <w:bookmarkEnd w:id="993"/>
      <w:bookmarkEnd w:id="994"/>
      <w:bookmarkEnd w:id="995"/>
    </w:p>
    <w:p w:rsidR="009D0858" w:rsidRPr="0097697E" w:rsidRDefault="009D0858" w:rsidP="00B242AB">
      <w:pPr>
        <w:numPr>
          <w:ilvl w:val="0"/>
          <w:numId w:val="83"/>
        </w:numPr>
        <w:spacing w:before="120" w:after="120" w:line="240" w:lineRule="auto"/>
        <w:ind w:left="357" w:hanging="357"/>
        <w:jc w:val="both"/>
        <w:rPr>
          <w:rFonts w:ascii="Times New Roman" w:eastAsia="Times New Roman" w:hAnsi="Times New Roman"/>
          <w:sz w:val="24"/>
          <w:szCs w:val="24"/>
          <w:lang w:eastAsia="fr-FR"/>
        </w:rPr>
      </w:pPr>
      <w:r w:rsidRPr="0097697E">
        <w:rPr>
          <w:rFonts w:ascii="Times New Roman" w:eastAsia="Times New Roman" w:hAnsi="Times New Roman"/>
          <w:sz w:val="24"/>
          <w:szCs w:val="24"/>
          <w:lang w:eastAsia="fr-FR"/>
        </w:rPr>
        <w:t xml:space="preserve">Le système des échanges standard permet, de </w:t>
      </w:r>
      <w:r w:rsidR="00BF36C4" w:rsidRPr="0097697E">
        <w:rPr>
          <w:rFonts w:ascii="Times New Roman" w:eastAsia="Times New Roman" w:hAnsi="Times New Roman"/>
          <w:sz w:val="24"/>
          <w:szCs w:val="24"/>
          <w:lang w:eastAsia="fr-FR"/>
        </w:rPr>
        <w:t>réimporter un</w:t>
      </w:r>
      <w:r w:rsidRPr="0097697E">
        <w:rPr>
          <w:rFonts w:ascii="Times New Roman" w:eastAsia="Times New Roman" w:hAnsi="Times New Roman"/>
          <w:sz w:val="24"/>
          <w:szCs w:val="24"/>
          <w:lang w:eastAsia="fr-FR"/>
        </w:rPr>
        <w:t xml:space="preserve"> produit, ci-après dénommé</w:t>
      </w:r>
      <w:r w:rsidR="004926CE" w:rsidRPr="0097697E">
        <w:rPr>
          <w:rFonts w:ascii="Times New Roman" w:eastAsia="Times New Roman" w:hAnsi="Times New Roman"/>
          <w:sz w:val="24"/>
          <w:szCs w:val="24"/>
          <w:lang w:eastAsia="fr-FR"/>
        </w:rPr>
        <w:t xml:space="preserve"> « produit</w:t>
      </w:r>
      <w:r w:rsidRPr="0097697E">
        <w:rPr>
          <w:rFonts w:ascii="Times New Roman" w:eastAsia="Times New Roman" w:hAnsi="Times New Roman"/>
          <w:sz w:val="24"/>
          <w:szCs w:val="24"/>
          <w:lang w:eastAsia="fr-FR"/>
        </w:rPr>
        <w:t xml:space="preserve"> de </w:t>
      </w:r>
      <w:r w:rsidR="004926CE" w:rsidRPr="0097697E">
        <w:rPr>
          <w:rFonts w:ascii="Times New Roman" w:eastAsia="Times New Roman" w:hAnsi="Times New Roman"/>
          <w:sz w:val="24"/>
          <w:szCs w:val="24"/>
          <w:lang w:eastAsia="fr-FR"/>
        </w:rPr>
        <w:t>remplacement »</w:t>
      </w:r>
      <w:r w:rsidRPr="0097697E">
        <w:rPr>
          <w:rFonts w:ascii="Times New Roman" w:eastAsia="Times New Roman" w:hAnsi="Times New Roman"/>
          <w:sz w:val="24"/>
          <w:szCs w:val="24"/>
          <w:lang w:eastAsia="fr-FR"/>
        </w:rPr>
        <w:t xml:space="preserve">, </w:t>
      </w:r>
      <w:r w:rsidR="00BF36C4" w:rsidRPr="0097697E">
        <w:rPr>
          <w:rFonts w:ascii="Times New Roman" w:eastAsia="Times New Roman" w:hAnsi="Times New Roman"/>
          <w:sz w:val="24"/>
          <w:szCs w:val="24"/>
          <w:lang w:eastAsia="fr-FR"/>
        </w:rPr>
        <w:t xml:space="preserve">équivalent à la marchandise exportée pour réparation, remise en état ou mise au point, à laquelle ilse substitue </w:t>
      </w:r>
      <w:r w:rsidR="0066778F">
        <w:rPr>
          <w:rFonts w:ascii="Times New Roman" w:eastAsia="Times New Roman" w:hAnsi="Times New Roman"/>
          <w:sz w:val="24"/>
          <w:szCs w:val="24"/>
          <w:lang w:eastAsia="fr-FR"/>
        </w:rPr>
        <w:t>.</w:t>
      </w:r>
    </w:p>
    <w:p w:rsidR="009D0858" w:rsidRPr="0097697E" w:rsidRDefault="009D0858" w:rsidP="00B242AB">
      <w:pPr>
        <w:numPr>
          <w:ilvl w:val="0"/>
          <w:numId w:val="83"/>
        </w:numPr>
        <w:spacing w:before="120" w:after="120" w:line="240" w:lineRule="auto"/>
        <w:ind w:left="357" w:hanging="357"/>
        <w:jc w:val="both"/>
        <w:rPr>
          <w:rFonts w:ascii="Times New Roman" w:eastAsia="Times New Roman" w:hAnsi="Times New Roman"/>
          <w:sz w:val="24"/>
          <w:szCs w:val="24"/>
          <w:lang w:eastAsia="fr-FR"/>
        </w:rPr>
      </w:pPr>
      <w:r w:rsidRPr="0097697E">
        <w:rPr>
          <w:rFonts w:ascii="Times New Roman" w:eastAsia="Times New Roman" w:hAnsi="Times New Roman"/>
          <w:sz w:val="24"/>
          <w:szCs w:val="24"/>
          <w:lang w:eastAsia="fr-FR"/>
        </w:rPr>
        <w:t>Les autorités douanières permettent le recours au système des échanges standard lorsque l’opération de transformation consiste en une réparation de marchandises</w:t>
      </w:r>
      <w:r w:rsidR="0031147C" w:rsidRPr="0097697E">
        <w:rPr>
          <w:rFonts w:ascii="Times New Roman" w:eastAsia="Times New Roman" w:hAnsi="Times New Roman"/>
          <w:sz w:val="24"/>
          <w:szCs w:val="24"/>
          <w:lang w:eastAsia="fr-FR"/>
        </w:rPr>
        <w:t xml:space="preserve">défectueuses </w:t>
      </w:r>
      <w:r w:rsidR="00791944" w:rsidRPr="0097697E">
        <w:rPr>
          <w:rFonts w:ascii="Times New Roman" w:eastAsia="Times New Roman" w:hAnsi="Times New Roman"/>
          <w:sz w:val="24"/>
          <w:szCs w:val="24"/>
          <w:lang w:eastAsia="fr-FR"/>
        </w:rPr>
        <w:t>précédemment mise</w:t>
      </w:r>
      <w:r w:rsidR="00B203F9" w:rsidRPr="0097697E">
        <w:rPr>
          <w:rFonts w:ascii="Times New Roman" w:eastAsia="Times New Roman" w:hAnsi="Times New Roman"/>
          <w:sz w:val="24"/>
          <w:szCs w:val="24"/>
          <w:lang w:eastAsia="fr-FR"/>
        </w:rPr>
        <w:t>s</w:t>
      </w:r>
      <w:r w:rsidR="00791944" w:rsidRPr="0097697E">
        <w:rPr>
          <w:rFonts w:ascii="Times New Roman" w:eastAsia="Times New Roman" w:hAnsi="Times New Roman"/>
          <w:sz w:val="24"/>
          <w:szCs w:val="24"/>
          <w:lang w:eastAsia="fr-FR"/>
        </w:rPr>
        <w:t xml:space="preserve"> à la consommation</w:t>
      </w:r>
      <w:r w:rsidRPr="0097697E">
        <w:rPr>
          <w:rFonts w:ascii="Times New Roman" w:eastAsia="Times New Roman" w:hAnsi="Times New Roman"/>
          <w:sz w:val="24"/>
          <w:szCs w:val="24"/>
          <w:lang w:eastAsia="fr-FR"/>
        </w:rPr>
        <w:t>.</w:t>
      </w:r>
    </w:p>
    <w:p w:rsidR="009D0858" w:rsidRPr="0097697E" w:rsidRDefault="009D0858" w:rsidP="00B242AB">
      <w:pPr>
        <w:numPr>
          <w:ilvl w:val="0"/>
          <w:numId w:val="83"/>
        </w:numPr>
        <w:spacing w:before="120" w:after="120" w:line="240" w:lineRule="auto"/>
        <w:ind w:left="357" w:hanging="357"/>
        <w:jc w:val="both"/>
        <w:rPr>
          <w:rFonts w:ascii="Times New Roman" w:eastAsia="Times New Roman" w:hAnsi="Times New Roman"/>
          <w:sz w:val="24"/>
          <w:szCs w:val="24"/>
          <w:lang w:eastAsia="fr-FR"/>
        </w:rPr>
      </w:pPr>
      <w:r w:rsidRPr="0097697E">
        <w:rPr>
          <w:rFonts w:ascii="Times New Roman" w:eastAsia="Times New Roman" w:hAnsi="Times New Roman"/>
          <w:sz w:val="24"/>
          <w:szCs w:val="24"/>
          <w:lang w:eastAsia="fr-FR"/>
        </w:rPr>
        <w:t>Les produits de remplacement doivent relever de la même nomenclature tarifaire et statistique, être de même qualité commerciale et présenter les mêmes caractéristiques techniques que les marchandises défectueuses si ces dernières avaient fait l’objet d’une réparation.</w:t>
      </w:r>
    </w:p>
    <w:p w:rsidR="009D0858" w:rsidRPr="0097697E" w:rsidRDefault="009D0858" w:rsidP="00B242AB">
      <w:pPr>
        <w:numPr>
          <w:ilvl w:val="0"/>
          <w:numId w:val="83"/>
        </w:numPr>
        <w:spacing w:before="120" w:after="120" w:line="240" w:lineRule="auto"/>
        <w:ind w:left="357" w:hanging="357"/>
        <w:jc w:val="both"/>
        <w:rPr>
          <w:rFonts w:ascii="Times New Roman" w:eastAsia="Times New Roman" w:hAnsi="Times New Roman"/>
          <w:sz w:val="24"/>
          <w:szCs w:val="24"/>
          <w:lang w:eastAsia="fr-FR"/>
        </w:rPr>
      </w:pPr>
      <w:r w:rsidRPr="0097697E">
        <w:rPr>
          <w:rFonts w:ascii="Times New Roman" w:eastAsia="Times New Roman" w:hAnsi="Times New Roman"/>
          <w:sz w:val="24"/>
          <w:szCs w:val="24"/>
          <w:lang w:eastAsia="fr-FR"/>
        </w:rPr>
        <w:t>Si les marchandises défectueuses ont été utilisées avant l’exportation, les produits de remplacement doivent aussi l’avoir été.</w:t>
      </w:r>
    </w:p>
    <w:p w:rsidR="009D0858" w:rsidRPr="0097697E" w:rsidRDefault="009D0858" w:rsidP="00B242AB">
      <w:pPr>
        <w:spacing w:before="120" w:after="120" w:line="240" w:lineRule="auto"/>
        <w:ind w:left="357"/>
        <w:jc w:val="both"/>
        <w:rPr>
          <w:rFonts w:ascii="Times New Roman" w:eastAsia="Times New Roman" w:hAnsi="Times New Roman"/>
          <w:sz w:val="24"/>
          <w:szCs w:val="24"/>
          <w:lang w:eastAsia="fr-FR"/>
        </w:rPr>
      </w:pPr>
      <w:r w:rsidRPr="0097697E">
        <w:rPr>
          <w:rFonts w:ascii="Times New Roman" w:eastAsia="Times New Roman" w:hAnsi="Times New Roman"/>
          <w:sz w:val="24"/>
          <w:szCs w:val="24"/>
          <w:lang w:eastAsia="fr-FR"/>
        </w:rPr>
        <w:lastRenderedPageBreak/>
        <w:t>Les autorités douanières dérogent toutefois à la conditi</w:t>
      </w:r>
      <w:r w:rsidR="003E0775" w:rsidRPr="0097697E">
        <w:rPr>
          <w:rFonts w:ascii="Times New Roman" w:eastAsia="Times New Roman" w:hAnsi="Times New Roman"/>
          <w:sz w:val="24"/>
          <w:szCs w:val="24"/>
          <w:lang w:eastAsia="fr-FR"/>
        </w:rPr>
        <w:t xml:space="preserve">on énoncée au premier alinéa ci-dessus, si </w:t>
      </w:r>
      <w:r w:rsidRPr="0097697E">
        <w:rPr>
          <w:rFonts w:ascii="Times New Roman" w:eastAsia="Times New Roman" w:hAnsi="Times New Roman"/>
          <w:sz w:val="24"/>
          <w:szCs w:val="24"/>
          <w:lang w:eastAsia="fr-FR"/>
        </w:rPr>
        <w:t>le produit de remplacement a été livré gratuitement, soit en raison d’une obligation contractuelle ou légale de garantie, soit par suite de l’existence d’un défaut matériel ou d’un vice de fabrication.</w:t>
      </w:r>
    </w:p>
    <w:p w:rsidR="009D0858" w:rsidRPr="0097697E" w:rsidRDefault="00141513" w:rsidP="00B242AB">
      <w:pPr>
        <w:numPr>
          <w:ilvl w:val="0"/>
          <w:numId w:val="83"/>
        </w:numPr>
        <w:spacing w:before="120" w:after="120" w:line="240" w:lineRule="auto"/>
        <w:ind w:left="357" w:hanging="357"/>
        <w:jc w:val="both"/>
        <w:rPr>
          <w:rFonts w:ascii="Times New Roman" w:eastAsia="Times New Roman" w:hAnsi="Times New Roman"/>
          <w:sz w:val="24"/>
          <w:szCs w:val="24"/>
          <w:lang w:eastAsia="fr-FR"/>
        </w:rPr>
      </w:pPr>
      <w:r w:rsidRPr="0097697E">
        <w:rPr>
          <w:rFonts w:ascii="Times New Roman" w:eastAsia="Times New Roman" w:hAnsi="Times New Roman"/>
          <w:sz w:val="24"/>
          <w:szCs w:val="24"/>
          <w:lang w:eastAsia="fr-FR"/>
        </w:rPr>
        <w:t xml:space="preserve">Les conditions et modalités de fonctionnement du régime sont </w:t>
      </w:r>
      <w:r w:rsidR="001A1F8F" w:rsidRPr="0097697E">
        <w:rPr>
          <w:rFonts w:ascii="Times New Roman" w:eastAsia="Times New Roman" w:hAnsi="Times New Roman"/>
          <w:sz w:val="24"/>
          <w:szCs w:val="24"/>
          <w:lang w:eastAsia="fr-FR"/>
        </w:rPr>
        <w:t>complétées</w:t>
      </w:r>
      <w:r w:rsidRPr="0097697E">
        <w:rPr>
          <w:rFonts w:ascii="Times New Roman" w:eastAsia="Times New Roman" w:hAnsi="Times New Roman"/>
          <w:sz w:val="24"/>
          <w:szCs w:val="24"/>
          <w:lang w:eastAsia="fr-FR"/>
        </w:rPr>
        <w:t xml:space="preserve"> par la réglementation nationale</w:t>
      </w:r>
      <w:r w:rsidR="009D0858" w:rsidRPr="0097697E">
        <w:rPr>
          <w:rFonts w:ascii="Times New Roman" w:eastAsia="Times New Roman" w:hAnsi="Times New Roman"/>
          <w:sz w:val="24"/>
          <w:szCs w:val="24"/>
          <w:lang w:eastAsia="fr-FR"/>
        </w:rPr>
        <w:t>.</w:t>
      </w:r>
    </w:p>
    <w:p w:rsidR="00B203F9" w:rsidRPr="0097697E" w:rsidRDefault="00B203F9" w:rsidP="00B242AB">
      <w:pPr>
        <w:spacing w:before="120" w:after="120" w:line="240" w:lineRule="auto"/>
        <w:jc w:val="both"/>
        <w:rPr>
          <w:rFonts w:ascii="Times New Roman" w:eastAsia="Times New Roman" w:hAnsi="Times New Roman"/>
          <w:sz w:val="24"/>
          <w:szCs w:val="24"/>
          <w:lang w:eastAsia="fr-FR"/>
        </w:rPr>
      </w:pPr>
      <w:r w:rsidRPr="0097697E">
        <w:rPr>
          <w:rFonts w:ascii="Times New Roman" w:eastAsia="Times New Roman" w:hAnsi="Times New Roman"/>
          <w:b/>
          <w:sz w:val="24"/>
          <w:szCs w:val="24"/>
          <w:u w:val="single"/>
          <w:lang w:eastAsia="fr-FR"/>
        </w:rPr>
        <w:t xml:space="preserve">Article </w:t>
      </w:r>
      <w:r w:rsidR="00580CDB" w:rsidRPr="0097697E">
        <w:rPr>
          <w:rFonts w:ascii="Times New Roman" w:eastAsia="Times New Roman" w:hAnsi="Times New Roman"/>
          <w:b/>
          <w:sz w:val="24"/>
          <w:szCs w:val="24"/>
          <w:u w:val="single"/>
          <w:lang w:eastAsia="fr-FR"/>
        </w:rPr>
        <w:t>2</w:t>
      </w:r>
      <w:r w:rsidR="00D129EE" w:rsidRPr="0097697E">
        <w:rPr>
          <w:rFonts w:ascii="Times New Roman" w:eastAsia="Times New Roman" w:hAnsi="Times New Roman"/>
          <w:b/>
          <w:sz w:val="24"/>
          <w:szCs w:val="24"/>
          <w:u w:val="single"/>
          <w:lang w:eastAsia="fr-FR"/>
        </w:rPr>
        <w:t>4</w:t>
      </w:r>
      <w:r w:rsidR="004B59FF" w:rsidRPr="0097697E">
        <w:rPr>
          <w:rFonts w:ascii="Times New Roman" w:eastAsia="Times New Roman" w:hAnsi="Times New Roman"/>
          <w:b/>
          <w:sz w:val="24"/>
          <w:szCs w:val="24"/>
          <w:u w:val="single"/>
          <w:lang w:eastAsia="fr-FR"/>
        </w:rPr>
        <w:t xml:space="preserve">4 </w:t>
      </w:r>
      <w:r w:rsidR="00580CDB" w:rsidRPr="0097697E">
        <w:rPr>
          <w:rFonts w:ascii="Times New Roman" w:eastAsia="Times New Roman" w:hAnsi="Times New Roman"/>
          <w:b/>
          <w:sz w:val="24"/>
          <w:szCs w:val="24"/>
          <w:u w:val="single"/>
          <w:lang w:eastAsia="fr-FR"/>
        </w:rPr>
        <w:t>:</w:t>
      </w:r>
      <w:r w:rsidRPr="0097697E">
        <w:rPr>
          <w:rFonts w:ascii="Times New Roman" w:eastAsia="Times New Roman" w:hAnsi="Times New Roman"/>
          <w:b/>
          <w:sz w:val="24"/>
          <w:szCs w:val="24"/>
          <w:lang w:eastAsia="fr-FR"/>
        </w:rPr>
        <w:t xml:space="preserve"> Importation préalable de produits de remplacement</w:t>
      </w:r>
    </w:p>
    <w:p w:rsidR="00B203F9" w:rsidRPr="0097697E" w:rsidRDefault="00B203F9" w:rsidP="00B242AB">
      <w:pPr>
        <w:numPr>
          <w:ilvl w:val="0"/>
          <w:numId w:val="338"/>
        </w:numPr>
        <w:spacing w:before="120" w:after="120" w:line="240" w:lineRule="auto"/>
        <w:jc w:val="both"/>
        <w:rPr>
          <w:rFonts w:ascii="Times New Roman" w:eastAsia="Times New Roman" w:hAnsi="Times New Roman"/>
          <w:sz w:val="24"/>
          <w:szCs w:val="24"/>
          <w:lang w:eastAsia="fr-FR"/>
        </w:rPr>
      </w:pPr>
      <w:r w:rsidRPr="0097697E">
        <w:rPr>
          <w:rFonts w:ascii="Times New Roman" w:eastAsia="Times New Roman" w:hAnsi="Times New Roman"/>
          <w:sz w:val="24"/>
          <w:szCs w:val="24"/>
          <w:lang w:eastAsia="fr-FR"/>
        </w:rPr>
        <w:t>Les autorités douanières peuvent autoriser, dans les conditions fixées par elles et à la demande de la personne concernée, que les produits de remplacement soient importés préalablement à l'exportation des marchandises défectueuses.</w:t>
      </w:r>
    </w:p>
    <w:p w:rsidR="00B203F9" w:rsidRPr="0097697E" w:rsidRDefault="00B203F9" w:rsidP="00B242AB">
      <w:pPr>
        <w:spacing w:before="120" w:after="120" w:line="240" w:lineRule="auto"/>
        <w:ind w:left="357"/>
        <w:jc w:val="both"/>
        <w:rPr>
          <w:rFonts w:ascii="Times New Roman" w:eastAsia="Times New Roman" w:hAnsi="Times New Roman"/>
          <w:sz w:val="24"/>
          <w:szCs w:val="24"/>
          <w:lang w:eastAsia="fr-FR"/>
        </w:rPr>
      </w:pPr>
      <w:r w:rsidRPr="0097697E">
        <w:rPr>
          <w:rFonts w:ascii="Times New Roman" w:eastAsia="Times New Roman" w:hAnsi="Times New Roman"/>
          <w:sz w:val="24"/>
          <w:szCs w:val="24"/>
          <w:lang w:eastAsia="fr-FR"/>
        </w:rPr>
        <w:t>En cas d'importation préalable d'un produit de remplacement, une garantie est constituée, couvrant le montant du droit à l'importation qui serait exigible si les marchandises défectueuses n'étaient pas exportées conformément au paragraphe 2 ci-dessous.</w:t>
      </w:r>
    </w:p>
    <w:p w:rsidR="00B203F9" w:rsidRPr="0097697E" w:rsidRDefault="00B203F9" w:rsidP="00B242AB">
      <w:pPr>
        <w:numPr>
          <w:ilvl w:val="0"/>
          <w:numId w:val="338"/>
        </w:numPr>
        <w:spacing w:before="120" w:after="120" w:line="240" w:lineRule="auto"/>
        <w:ind w:left="357" w:hanging="357"/>
        <w:jc w:val="both"/>
        <w:rPr>
          <w:rFonts w:ascii="Times New Roman" w:eastAsia="Times New Roman" w:hAnsi="Times New Roman"/>
          <w:sz w:val="24"/>
          <w:szCs w:val="24"/>
          <w:lang w:eastAsia="fr-FR"/>
        </w:rPr>
      </w:pPr>
      <w:r w:rsidRPr="0097697E">
        <w:rPr>
          <w:rFonts w:ascii="Times New Roman" w:eastAsia="Times New Roman" w:hAnsi="Times New Roman"/>
          <w:sz w:val="24"/>
          <w:szCs w:val="24"/>
          <w:lang w:eastAsia="fr-FR"/>
        </w:rPr>
        <w:t>L'exportation des marchandises défectueuses est réalisée dans un délai maximum de deux mois à compter de l'acceptation, par les autorités douanières, de la déclaration de mise à la consommation des produits de remplacement.</w:t>
      </w:r>
    </w:p>
    <w:p w:rsidR="00010D02" w:rsidRPr="0097697E" w:rsidRDefault="00E9313E">
      <w:pPr>
        <w:pStyle w:val="Titre3"/>
      </w:pPr>
      <w:bookmarkStart w:id="996" w:name="_Toc487463702"/>
      <w:r w:rsidRPr="0097697E">
        <w:rPr>
          <w:u w:val="single"/>
        </w:rPr>
        <w:t>S</w:t>
      </w:r>
      <w:r w:rsidR="003B50BF">
        <w:rPr>
          <w:u w:val="single"/>
        </w:rPr>
        <w:t xml:space="preserve">ection </w:t>
      </w:r>
      <w:r w:rsidR="00AE18BA">
        <w:rPr>
          <w:u w:val="single"/>
        </w:rPr>
        <w:t>5</w:t>
      </w:r>
      <w:r w:rsidR="00D129EE" w:rsidRPr="0097697E">
        <w:rPr>
          <w:u w:val="single"/>
        </w:rPr>
        <w:t> :</w:t>
      </w:r>
      <w:r w:rsidRPr="0097697E">
        <w:t>T</w:t>
      </w:r>
      <w:r w:rsidR="00D129EE" w:rsidRPr="0097697E">
        <w:t>ransformation</w:t>
      </w:r>
      <w:r w:rsidR="00AE18BA">
        <w:t xml:space="preserve"> sous douane</w:t>
      </w:r>
      <w:r w:rsidR="00D129EE" w:rsidRPr="0097697E">
        <w:t xml:space="preserve"> des marchandises </w:t>
      </w:r>
      <w:r w:rsidRPr="0097697E">
        <w:t>destinéesà</w:t>
      </w:r>
      <w:r w:rsidR="00D129EE" w:rsidRPr="0097697E">
        <w:t xml:space="preserve"> la mise </w:t>
      </w:r>
      <w:r w:rsidRPr="0097697E">
        <w:t>à</w:t>
      </w:r>
      <w:r w:rsidR="00D129EE" w:rsidRPr="0097697E">
        <w:t xml:space="preserve"> la consommation</w:t>
      </w:r>
      <w:bookmarkEnd w:id="996"/>
    </w:p>
    <w:p w:rsidR="00010D02" w:rsidRPr="0097697E" w:rsidRDefault="00010D02" w:rsidP="00010D02">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Article 2</w:t>
      </w:r>
      <w:r w:rsidR="00E9313E" w:rsidRPr="0097697E">
        <w:rPr>
          <w:rFonts w:ascii="Times New Roman" w:hAnsi="Times New Roman"/>
          <w:b/>
          <w:sz w:val="24"/>
          <w:szCs w:val="24"/>
          <w:u w:val="single"/>
        </w:rPr>
        <w:t>45</w:t>
      </w:r>
      <w:r w:rsidRPr="0097697E">
        <w:rPr>
          <w:rFonts w:ascii="Times New Roman" w:hAnsi="Times New Roman"/>
          <w:b/>
          <w:sz w:val="24"/>
          <w:szCs w:val="24"/>
        </w:rPr>
        <w:t> : Définition</w:t>
      </w:r>
    </w:p>
    <w:p w:rsidR="00010D02" w:rsidRPr="0097697E" w:rsidRDefault="00010D02" w:rsidP="00010D02">
      <w:pPr>
        <w:spacing w:before="120" w:after="120"/>
        <w:jc w:val="both"/>
        <w:rPr>
          <w:rFonts w:ascii="Times New Roman" w:eastAsia="Times New Roman" w:hAnsi="Times New Roman"/>
          <w:sz w:val="24"/>
          <w:szCs w:val="24"/>
          <w:lang w:eastAsia="fr-FR"/>
        </w:rPr>
      </w:pPr>
      <w:r w:rsidRPr="0097697E">
        <w:rPr>
          <w:rFonts w:ascii="Times New Roman" w:hAnsi="Times New Roman"/>
          <w:sz w:val="24"/>
          <w:szCs w:val="24"/>
        </w:rPr>
        <w:t>La transformation</w:t>
      </w:r>
      <w:r w:rsidR="00AE18BA">
        <w:rPr>
          <w:rFonts w:ascii="Times New Roman" w:hAnsi="Times New Roman"/>
          <w:sz w:val="24"/>
          <w:szCs w:val="24"/>
        </w:rPr>
        <w:t xml:space="preserve"> sous douane</w:t>
      </w:r>
      <w:r w:rsidRPr="0097697E">
        <w:rPr>
          <w:rFonts w:ascii="Times New Roman" w:hAnsi="Times New Roman"/>
          <w:sz w:val="24"/>
          <w:szCs w:val="24"/>
        </w:rPr>
        <w:t xml:space="preserve"> de marchandises destinées à la mise à la consommation est un </w:t>
      </w:r>
      <w:r w:rsidRPr="0097697E">
        <w:rPr>
          <w:rFonts w:ascii="Times New Roman" w:eastAsia="Times New Roman" w:hAnsi="Times New Roman"/>
          <w:sz w:val="24"/>
          <w:szCs w:val="24"/>
          <w:lang w:eastAsia="fr-FR"/>
        </w:rPr>
        <w:t xml:space="preserve">régime douanier en application </w:t>
      </w:r>
      <w:r w:rsidRPr="0097697E">
        <w:rPr>
          <w:rFonts w:ascii="Times New Roman" w:hAnsi="Times New Roman"/>
          <w:sz w:val="24"/>
          <w:szCs w:val="24"/>
        </w:rPr>
        <w:t>duquel</w:t>
      </w:r>
      <w:r w:rsidRPr="0097697E">
        <w:rPr>
          <w:rFonts w:ascii="Times New Roman" w:eastAsia="Times New Roman" w:hAnsi="Times New Roman"/>
          <w:sz w:val="24"/>
          <w:szCs w:val="24"/>
          <w:lang w:eastAsia="fr-FR"/>
        </w:rPr>
        <w:t xml:space="preserve"> les marchandises importées peuvent subir, sous le contrôle de l’administration </w:t>
      </w:r>
      <w:r w:rsidR="0066778F">
        <w:rPr>
          <w:rFonts w:ascii="Times New Roman" w:eastAsia="Times New Roman" w:hAnsi="Times New Roman"/>
          <w:sz w:val="24"/>
          <w:szCs w:val="24"/>
          <w:lang w:eastAsia="fr-FR"/>
        </w:rPr>
        <w:t>d</w:t>
      </w:r>
      <w:r w:rsidRPr="0097697E">
        <w:rPr>
          <w:rFonts w:ascii="Times New Roman" w:eastAsia="Times New Roman" w:hAnsi="Times New Roman"/>
          <w:sz w:val="24"/>
          <w:szCs w:val="24"/>
          <w:lang w:eastAsia="fr-FR"/>
        </w:rPr>
        <w:t>ouanière, avant la mise à la consommation, une transformation ou une ouvraison ayant pour effet que le montant des droits et taxes à l'importation applicables aux produits obtenus est inférieur à celui qui serait applicable aux marchandises importées.</w:t>
      </w:r>
    </w:p>
    <w:p w:rsidR="00010D02" w:rsidRPr="0097697E" w:rsidRDefault="00010D02" w:rsidP="00010D02">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Article 2</w:t>
      </w:r>
      <w:r w:rsidR="00E9313E" w:rsidRPr="0097697E">
        <w:rPr>
          <w:rFonts w:ascii="Times New Roman" w:hAnsi="Times New Roman"/>
          <w:b/>
          <w:sz w:val="24"/>
          <w:szCs w:val="24"/>
          <w:u w:val="single"/>
        </w:rPr>
        <w:t>46</w:t>
      </w:r>
      <w:r w:rsidRPr="0097697E">
        <w:rPr>
          <w:rFonts w:ascii="Times New Roman" w:hAnsi="Times New Roman"/>
          <w:b/>
          <w:sz w:val="24"/>
          <w:szCs w:val="24"/>
        </w:rPr>
        <w:t> : Bénéfice du régime</w:t>
      </w:r>
    </w:p>
    <w:p w:rsidR="00010D02" w:rsidRPr="0097697E" w:rsidRDefault="00010D02" w:rsidP="00010D02">
      <w:pPr>
        <w:pStyle w:val="Paragraphedeliste"/>
        <w:numPr>
          <w:ilvl w:val="0"/>
          <w:numId w:val="199"/>
        </w:numPr>
        <w:spacing w:before="120" w:after="120"/>
        <w:contextualSpacing w:val="0"/>
        <w:rPr>
          <w:rFonts w:ascii="Times New Roman" w:hAnsi="Times New Roman"/>
          <w:szCs w:val="24"/>
        </w:rPr>
      </w:pPr>
      <w:r w:rsidRPr="0097697E">
        <w:rPr>
          <w:rFonts w:ascii="Times New Roman" w:hAnsi="Times New Roman"/>
          <w:szCs w:val="24"/>
        </w:rPr>
        <w:t>Le bénéfice du régime de la transformation de marchandises destinées à la mise à la consommation est accordé aux entreprises industrielles travaillant principalement pour le marché intérieur et qui mettent en œuvre elles-mêmes les marchandises qu’elles importent pour autant que l’état initial des marchandises ne puisse être économiquement rétabli après la transformation ou l’ouvraison.</w:t>
      </w:r>
    </w:p>
    <w:p w:rsidR="00010D02" w:rsidRPr="0097697E" w:rsidRDefault="00010D02" w:rsidP="00010D02">
      <w:pPr>
        <w:pStyle w:val="Paragraphedeliste"/>
        <w:numPr>
          <w:ilvl w:val="0"/>
          <w:numId w:val="199"/>
        </w:numPr>
        <w:spacing w:before="120" w:after="120"/>
        <w:contextualSpacing w:val="0"/>
        <w:rPr>
          <w:rFonts w:ascii="Times New Roman" w:hAnsi="Times New Roman"/>
          <w:szCs w:val="24"/>
        </w:rPr>
      </w:pPr>
      <w:r w:rsidRPr="0097697E">
        <w:rPr>
          <w:rFonts w:ascii="Times New Roman" w:hAnsi="Times New Roman"/>
          <w:szCs w:val="24"/>
        </w:rPr>
        <w:t>La transformation des marchandises destinées à la mise à la consommation n’est pas seulement réservée aux marchandises importées directement de l’étranger, mais est également autorisée pour les marchandises placées déjà sous un autre régime suspensif.</w:t>
      </w:r>
    </w:p>
    <w:p w:rsidR="00010D02" w:rsidRPr="0097697E" w:rsidRDefault="00010D02" w:rsidP="00010D02">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 xml:space="preserve">Article </w:t>
      </w:r>
      <w:r w:rsidR="00E9313E" w:rsidRPr="0097697E">
        <w:rPr>
          <w:rFonts w:ascii="Times New Roman" w:hAnsi="Times New Roman"/>
          <w:b/>
          <w:sz w:val="24"/>
          <w:szCs w:val="24"/>
          <w:u w:val="single"/>
        </w:rPr>
        <w:t>247</w:t>
      </w:r>
      <w:r w:rsidRPr="0097697E">
        <w:rPr>
          <w:rFonts w:ascii="Times New Roman" w:hAnsi="Times New Roman"/>
          <w:b/>
          <w:sz w:val="24"/>
          <w:szCs w:val="24"/>
        </w:rPr>
        <w:t> : Apurement du régime</w:t>
      </w:r>
    </w:p>
    <w:p w:rsidR="00010D02" w:rsidRPr="0097697E" w:rsidRDefault="00010D02" w:rsidP="00010D02">
      <w:pPr>
        <w:pStyle w:val="Paragraphedeliste"/>
        <w:numPr>
          <w:ilvl w:val="0"/>
          <w:numId w:val="252"/>
        </w:numPr>
        <w:spacing w:before="120" w:after="120"/>
        <w:contextualSpacing w:val="0"/>
        <w:rPr>
          <w:rFonts w:ascii="Times New Roman" w:hAnsi="Times New Roman"/>
          <w:szCs w:val="24"/>
        </w:rPr>
      </w:pPr>
      <w:r w:rsidRPr="0097697E">
        <w:rPr>
          <w:rFonts w:ascii="Times New Roman" w:hAnsi="Times New Roman"/>
          <w:szCs w:val="24"/>
        </w:rPr>
        <w:t>L’opération de transformation de marchandises destinées à la mise à la consommation est apurée lors du dédouanement effectif pour la mise à la consommation, des produits compensateurs résultant de la transformation.</w:t>
      </w:r>
    </w:p>
    <w:p w:rsidR="00010D02" w:rsidRPr="0097697E" w:rsidRDefault="00010D02" w:rsidP="00010D02">
      <w:pPr>
        <w:pStyle w:val="Paragraphedeliste"/>
        <w:numPr>
          <w:ilvl w:val="0"/>
          <w:numId w:val="252"/>
        </w:numPr>
        <w:spacing w:before="120" w:after="120"/>
        <w:contextualSpacing w:val="0"/>
        <w:rPr>
          <w:rFonts w:ascii="Times New Roman" w:hAnsi="Times New Roman"/>
          <w:szCs w:val="24"/>
        </w:rPr>
      </w:pPr>
      <w:r w:rsidRPr="0097697E">
        <w:rPr>
          <w:rFonts w:ascii="Times New Roman" w:hAnsi="Times New Roman"/>
          <w:szCs w:val="24"/>
        </w:rPr>
        <w:t>Pour la mise à la consommation, les droits et taxes applicables sont ceux afférents aux produits compensateurs, intermédiaires ou importés suivant la taxation la plus favorable.</w:t>
      </w:r>
    </w:p>
    <w:p w:rsidR="00010D02" w:rsidRPr="0097697E" w:rsidRDefault="00010D02" w:rsidP="00010D02">
      <w:pPr>
        <w:pStyle w:val="Paragraphedeliste"/>
        <w:numPr>
          <w:ilvl w:val="0"/>
          <w:numId w:val="252"/>
        </w:numPr>
        <w:spacing w:before="120" w:after="120"/>
        <w:contextualSpacing w:val="0"/>
        <w:rPr>
          <w:rFonts w:ascii="Times New Roman" w:hAnsi="Times New Roman"/>
          <w:szCs w:val="24"/>
        </w:rPr>
      </w:pPr>
      <w:r w:rsidRPr="0097697E">
        <w:rPr>
          <w:rFonts w:ascii="Times New Roman" w:hAnsi="Times New Roman"/>
          <w:szCs w:val="24"/>
        </w:rPr>
        <w:t>Les déchets et débris résultant de la transformation de marchandises destinées à la mise à la consommation sont assujettis en cas de dédouanement pour la mise à la consommation, aux droits et taxes à l’importation qui seraient applicables à ces déchets et débris s’ils étaient importés en l’état.</w:t>
      </w:r>
    </w:p>
    <w:p w:rsidR="00010D02" w:rsidRPr="0097697E" w:rsidRDefault="00010D02" w:rsidP="00010D02">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 xml:space="preserve">Article </w:t>
      </w:r>
      <w:r w:rsidR="00E9313E" w:rsidRPr="0097697E">
        <w:rPr>
          <w:rFonts w:ascii="Times New Roman" w:hAnsi="Times New Roman"/>
          <w:b/>
          <w:sz w:val="24"/>
          <w:szCs w:val="24"/>
          <w:u w:val="single"/>
        </w:rPr>
        <w:t>248</w:t>
      </w:r>
      <w:r w:rsidRPr="0097697E">
        <w:rPr>
          <w:rFonts w:ascii="Times New Roman" w:hAnsi="Times New Roman"/>
          <w:b/>
          <w:sz w:val="24"/>
          <w:szCs w:val="24"/>
        </w:rPr>
        <w:t> : Placement sous un autre régime douanier</w:t>
      </w:r>
    </w:p>
    <w:p w:rsidR="00010D02" w:rsidRPr="0097697E" w:rsidRDefault="00010D02" w:rsidP="00010D02">
      <w:pPr>
        <w:spacing w:before="120" w:after="120"/>
        <w:jc w:val="both"/>
        <w:rPr>
          <w:rFonts w:ascii="Times New Roman" w:hAnsi="Times New Roman"/>
          <w:sz w:val="24"/>
          <w:szCs w:val="24"/>
        </w:rPr>
      </w:pPr>
      <w:r w:rsidRPr="0097697E">
        <w:rPr>
          <w:rFonts w:ascii="Times New Roman" w:hAnsi="Times New Roman"/>
          <w:sz w:val="24"/>
          <w:szCs w:val="24"/>
        </w:rPr>
        <w:lastRenderedPageBreak/>
        <w:t>Lorsque, les circonstances le justifient, les administrations douanières doivent accorder à la demande de la personne intéressée, l’apurement du régime, lorsque les produits issus de la transformation ou de l’ouvraison sont placés sous un autre régime douanier, sous réserve qu’il soit satisfait aux conditions et aux formalités applicables dans chaque cas.</w:t>
      </w:r>
    </w:p>
    <w:p w:rsidR="00010D02" w:rsidRPr="0097697E" w:rsidRDefault="00010D02" w:rsidP="00010D02">
      <w:pPr>
        <w:spacing w:before="120" w:after="120" w:line="240" w:lineRule="auto"/>
        <w:rPr>
          <w:rFonts w:ascii="Times New Roman" w:hAnsi="Times New Roman"/>
          <w:b/>
          <w:sz w:val="24"/>
          <w:szCs w:val="24"/>
        </w:rPr>
      </w:pPr>
      <w:r w:rsidRPr="0097697E">
        <w:rPr>
          <w:rFonts w:ascii="Times New Roman" w:hAnsi="Times New Roman"/>
          <w:b/>
          <w:sz w:val="24"/>
          <w:szCs w:val="24"/>
          <w:u w:val="single"/>
        </w:rPr>
        <w:t xml:space="preserve">Article </w:t>
      </w:r>
      <w:r w:rsidR="00E9313E" w:rsidRPr="0097697E">
        <w:rPr>
          <w:rFonts w:ascii="Times New Roman" w:hAnsi="Times New Roman"/>
          <w:b/>
          <w:sz w:val="24"/>
          <w:szCs w:val="24"/>
          <w:u w:val="single"/>
        </w:rPr>
        <w:t>249</w:t>
      </w:r>
      <w:r w:rsidRPr="0097697E">
        <w:rPr>
          <w:rFonts w:ascii="Times New Roman" w:hAnsi="Times New Roman"/>
          <w:b/>
          <w:sz w:val="24"/>
          <w:szCs w:val="24"/>
        </w:rPr>
        <w:t> : Dispositions diverses</w:t>
      </w:r>
    </w:p>
    <w:p w:rsidR="00010D02" w:rsidRPr="0097697E" w:rsidRDefault="00010D02" w:rsidP="00B242AB">
      <w:pPr>
        <w:spacing w:before="120" w:after="120" w:line="240" w:lineRule="auto"/>
        <w:jc w:val="both"/>
        <w:rPr>
          <w:rFonts w:ascii="Times New Roman" w:hAnsi="Times New Roman"/>
          <w:sz w:val="24"/>
          <w:szCs w:val="24"/>
        </w:rPr>
      </w:pPr>
      <w:r w:rsidRPr="0097697E">
        <w:rPr>
          <w:rFonts w:ascii="Times New Roman" w:hAnsi="Times New Roman"/>
          <w:sz w:val="24"/>
          <w:szCs w:val="24"/>
        </w:rPr>
        <w:t>Les conditions d’application de la présente Section sont fixées par Règlement d’exécution de la Commission de la CEDEAO.</w:t>
      </w:r>
    </w:p>
    <w:p w:rsidR="00010D02" w:rsidRPr="0097697E" w:rsidRDefault="003B50BF">
      <w:pPr>
        <w:pStyle w:val="Titre3"/>
      </w:pPr>
      <w:bookmarkStart w:id="997" w:name="_Toc487463703"/>
      <w:r>
        <w:rPr>
          <w:u w:val="single"/>
        </w:rPr>
        <w:t>Section 4</w:t>
      </w:r>
      <w:r w:rsidR="00E9313E" w:rsidRPr="0097697E">
        <w:rPr>
          <w:u w:val="single"/>
        </w:rPr>
        <w:t> :</w:t>
      </w:r>
      <w:r w:rsidR="00E9313E" w:rsidRPr="0097697E">
        <w:t xml:space="preserve"> Drawback</w:t>
      </w:r>
      <w:bookmarkEnd w:id="997"/>
    </w:p>
    <w:p w:rsidR="00010D02" w:rsidRPr="0097697E" w:rsidRDefault="00010D02" w:rsidP="00010D02">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 xml:space="preserve">Article </w:t>
      </w:r>
      <w:r w:rsidR="00E9313E" w:rsidRPr="0097697E">
        <w:rPr>
          <w:rFonts w:ascii="Times New Roman" w:hAnsi="Times New Roman"/>
          <w:b/>
          <w:sz w:val="24"/>
          <w:szCs w:val="24"/>
          <w:u w:val="single"/>
        </w:rPr>
        <w:t>250</w:t>
      </w:r>
      <w:r w:rsidRPr="0097697E">
        <w:rPr>
          <w:rFonts w:ascii="Times New Roman" w:hAnsi="Times New Roman"/>
          <w:b/>
          <w:sz w:val="24"/>
          <w:szCs w:val="24"/>
        </w:rPr>
        <w:t> : Définition</w:t>
      </w:r>
    </w:p>
    <w:p w:rsidR="00010D02" w:rsidRPr="0097697E" w:rsidRDefault="00010D02" w:rsidP="00010D02">
      <w:pPr>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Le drawback est </w:t>
      </w:r>
      <w:r w:rsidRPr="0097697E">
        <w:rPr>
          <w:rFonts w:ascii="Times New Roman" w:eastAsia="Times New Roman" w:hAnsi="Times New Roman"/>
          <w:sz w:val="24"/>
          <w:szCs w:val="24"/>
          <w:lang w:eastAsia="fr-FR"/>
        </w:rPr>
        <w:t>le</w:t>
      </w:r>
      <w:r w:rsidRPr="0097697E">
        <w:rPr>
          <w:rFonts w:ascii="Times New Roman" w:hAnsi="Times New Roman"/>
          <w:sz w:val="24"/>
          <w:szCs w:val="24"/>
        </w:rPr>
        <w:t xml:space="preserve"> régime douanier qui permet, lors de l'exportation de marchandises, d'obtenir la restitution totale ou partielle des droits et taxes à l'importation, qui ont frappé soit ces marchandises, soit les produits contenus dans les marchandises exportées ou consommées au cours de leur production.</w:t>
      </w:r>
    </w:p>
    <w:p w:rsidR="00010D02" w:rsidRPr="0097697E" w:rsidRDefault="00010D02" w:rsidP="00010D02">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 xml:space="preserve">Article </w:t>
      </w:r>
      <w:r w:rsidR="00E9313E" w:rsidRPr="0097697E">
        <w:rPr>
          <w:rFonts w:ascii="Times New Roman" w:hAnsi="Times New Roman"/>
          <w:b/>
          <w:sz w:val="24"/>
          <w:szCs w:val="24"/>
          <w:u w:val="single"/>
        </w:rPr>
        <w:t>251</w:t>
      </w:r>
      <w:r w:rsidRPr="0097697E">
        <w:rPr>
          <w:rFonts w:ascii="Times New Roman" w:hAnsi="Times New Roman"/>
          <w:b/>
          <w:sz w:val="24"/>
          <w:szCs w:val="24"/>
        </w:rPr>
        <w:t>: Conditions de remboursement</w:t>
      </w:r>
    </w:p>
    <w:p w:rsidR="00010D02" w:rsidRPr="0097697E" w:rsidRDefault="00010D02" w:rsidP="00010D02">
      <w:pPr>
        <w:pStyle w:val="Paragraphedeliste"/>
        <w:numPr>
          <w:ilvl w:val="2"/>
          <w:numId w:val="77"/>
        </w:numPr>
        <w:tabs>
          <w:tab w:val="clear" w:pos="2160"/>
        </w:tabs>
        <w:spacing w:before="120" w:after="120"/>
        <w:ind w:left="426" w:hanging="426"/>
        <w:contextualSpacing w:val="0"/>
        <w:rPr>
          <w:rFonts w:ascii="Times New Roman" w:hAnsi="Times New Roman"/>
          <w:szCs w:val="24"/>
        </w:rPr>
      </w:pPr>
      <w:r w:rsidRPr="0097697E">
        <w:rPr>
          <w:rFonts w:ascii="Times New Roman" w:hAnsi="Times New Roman"/>
          <w:szCs w:val="24"/>
        </w:rPr>
        <w:t>Le remboursement total ou partiel des droits et taxes perçus à l’importation sur les matières premières ayant servi à fabriquer les produits exportés sous ce régime est accordé par décision de l’autorité nationale compétente.</w:t>
      </w:r>
    </w:p>
    <w:p w:rsidR="00010D02" w:rsidRPr="0097697E" w:rsidRDefault="00010D02" w:rsidP="00010D02">
      <w:pPr>
        <w:pStyle w:val="Paragraphedeliste"/>
        <w:numPr>
          <w:ilvl w:val="2"/>
          <w:numId w:val="77"/>
        </w:numPr>
        <w:tabs>
          <w:tab w:val="clear" w:pos="2160"/>
        </w:tabs>
        <w:spacing w:before="120" w:after="120"/>
        <w:ind w:left="426" w:hanging="426"/>
        <w:contextualSpacing w:val="0"/>
        <w:rPr>
          <w:rFonts w:ascii="Times New Roman" w:hAnsi="Times New Roman"/>
          <w:szCs w:val="24"/>
        </w:rPr>
      </w:pPr>
      <w:r w:rsidRPr="0097697E">
        <w:rPr>
          <w:rFonts w:ascii="Times New Roman" w:hAnsi="Times New Roman"/>
          <w:szCs w:val="24"/>
        </w:rPr>
        <w:t xml:space="preserve">Pour bénéficier du remboursement prévu </w:t>
      </w:r>
      <w:r w:rsidR="00647A4A">
        <w:rPr>
          <w:rFonts w:ascii="Times New Roman" w:hAnsi="Times New Roman"/>
          <w:szCs w:val="24"/>
        </w:rPr>
        <w:t>au paragraphe 1</w:t>
      </w:r>
      <w:r w:rsidRPr="0097697E">
        <w:rPr>
          <w:rFonts w:ascii="Times New Roman" w:hAnsi="Times New Roman"/>
          <w:szCs w:val="24"/>
        </w:rPr>
        <w:t xml:space="preserve"> ci-dessus, l’exportateur doit :</w:t>
      </w:r>
    </w:p>
    <w:p w:rsidR="00010D02" w:rsidRPr="0097697E" w:rsidRDefault="00010D02" w:rsidP="00010D02">
      <w:pPr>
        <w:pStyle w:val="Paragraphedeliste"/>
        <w:numPr>
          <w:ilvl w:val="0"/>
          <w:numId w:val="198"/>
        </w:numPr>
        <w:spacing w:before="120" w:after="120"/>
        <w:contextualSpacing w:val="0"/>
        <w:rPr>
          <w:rFonts w:ascii="Times New Roman" w:hAnsi="Times New Roman"/>
          <w:szCs w:val="24"/>
        </w:rPr>
      </w:pPr>
      <w:r w:rsidRPr="0097697E">
        <w:rPr>
          <w:rFonts w:ascii="Times New Roman" w:hAnsi="Times New Roman"/>
          <w:szCs w:val="24"/>
        </w:rPr>
        <w:t>justifier de l’importation préalable pour la mise à consommation des produits mis en œuvre ;</w:t>
      </w:r>
    </w:p>
    <w:p w:rsidR="00010D02" w:rsidRPr="0097697E" w:rsidRDefault="00010D02" w:rsidP="00010D02">
      <w:pPr>
        <w:pStyle w:val="Paragraphedeliste"/>
        <w:numPr>
          <w:ilvl w:val="0"/>
          <w:numId w:val="198"/>
        </w:numPr>
        <w:spacing w:before="120" w:after="120"/>
        <w:contextualSpacing w:val="0"/>
        <w:rPr>
          <w:rFonts w:ascii="Times New Roman" w:hAnsi="Times New Roman"/>
          <w:szCs w:val="24"/>
        </w:rPr>
      </w:pPr>
      <w:r w:rsidRPr="0097697E">
        <w:rPr>
          <w:rFonts w:ascii="Times New Roman" w:hAnsi="Times New Roman"/>
          <w:szCs w:val="24"/>
        </w:rPr>
        <w:t>satisfaire aux obligations particulières qui sont prescrites par les administrations des douanes.</w:t>
      </w:r>
    </w:p>
    <w:p w:rsidR="00010D02" w:rsidRPr="0097697E" w:rsidRDefault="00010D02" w:rsidP="00010D02">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 xml:space="preserve">Article </w:t>
      </w:r>
      <w:r w:rsidR="00E9313E" w:rsidRPr="0097697E">
        <w:rPr>
          <w:rFonts w:ascii="Times New Roman" w:hAnsi="Times New Roman"/>
          <w:b/>
          <w:sz w:val="24"/>
          <w:szCs w:val="24"/>
          <w:u w:val="single"/>
        </w:rPr>
        <w:t>252</w:t>
      </w:r>
      <w:r w:rsidRPr="0097697E">
        <w:rPr>
          <w:rFonts w:ascii="Times New Roman" w:hAnsi="Times New Roman"/>
          <w:b/>
          <w:sz w:val="24"/>
          <w:szCs w:val="24"/>
        </w:rPr>
        <w:t> : Dispositions diverses</w:t>
      </w:r>
    </w:p>
    <w:p w:rsidR="00010D02" w:rsidRPr="0097697E" w:rsidRDefault="00010D02" w:rsidP="00010D02">
      <w:pPr>
        <w:pStyle w:val="Paragraphedeliste"/>
        <w:numPr>
          <w:ilvl w:val="0"/>
          <w:numId w:val="339"/>
        </w:numPr>
        <w:spacing w:before="120" w:after="120"/>
        <w:contextualSpacing w:val="0"/>
        <w:rPr>
          <w:rFonts w:ascii="Times New Roman" w:hAnsi="Times New Roman"/>
          <w:szCs w:val="24"/>
        </w:rPr>
      </w:pPr>
      <w:r w:rsidRPr="0097697E">
        <w:rPr>
          <w:rFonts w:ascii="Times New Roman" w:hAnsi="Times New Roman"/>
          <w:szCs w:val="24"/>
        </w:rPr>
        <w:t>L’acte accordant le drawback peut à titre exceptionnel déterminer les pays de destination des marchandises exportées.</w:t>
      </w:r>
    </w:p>
    <w:p w:rsidR="00010D02" w:rsidRPr="0097697E" w:rsidRDefault="00010D02" w:rsidP="00010D02">
      <w:pPr>
        <w:pStyle w:val="Paragraphedeliste"/>
        <w:numPr>
          <w:ilvl w:val="0"/>
          <w:numId w:val="339"/>
        </w:numPr>
        <w:spacing w:before="120" w:after="120"/>
        <w:contextualSpacing w:val="0"/>
        <w:rPr>
          <w:rFonts w:ascii="Times New Roman" w:hAnsi="Times New Roman"/>
          <w:szCs w:val="24"/>
        </w:rPr>
      </w:pPr>
      <w:r w:rsidRPr="0097697E">
        <w:rPr>
          <w:rFonts w:ascii="Times New Roman" w:hAnsi="Times New Roman"/>
          <w:szCs w:val="24"/>
        </w:rPr>
        <w:t>Les conditions d’application de la présente section sont déterminées par un Règlement d’exécution de la Commission de la CEDEAO.</w:t>
      </w:r>
    </w:p>
    <w:p w:rsidR="00010D02" w:rsidRPr="0097697E" w:rsidRDefault="003B50BF">
      <w:pPr>
        <w:pStyle w:val="Titre3"/>
      </w:pPr>
      <w:bookmarkStart w:id="998" w:name="_Toc487463704"/>
      <w:r>
        <w:rPr>
          <w:u w:val="single"/>
        </w:rPr>
        <w:t>Section 5</w:t>
      </w:r>
      <w:r w:rsidR="00E9313E" w:rsidRPr="0097697E">
        <w:rPr>
          <w:u w:val="single"/>
        </w:rPr>
        <w:t> :</w:t>
      </w:r>
      <w:r w:rsidR="00E9313E" w:rsidRPr="0097697E">
        <w:t xml:space="preserve"> Régime de réapprovisionnement en franchise ou exportation préalable</w:t>
      </w:r>
      <w:bookmarkEnd w:id="998"/>
    </w:p>
    <w:p w:rsidR="00010D02" w:rsidRPr="0097697E" w:rsidRDefault="00010D02" w:rsidP="00010D02">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 xml:space="preserve">Article </w:t>
      </w:r>
      <w:r w:rsidR="00E9313E" w:rsidRPr="0097697E">
        <w:rPr>
          <w:rFonts w:ascii="Times New Roman" w:hAnsi="Times New Roman"/>
          <w:b/>
          <w:sz w:val="24"/>
          <w:szCs w:val="24"/>
          <w:u w:val="single"/>
        </w:rPr>
        <w:t>253</w:t>
      </w:r>
      <w:r w:rsidRPr="0097697E">
        <w:rPr>
          <w:rFonts w:ascii="Times New Roman" w:hAnsi="Times New Roman"/>
          <w:b/>
          <w:sz w:val="24"/>
          <w:szCs w:val="24"/>
        </w:rPr>
        <w:t> : Définition</w:t>
      </w:r>
    </w:p>
    <w:p w:rsidR="00010D02" w:rsidRPr="0097697E" w:rsidRDefault="00010D02" w:rsidP="00010D02">
      <w:pPr>
        <w:spacing w:before="120" w:after="120"/>
        <w:jc w:val="both"/>
        <w:rPr>
          <w:rFonts w:ascii="Times New Roman" w:hAnsi="Times New Roman"/>
          <w:sz w:val="24"/>
          <w:szCs w:val="24"/>
        </w:rPr>
      </w:pPr>
      <w:r w:rsidRPr="0097697E">
        <w:rPr>
          <w:rFonts w:ascii="Times New Roman" w:hAnsi="Times New Roman"/>
          <w:sz w:val="24"/>
          <w:szCs w:val="24"/>
        </w:rPr>
        <w:t>Le régime de réapprovisionnement en franchise ou exportation préalable est le régime qui accorde l’importation en franchise totale ou partielle des droits et taxes, aux produits de même espèce que ceux qui, pris sur le marché intérieur, ont été utilisés pour obtenir des articles préalablement exportés à titre définitif.</w:t>
      </w:r>
    </w:p>
    <w:p w:rsidR="00010D02" w:rsidRPr="0097697E" w:rsidRDefault="00010D02" w:rsidP="00010D02">
      <w:pPr>
        <w:spacing w:before="120" w:after="120" w:line="240" w:lineRule="auto"/>
        <w:rPr>
          <w:rFonts w:ascii="Times New Roman" w:hAnsi="Times New Roman"/>
          <w:b/>
          <w:sz w:val="24"/>
          <w:szCs w:val="24"/>
        </w:rPr>
      </w:pPr>
      <w:r w:rsidRPr="0097697E">
        <w:rPr>
          <w:rFonts w:ascii="Times New Roman" w:hAnsi="Times New Roman"/>
          <w:b/>
          <w:sz w:val="24"/>
          <w:szCs w:val="24"/>
          <w:u w:val="single"/>
        </w:rPr>
        <w:t xml:space="preserve">Article </w:t>
      </w:r>
      <w:r w:rsidR="00E9313E" w:rsidRPr="0097697E">
        <w:rPr>
          <w:rFonts w:ascii="Times New Roman" w:hAnsi="Times New Roman"/>
          <w:b/>
          <w:sz w:val="24"/>
          <w:szCs w:val="24"/>
          <w:u w:val="single"/>
        </w:rPr>
        <w:t>254</w:t>
      </w:r>
      <w:r w:rsidRPr="0097697E">
        <w:rPr>
          <w:rFonts w:ascii="Times New Roman" w:hAnsi="Times New Roman"/>
          <w:b/>
          <w:sz w:val="24"/>
          <w:szCs w:val="24"/>
        </w:rPr>
        <w:t> : Bénéfice du régime</w:t>
      </w:r>
    </w:p>
    <w:p w:rsidR="00010D02" w:rsidRPr="0097697E" w:rsidRDefault="00010D02" w:rsidP="00010D02">
      <w:pPr>
        <w:spacing w:before="120" w:after="120"/>
        <w:jc w:val="both"/>
        <w:rPr>
          <w:rFonts w:ascii="Times New Roman" w:hAnsi="Times New Roman"/>
          <w:sz w:val="24"/>
          <w:szCs w:val="24"/>
        </w:rPr>
      </w:pPr>
      <w:r w:rsidRPr="0097697E">
        <w:rPr>
          <w:rFonts w:ascii="Times New Roman" w:hAnsi="Times New Roman"/>
          <w:sz w:val="24"/>
          <w:szCs w:val="24"/>
        </w:rPr>
        <w:t>Le bénéfice du régime du réapprovisionnement en franchise ou exportation préalable est accordé par l’autorité nationale compétente, aux conditions suivantes :</w:t>
      </w:r>
    </w:p>
    <w:p w:rsidR="00010D02" w:rsidRPr="0097697E" w:rsidRDefault="00010D02" w:rsidP="00010D02">
      <w:pPr>
        <w:pStyle w:val="Paragraphedeliste"/>
        <w:numPr>
          <w:ilvl w:val="0"/>
          <w:numId w:val="198"/>
        </w:numPr>
        <w:spacing w:before="120" w:after="120"/>
        <w:contextualSpacing w:val="0"/>
        <w:rPr>
          <w:rFonts w:ascii="Times New Roman" w:hAnsi="Times New Roman"/>
          <w:szCs w:val="24"/>
        </w:rPr>
      </w:pPr>
      <w:r w:rsidRPr="0097697E">
        <w:rPr>
          <w:rFonts w:ascii="Times New Roman" w:hAnsi="Times New Roman"/>
          <w:szCs w:val="24"/>
        </w:rPr>
        <w:t>la preuve par tous moyens réclamés par l’autorité compétente de la réalité de l’exportation préalable ;</w:t>
      </w:r>
    </w:p>
    <w:p w:rsidR="00010D02" w:rsidRPr="0097697E" w:rsidRDefault="00010D02" w:rsidP="00010D02">
      <w:pPr>
        <w:pStyle w:val="Paragraphedeliste"/>
        <w:numPr>
          <w:ilvl w:val="0"/>
          <w:numId w:val="198"/>
        </w:numPr>
        <w:spacing w:before="120" w:after="120"/>
        <w:contextualSpacing w:val="0"/>
        <w:rPr>
          <w:rFonts w:ascii="Times New Roman" w:hAnsi="Times New Roman"/>
          <w:szCs w:val="24"/>
        </w:rPr>
      </w:pPr>
      <w:r w:rsidRPr="0097697E">
        <w:rPr>
          <w:rFonts w:ascii="Times New Roman" w:hAnsi="Times New Roman"/>
          <w:szCs w:val="24"/>
        </w:rPr>
        <w:t>le réapprovisionnement en franchise doit être effectué dans la Communauté.</w:t>
      </w:r>
    </w:p>
    <w:p w:rsidR="00010D02" w:rsidRPr="0097697E" w:rsidRDefault="00010D02" w:rsidP="00010D02">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 xml:space="preserve">Article </w:t>
      </w:r>
      <w:r w:rsidR="00E9313E" w:rsidRPr="0097697E">
        <w:rPr>
          <w:rFonts w:ascii="Times New Roman" w:hAnsi="Times New Roman"/>
          <w:b/>
          <w:sz w:val="24"/>
          <w:szCs w:val="24"/>
          <w:u w:val="single"/>
        </w:rPr>
        <w:t>255</w:t>
      </w:r>
      <w:r w:rsidRPr="0097697E">
        <w:rPr>
          <w:rFonts w:ascii="Times New Roman" w:hAnsi="Times New Roman"/>
          <w:b/>
          <w:sz w:val="24"/>
          <w:szCs w:val="24"/>
        </w:rPr>
        <w:t> : Disposition diverses</w:t>
      </w:r>
    </w:p>
    <w:p w:rsidR="00010D02" w:rsidRPr="0097697E" w:rsidRDefault="00010D02" w:rsidP="00010D02">
      <w:pPr>
        <w:spacing w:before="120" w:after="120"/>
        <w:jc w:val="both"/>
        <w:rPr>
          <w:rFonts w:ascii="Times New Roman" w:hAnsi="Times New Roman"/>
          <w:sz w:val="24"/>
          <w:szCs w:val="24"/>
        </w:rPr>
      </w:pPr>
      <w:r w:rsidRPr="0097697E">
        <w:rPr>
          <w:rFonts w:ascii="Times New Roman" w:hAnsi="Times New Roman"/>
          <w:sz w:val="24"/>
          <w:szCs w:val="24"/>
        </w:rPr>
        <w:lastRenderedPageBreak/>
        <w:t xml:space="preserve">L’acte accordant l’exportation préalable ou réapprovisionnement en franchise peut àtitre exceptionnel déterminer les pays de destination des marchandises exportées, et prescrire la mention d’une réserve de </w:t>
      </w:r>
      <w:r w:rsidRPr="0097697E">
        <w:rPr>
          <w:rFonts w:ascii="Times New Roman" w:hAnsi="Times New Roman"/>
          <w:szCs w:val="24"/>
        </w:rPr>
        <w:t>réapprovisionnement</w:t>
      </w:r>
      <w:r w:rsidRPr="0097697E">
        <w:rPr>
          <w:rFonts w:ascii="Times New Roman" w:hAnsi="Times New Roman"/>
          <w:sz w:val="24"/>
          <w:szCs w:val="24"/>
        </w:rPr>
        <w:t xml:space="preserve"> en franchise.</w:t>
      </w:r>
    </w:p>
    <w:p w:rsidR="00010D02" w:rsidRPr="0097697E" w:rsidRDefault="00040CB9">
      <w:pPr>
        <w:pStyle w:val="Titre3"/>
      </w:pPr>
      <w:bookmarkStart w:id="999" w:name="_Toc487463705"/>
      <w:r w:rsidRPr="0097697E">
        <w:rPr>
          <w:u w:val="single"/>
        </w:rPr>
        <w:t>Section 6 :</w:t>
      </w:r>
      <w:r w:rsidRPr="0097697E">
        <w:t xml:space="preserve"> Usine exercée</w:t>
      </w:r>
      <w:bookmarkEnd w:id="999"/>
    </w:p>
    <w:p w:rsidR="00010D02" w:rsidRPr="0097697E" w:rsidRDefault="00010D02" w:rsidP="00010D02">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Article</w:t>
      </w:r>
      <w:r w:rsidR="00E9313E" w:rsidRPr="0097697E">
        <w:rPr>
          <w:rFonts w:ascii="Times New Roman" w:hAnsi="Times New Roman"/>
          <w:b/>
          <w:sz w:val="24"/>
          <w:szCs w:val="24"/>
          <w:u w:val="single"/>
        </w:rPr>
        <w:t xml:space="preserve"> 256</w:t>
      </w:r>
      <w:r w:rsidR="00E9313E" w:rsidRPr="0097697E">
        <w:rPr>
          <w:rFonts w:ascii="Times New Roman" w:hAnsi="Times New Roman"/>
          <w:b/>
          <w:sz w:val="24"/>
          <w:szCs w:val="24"/>
        </w:rPr>
        <w:t> :</w:t>
      </w:r>
      <w:r w:rsidRPr="0097697E">
        <w:rPr>
          <w:rFonts w:ascii="Times New Roman" w:hAnsi="Times New Roman"/>
          <w:b/>
          <w:sz w:val="24"/>
          <w:szCs w:val="24"/>
        </w:rPr>
        <w:t xml:space="preserve"> Définition et bénéfice du régime</w:t>
      </w:r>
    </w:p>
    <w:p w:rsidR="00010D02" w:rsidRPr="0097697E" w:rsidRDefault="00010D02" w:rsidP="00010D02">
      <w:pPr>
        <w:pStyle w:val="Paragraphedeliste"/>
        <w:numPr>
          <w:ilvl w:val="0"/>
          <w:numId w:val="340"/>
        </w:numPr>
        <w:spacing w:before="120" w:after="120"/>
        <w:contextualSpacing w:val="0"/>
        <w:rPr>
          <w:rFonts w:ascii="Times New Roman" w:hAnsi="Times New Roman"/>
          <w:szCs w:val="24"/>
        </w:rPr>
      </w:pPr>
      <w:r w:rsidRPr="0097697E">
        <w:rPr>
          <w:rFonts w:ascii="Times New Roman" w:hAnsi="Times New Roman"/>
          <w:szCs w:val="24"/>
        </w:rPr>
        <w:t>L</w:t>
      </w:r>
      <w:r w:rsidR="000158E0">
        <w:rPr>
          <w:rFonts w:ascii="Times New Roman" w:hAnsi="Times New Roman"/>
          <w:szCs w:val="24"/>
        </w:rPr>
        <w:t>’</w:t>
      </w:r>
      <w:r w:rsidRPr="0097697E">
        <w:rPr>
          <w:rFonts w:ascii="Times New Roman" w:hAnsi="Times New Roman"/>
          <w:szCs w:val="24"/>
        </w:rPr>
        <w:t xml:space="preserve">usine exercée </w:t>
      </w:r>
      <w:r w:rsidR="000158E0">
        <w:rPr>
          <w:rFonts w:ascii="Times New Roman" w:hAnsi="Times New Roman"/>
          <w:szCs w:val="24"/>
        </w:rPr>
        <w:t>e</w:t>
      </w:r>
      <w:r w:rsidRPr="0097697E">
        <w:rPr>
          <w:rFonts w:ascii="Times New Roman" w:hAnsi="Times New Roman"/>
          <w:szCs w:val="24"/>
        </w:rPr>
        <w:t xml:space="preserve">st </w:t>
      </w:r>
      <w:r w:rsidR="000158E0">
        <w:rPr>
          <w:rFonts w:ascii="Times New Roman" w:hAnsi="Times New Roman"/>
          <w:szCs w:val="24"/>
        </w:rPr>
        <w:t>un</w:t>
      </w:r>
      <w:r w:rsidRPr="0097697E">
        <w:rPr>
          <w:rFonts w:ascii="Times New Roman" w:hAnsi="Times New Roman"/>
          <w:szCs w:val="24"/>
        </w:rPr>
        <w:t>établissement à caractère industriel placé sous le contrôle permanent des administrations douanières en vue de permettre la mise en œuvre ou la fabrication de certains produits importés en suspension partielle ou totale des droits et taxes dont ils sont passibles.</w:t>
      </w:r>
    </w:p>
    <w:p w:rsidR="00010D02" w:rsidRPr="0097697E" w:rsidRDefault="00010D02" w:rsidP="00010D02">
      <w:pPr>
        <w:pStyle w:val="Paragraphedeliste"/>
        <w:numPr>
          <w:ilvl w:val="0"/>
          <w:numId w:val="340"/>
        </w:numPr>
        <w:spacing w:before="120" w:after="120"/>
        <w:contextualSpacing w:val="0"/>
        <w:rPr>
          <w:rFonts w:ascii="Times New Roman" w:hAnsi="Times New Roman"/>
          <w:szCs w:val="24"/>
        </w:rPr>
      </w:pPr>
      <w:r w:rsidRPr="0097697E">
        <w:rPr>
          <w:rFonts w:ascii="Times New Roman" w:hAnsi="Times New Roman"/>
          <w:szCs w:val="24"/>
        </w:rPr>
        <w:t>Ce régime est réservé aux raffineries et aux centres de production et de collecte d’hydrocarbures liquides et gazeux.</w:t>
      </w:r>
    </w:p>
    <w:p w:rsidR="00010D02" w:rsidRPr="0097697E" w:rsidRDefault="00010D02" w:rsidP="00010D02">
      <w:pPr>
        <w:pStyle w:val="Paragraphedeliste"/>
        <w:numPr>
          <w:ilvl w:val="0"/>
          <w:numId w:val="340"/>
        </w:numPr>
        <w:spacing w:before="120" w:after="120"/>
        <w:contextualSpacing w:val="0"/>
        <w:rPr>
          <w:rFonts w:ascii="Times New Roman" w:hAnsi="Times New Roman"/>
          <w:szCs w:val="24"/>
        </w:rPr>
      </w:pPr>
      <w:r w:rsidRPr="0097697E">
        <w:rPr>
          <w:rFonts w:ascii="Times New Roman" w:hAnsi="Times New Roman"/>
          <w:szCs w:val="24"/>
        </w:rPr>
        <w:t>La constitution d’une installation sous le régime de l’usine exercée est soumise à l’autorisation des autorités douanières. L’autorisation délivrée détermine les éléments constitutifs de l’usine exercée et ses conditions de fonctionnement. Elle fixe les obligations particulières du titulaire.</w:t>
      </w:r>
    </w:p>
    <w:p w:rsidR="00010D02" w:rsidRPr="0097697E" w:rsidRDefault="00010D02" w:rsidP="00010D02">
      <w:pPr>
        <w:pStyle w:val="Paragraphedeliste"/>
        <w:numPr>
          <w:ilvl w:val="0"/>
          <w:numId w:val="340"/>
        </w:numPr>
        <w:spacing w:before="120" w:after="120"/>
        <w:contextualSpacing w:val="0"/>
        <w:rPr>
          <w:rFonts w:ascii="Times New Roman" w:hAnsi="Times New Roman"/>
          <w:szCs w:val="24"/>
        </w:rPr>
      </w:pPr>
      <w:r w:rsidRPr="0097697E">
        <w:rPr>
          <w:rFonts w:ascii="Times New Roman" w:hAnsi="Times New Roman"/>
          <w:szCs w:val="24"/>
        </w:rPr>
        <w:t>La liste des produits admis en usine exercée est fixée par les autorités nationales compétentes.</w:t>
      </w:r>
    </w:p>
    <w:p w:rsidR="00010D02" w:rsidRPr="0097697E" w:rsidRDefault="00010D02" w:rsidP="00010D02">
      <w:pPr>
        <w:spacing w:before="120" w:after="120" w:line="240" w:lineRule="auto"/>
        <w:rPr>
          <w:rFonts w:ascii="Times New Roman" w:hAnsi="Times New Roman"/>
          <w:b/>
          <w:sz w:val="24"/>
          <w:szCs w:val="24"/>
        </w:rPr>
      </w:pPr>
      <w:r w:rsidRPr="0097697E">
        <w:rPr>
          <w:rFonts w:ascii="Times New Roman" w:hAnsi="Times New Roman"/>
          <w:b/>
          <w:sz w:val="24"/>
          <w:szCs w:val="24"/>
          <w:u w:val="single"/>
        </w:rPr>
        <w:t>Article</w:t>
      </w:r>
      <w:r w:rsidR="005E2460" w:rsidRPr="0097697E">
        <w:rPr>
          <w:rFonts w:ascii="Times New Roman" w:hAnsi="Times New Roman"/>
          <w:b/>
          <w:sz w:val="24"/>
          <w:szCs w:val="24"/>
          <w:u w:val="single"/>
        </w:rPr>
        <w:t xml:space="preserve"> 257</w:t>
      </w:r>
      <w:r w:rsidR="005E2460" w:rsidRPr="0097697E">
        <w:rPr>
          <w:rFonts w:ascii="Times New Roman" w:hAnsi="Times New Roman"/>
          <w:b/>
          <w:sz w:val="24"/>
          <w:szCs w:val="24"/>
        </w:rPr>
        <w:t> :</w:t>
      </w:r>
      <w:r w:rsidRPr="0097697E">
        <w:rPr>
          <w:rFonts w:ascii="Times New Roman" w:hAnsi="Times New Roman"/>
          <w:b/>
          <w:sz w:val="24"/>
          <w:szCs w:val="24"/>
        </w:rPr>
        <w:t xml:space="preserve"> Apurement du régime</w:t>
      </w:r>
    </w:p>
    <w:p w:rsidR="00010D02" w:rsidRPr="0097697E" w:rsidRDefault="00010D02" w:rsidP="00010D02">
      <w:pPr>
        <w:pStyle w:val="Paragraphedeliste"/>
        <w:numPr>
          <w:ilvl w:val="0"/>
          <w:numId w:val="343"/>
        </w:numPr>
        <w:tabs>
          <w:tab w:val="left" w:pos="1134"/>
        </w:tabs>
        <w:spacing w:before="120" w:after="120"/>
        <w:contextualSpacing w:val="0"/>
        <w:rPr>
          <w:rFonts w:ascii="Times New Roman" w:hAnsi="Times New Roman"/>
          <w:szCs w:val="24"/>
        </w:rPr>
      </w:pPr>
      <w:r w:rsidRPr="0097697E">
        <w:rPr>
          <w:rFonts w:ascii="Times New Roman" w:hAnsi="Times New Roman"/>
          <w:szCs w:val="24"/>
        </w:rPr>
        <w:t>En sortie d’usine exercée, les produits peuvent être placés sous un autre régime suspensif, mis à la consommation, livrés à l’avitaillement ou exportés.</w:t>
      </w:r>
    </w:p>
    <w:p w:rsidR="00010D02" w:rsidRPr="0097697E" w:rsidRDefault="00010D02" w:rsidP="00010D02">
      <w:pPr>
        <w:pStyle w:val="Paragraphedeliste"/>
        <w:numPr>
          <w:ilvl w:val="0"/>
          <w:numId w:val="343"/>
        </w:numPr>
        <w:tabs>
          <w:tab w:val="left" w:pos="1134"/>
        </w:tabs>
        <w:spacing w:before="120" w:after="120"/>
        <w:contextualSpacing w:val="0"/>
        <w:rPr>
          <w:rFonts w:ascii="Times New Roman" w:hAnsi="Times New Roman"/>
          <w:szCs w:val="24"/>
        </w:rPr>
      </w:pPr>
      <w:r w:rsidRPr="0097697E">
        <w:rPr>
          <w:rFonts w:ascii="Times New Roman" w:hAnsi="Times New Roman"/>
          <w:szCs w:val="24"/>
        </w:rPr>
        <w:t>En cas de mise à la consommation des produits fabriqués en usine exercée et sauf dispositions spéciales, la valeur à déclarer et les droits et taxes applicables sont déterminés dans les mêmes conditions que pour la mise à la consommation ensuite d’entrepôt de stockage ou d’admission temporaire. Les droits et taxes éventuellement perçus lors de l’entrée en usine exercée sont déductibles de ceux exigibles lors de la mise à la consommation.</w:t>
      </w:r>
    </w:p>
    <w:p w:rsidR="00010D02" w:rsidRPr="0097697E" w:rsidRDefault="00010D02" w:rsidP="00010D02">
      <w:pPr>
        <w:pStyle w:val="Paragraphedeliste"/>
        <w:spacing w:before="120" w:after="120"/>
        <w:ind w:left="0"/>
        <w:contextualSpacing w:val="0"/>
        <w:rPr>
          <w:rFonts w:ascii="Times New Roman" w:hAnsi="Times New Roman"/>
          <w:b/>
          <w:szCs w:val="24"/>
        </w:rPr>
      </w:pPr>
      <w:r w:rsidRPr="0097697E">
        <w:rPr>
          <w:rFonts w:ascii="Times New Roman" w:hAnsi="Times New Roman"/>
          <w:b/>
          <w:szCs w:val="24"/>
          <w:u w:val="single"/>
        </w:rPr>
        <w:t>Article </w:t>
      </w:r>
      <w:r w:rsidR="005E2460" w:rsidRPr="0097697E">
        <w:rPr>
          <w:rFonts w:ascii="Times New Roman" w:hAnsi="Times New Roman"/>
          <w:b/>
          <w:szCs w:val="24"/>
          <w:u w:val="single"/>
        </w:rPr>
        <w:t>258</w:t>
      </w:r>
      <w:r w:rsidRPr="0097697E">
        <w:rPr>
          <w:rFonts w:ascii="Times New Roman" w:hAnsi="Times New Roman"/>
          <w:b/>
          <w:szCs w:val="24"/>
        </w:rPr>
        <w:t>: Dispositions diverses</w:t>
      </w:r>
    </w:p>
    <w:p w:rsidR="00010D02" w:rsidRPr="0097697E" w:rsidRDefault="00010D02" w:rsidP="00010D02">
      <w:pPr>
        <w:pStyle w:val="Paragraphedeliste"/>
        <w:spacing w:before="120" w:after="120"/>
        <w:ind w:left="0"/>
        <w:contextualSpacing w:val="0"/>
        <w:rPr>
          <w:rFonts w:ascii="Times New Roman" w:hAnsi="Times New Roman"/>
          <w:szCs w:val="24"/>
        </w:rPr>
      </w:pPr>
      <w:r w:rsidRPr="0097697E">
        <w:rPr>
          <w:rFonts w:ascii="Times New Roman" w:hAnsi="Times New Roman"/>
          <w:szCs w:val="24"/>
        </w:rPr>
        <w:t>Les conditions d’agrément au régime de l’usine exercée et les modalités de fonctionnement sont fixées par la réglementation nationale.</w:t>
      </w:r>
    </w:p>
    <w:p w:rsidR="009D0858" w:rsidRPr="0097697E" w:rsidRDefault="00C66695" w:rsidP="00B242AB">
      <w:pPr>
        <w:pStyle w:val="Titre2"/>
        <w:spacing w:before="480" w:after="480"/>
        <w:jc w:val="both"/>
        <w:rPr>
          <w:rFonts w:ascii="Times New Roman" w:hAnsi="Times New Roman" w:cs="Times New Roman"/>
        </w:rPr>
      </w:pPr>
      <w:bookmarkStart w:id="1000" w:name="_Toc393020456"/>
      <w:bookmarkStart w:id="1001" w:name="_Toc393020457"/>
      <w:bookmarkStart w:id="1002" w:name="_Toc393020458"/>
      <w:bookmarkStart w:id="1003" w:name="_Toc393020459"/>
      <w:bookmarkStart w:id="1004" w:name="_Toc393020460"/>
      <w:bookmarkStart w:id="1005" w:name="_Toc393020462"/>
      <w:bookmarkStart w:id="1006" w:name="_Toc393020463"/>
      <w:bookmarkStart w:id="1007" w:name="_Toc393020464"/>
      <w:bookmarkStart w:id="1008" w:name="_Toc393020465"/>
      <w:bookmarkStart w:id="1009" w:name="_Toc393020484"/>
      <w:bookmarkStart w:id="1010" w:name="_Toc393020485"/>
      <w:bookmarkStart w:id="1011" w:name="_Toc393020486"/>
      <w:bookmarkStart w:id="1012" w:name="_Toc393020476"/>
      <w:bookmarkStart w:id="1013" w:name="_Toc438124360"/>
      <w:bookmarkStart w:id="1014" w:name="_Toc452634581"/>
      <w:bookmarkStart w:id="1015" w:name="_Toc466536310"/>
      <w:bookmarkStart w:id="1016" w:name="_Toc487463706"/>
      <w:bookmarkEnd w:id="954"/>
      <w:bookmarkEnd w:id="1000"/>
      <w:bookmarkEnd w:id="1001"/>
      <w:bookmarkEnd w:id="1002"/>
      <w:bookmarkEnd w:id="1003"/>
      <w:bookmarkEnd w:id="1004"/>
      <w:bookmarkEnd w:id="1005"/>
      <w:bookmarkEnd w:id="1006"/>
      <w:bookmarkEnd w:id="1007"/>
      <w:bookmarkEnd w:id="1008"/>
      <w:bookmarkEnd w:id="1009"/>
      <w:bookmarkEnd w:id="1010"/>
      <w:bookmarkEnd w:id="1011"/>
      <w:r w:rsidRPr="0097697E">
        <w:rPr>
          <w:rFonts w:ascii="Times New Roman" w:hAnsi="Times New Roman" w:cs="Times New Roman"/>
        </w:rPr>
        <w:t>CHAPITRE 8</w:t>
      </w:r>
      <w:r w:rsidRPr="0097697E">
        <w:rPr>
          <w:rFonts w:ascii="Times New Roman" w:hAnsi="Times New Roman" w:cs="Times New Roman"/>
          <w:u w:val="none"/>
        </w:rPr>
        <w:t>:L’ADMISSION TEMPORAIRE</w:t>
      </w:r>
      <w:bookmarkEnd w:id="1012"/>
      <w:bookmarkEnd w:id="1013"/>
      <w:bookmarkEnd w:id="1014"/>
      <w:bookmarkEnd w:id="1015"/>
      <w:bookmarkEnd w:id="1016"/>
    </w:p>
    <w:p w:rsidR="00F52C19" w:rsidRPr="0097697E" w:rsidRDefault="009D0858" w:rsidP="00B242AB">
      <w:pPr>
        <w:spacing w:before="120" w:after="120" w:line="240" w:lineRule="auto"/>
        <w:jc w:val="both"/>
        <w:rPr>
          <w:rFonts w:ascii="Times New Roman" w:hAnsi="Times New Roman"/>
          <w:b/>
          <w:sz w:val="24"/>
          <w:szCs w:val="24"/>
        </w:rPr>
      </w:pPr>
      <w:bookmarkStart w:id="1017" w:name="_Toc393020477"/>
      <w:bookmarkStart w:id="1018" w:name="_Toc404188838"/>
      <w:bookmarkStart w:id="1019" w:name="_Toc438124361"/>
      <w:bookmarkEnd w:id="1017"/>
      <w:r w:rsidRPr="0097697E">
        <w:rPr>
          <w:rFonts w:ascii="Times New Roman" w:hAnsi="Times New Roman"/>
          <w:b/>
          <w:sz w:val="24"/>
          <w:szCs w:val="24"/>
          <w:u w:val="single"/>
        </w:rPr>
        <w:t xml:space="preserve">Article </w:t>
      </w:r>
      <w:bookmarkEnd w:id="1018"/>
      <w:bookmarkEnd w:id="1019"/>
      <w:r w:rsidR="005E2460" w:rsidRPr="0097697E">
        <w:rPr>
          <w:rFonts w:ascii="Times New Roman" w:hAnsi="Times New Roman"/>
          <w:b/>
          <w:sz w:val="24"/>
          <w:szCs w:val="24"/>
          <w:u w:val="single"/>
        </w:rPr>
        <w:t>259</w:t>
      </w:r>
      <w:r w:rsidR="002239FC" w:rsidRPr="0097697E">
        <w:rPr>
          <w:rFonts w:ascii="Times New Roman" w:hAnsi="Times New Roman"/>
          <w:b/>
          <w:sz w:val="24"/>
          <w:szCs w:val="24"/>
        </w:rPr>
        <w:t xml:space="preserve">: </w:t>
      </w:r>
      <w:r w:rsidR="00F52C19" w:rsidRPr="0097697E">
        <w:rPr>
          <w:rFonts w:ascii="Times New Roman" w:hAnsi="Times New Roman"/>
          <w:b/>
          <w:sz w:val="24"/>
          <w:szCs w:val="24"/>
        </w:rPr>
        <w:t>Définition et champ d’application</w:t>
      </w:r>
    </w:p>
    <w:p w:rsidR="009D0858" w:rsidRPr="0097697E" w:rsidRDefault="00F52C19" w:rsidP="00B242AB">
      <w:pPr>
        <w:pStyle w:val="Paragraphedeliste"/>
        <w:numPr>
          <w:ilvl w:val="0"/>
          <w:numId w:val="200"/>
        </w:numPr>
        <w:spacing w:before="120" w:after="120"/>
        <w:ind w:left="357" w:hanging="357"/>
        <w:contextualSpacing w:val="0"/>
        <w:rPr>
          <w:rFonts w:ascii="Times New Roman" w:hAnsi="Times New Roman"/>
          <w:szCs w:val="24"/>
        </w:rPr>
      </w:pPr>
      <w:r w:rsidRPr="0097697E">
        <w:rPr>
          <w:rFonts w:ascii="Times New Roman" w:hAnsi="Times New Roman"/>
          <w:szCs w:val="24"/>
        </w:rPr>
        <w:t>L’admission temporaire est l</w:t>
      </w:r>
      <w:r w:rsidR="009D0858" w:rsidRPr="0097697E">
        <w:rPr>
          <w:rFonts w:ascii="Times New Roman" w:hAnsi="Times New Roman"/>
          <w:szCs w:val="24"/>
        </w:rPr>
        <w:t xml:space="preserve">e régime douanier qui permet de recevoir dans </w:t>
      </w:r>
      <w:r w:rsidR="00C31841">
        <w:rPr>
          <w:rFonts w:ascii="Times New Roman" w:hAnsi="Times New Roman"/>
          <w:szCs w:val="24"/>
        </w:rPr>
        <w:t>le</w:t>
      </w:r>
      <w:r w:rsidR="009D0858" w:rsidRPr="0097697E">
        <w:rPr>
          <w:rFonts w:ascii="Times New Roman" w:hAnsi="Times New Roman"/>
          <w:szCs w:val="24"/>
        </w:rPr>
        <w:t>territoire douanier en suspension totale ou partielle des droits et taxes à l'importation, certaines marchandises importées dans un but défini et destinées à être réexportées, dans un délai déterminé, sans avoir subi de modification, exception faite de leur dépréciation normale par suite de l'usage qui en est fait.</w:t>
      </w:r>
    </w:p>
    <w:p w:rsidR="009D0858" w:rsidRPr="0097697E" w:rsidRDefault="009D0858" w:rsidP="00B242AB">
      <w:pPr>
        <w:pStyle w:val="Paragraphedeliste"/>
        <w:numPr>
          <w:ilvl w:val="0"/>
          <w:numId w:val="200"/>
        </w:numPr>
        <w:spacing w:before="120" w:after="120"/>
        <w:contextualSpacing w:val="0"/>
        <w:rPr>
          <w:rFonts w:ascii="Times New Roman" w:hAnsi="Times New Roman"/>
          <w:szCs w:val="24"/>
        </w:rPr>
      </w:pPr>
      <w:r w:rsidRPr="0097697E">
        <w:rPr>
          <w:rFonts w:ascii="Times New Roman" w:hAnsi="Times New Roman"/>
          <w:szCs w:val="24"/>
        </w:rPr>
        <w:t>L’admission temporaire est accordée par acte des autorités nationales compétentes</w:t>
      </w:r>
    </w:p>
    <w:p w:rsidR="009D0858" w:rsidRPr="0097697E" w:rsidRDefault="009D0858" w:rsidP="00B242AB">
      <w:pPr>
        <w:pStyle w:val="Paragraphedeliste"/>
        <w:numPr>
          <w:ilvl w:val="0"/>
          <w:numId w:val="204"/>
        </w:numPr>
        <w:spacing w:before="120" w:after="120"/>
        <w:contextualSpacing w:val="0"/>
        <w:rPr>
          <w:rFonts w:ascii="Times New Roman" w:hAnsi="Times New Roman"/>
          <w:szCs w:val="24"/>
        </w:rPr>
      </w:pPr>
      <w:r w:rsidRPr="0097697E">
        <w:rPr>
          <w:rFonts w:ascii="Times New Roman" w:hAnsi="Times New Roman"/>
          <w:szCs w:val="24"/>
        </w:rPr>
        <w:t>en suspension totale des droits de douane et taxes</w:t>
      </w:r>
      <w:r w:rsidR="00E92B67" w:rsidRPr="0097697E">
        <w:rPr>
          <w:rFonts w:ascii="Times New Roman" w:hAnsi="Times New Roman"/>
          <w:szCs w:val="24"/>
        </w:rPr>
        <w:t> :</w:t>
      </w:r>
    </w:p>
    <w:p w:rsidR="009D0858" w:rsidRPr="0097697E" w:rsidRDefault="009D0858" w:rsidP="00B242AB">
      <w:pPr>
        <w:pStyle w:val="Paragraphedeliste"/>
        <w:numPr>
          <w:ilvl w:val="0"/>
          <w:numId w:val="346"/>
        </w:numPr>
        <w:spacing w:before="120" w:after="120"/>
        <w:contextualSpacing w:val="0"/>
        <w:rPr>
          <w:rFonts w:ascii="Times New Roman" w:hAnsi="Times New Roman"/>
          <w:szCs w:val="24"/>
        </w:rPr>
      </w:pPr>
      <w:r w:rsidRPr="0097697E">
        <w:rPr>
          <w:rFonts w:ascii="Times New Roman" w:hAnsi="Times New Roman"/>
          <w:szCs w:val="24"/>
        </w:rPr>
        <w:t>aux produits importés dans un but défini et destinés à être réexportés en l’état, sans avoir subi de modification autre que la dépréciation normale du fait de leur utilisation ;</w:t>
      </w:r>
    </w:p>
    <w:p w:rsidR="009D0858" w:rsidRPr="0097697E" w:rsidRDefault="009D0858" w:rsidP="00B242AB">
      <w:pPr>
        <w:pStyle w:val="Paragraphedeliste"/>
        <w:numPr>
          <w:ilvl w:val="0"/>
          <w:numId w:val="346"/>
        </w:numPr>
        <w:spacing w:before="120" w:after="120"/>
        <w:contextualSpacing w:val="0"/>
        <w:rPr>
          <w:rFonts w:ascii="Times New Roman" w:hAnsi="Times New Roman"/>
          <w:szCs w:val="24"/>
        </w:rPr>
      </w:pPr>
      <w:r w:rsidRPr="0097697E">
        <w:rPr>
          <w:rFonts w:ascii="Times New Roman" w:hAnsi="Times New Roman"/>
          <w:szCs w:val="24"/>
        </w:rPr>
        <w:t xml:space="preserve">aux objets importés pour réparation, essais ou expériences, foires ou expositions </w:t>
      </w:r>
    </w:p>
    <w:p w:rsidR="009D0858" w:rsidRPr="0097697E" w:rsidRDefault="009D0858" w:rsidP="00B242AB">
      <w:pPr>
        <w:pStyle w:val="Paragraphedeliste"/>
        <w:numPr>
          <w:ilvl w:val="0"/>
          <w:numId w:val="346"/>
        </w:numPr>
        <w:spacing w:before="120" w:after="120"/>
        <w:contextualSpacing w:val="0"/>
        <w:rPr>
          <w:rFonts w:ascii="Times New Roman" w:hAnsi="Times New Roman"/>
          <w:szCs w:val="24"/>
        </w:rPr>
      </w:pPr>
      <w:r w:rsidRPr="0097697E">
        <w:rPr>
          <w:rFonts w:ascii="Times New Roman" w:hAnsi="Times New Roman"/>
          <w:szCs w:val="24"/>
        </w:rPr>
        <w:t>aux emballages importés pleins et destinés à être réexportés vides ou remplis de produits autres que celles qu’ils contenaient ;</w:t>
      </w:r>
    </w:p>
    <w:p w:rsidR="00DC362A" w:rsidRPr="0097697E" w:rsidRDefault="0066778F" w:rsidP="00DC362A">
      <w:pPr>
        <w:numPr>
          <w:ilvl w:val="0"/>
          <w:numId w:val="346"/>
        </w:numPr>
        <w:spacing w:before="100" w:beforeAutospacing="1" w:after="100" w:afterAutospacing="1" w:line="360" w:lineRule="atLeast"/>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lastRenderedPageBreak/>
        <w:t xml:space="preserve">aux </w:t>
      </w:r>
      <w:r w:rsidR="00B05272" w:rsidRPr="0097697E">
        <w:rPr>
          <w:rFonts w:ascii="Times New Roman" w:eastAsia="Times New Roman" w:hAnsi="Times New Roman"/>
          <w:sz w:val="24"/>
          <w:szCs w:val="24"/>
          <w:lang w:eastAsia="fr-FR"/>
        </w:rPr>
        <w:t>c</w:t>
      </w:r>
      <w:r w:rsidR="00DC362A" w:rsidRPr="0097697E">
        <w:rPr>
          <w:rFonts w:ascii="Times New Roman" w:eastAsia="Times New Roman" w:hAnsi="Times New Roman"/>
          <w:sz w:val="24"/>
          <w:szCs w:val="24"/>
          <w:lang w:eastAsia="fr-FR"/>
        </w:rPr>
        <w:t>onteneurs, palettes, emballages, échantillons et autres marchandises importées dans le cadre d’une opération commerciale</w:t>
      </w:r>
      <w:r w:rsidR="00B05272" w:rsidRPr="0097697E">
        <w:rPr>
          <w:rFonts w:ascii="Times New Roman" w:eastAsia="Times New Roman" w:hAnsi="Times New Roman"/>
          <w:sz w:val="24"/>
          <w:szCs w:val="24"/>
          <w:lang w:eastAsia="fr-FR"/>
        </w:rPr>
        <w:t> ;</w:t>
      </w:r>
    </w:p>
    <w:p w:rsidR="00DC362A" w:rsidRPr="0097697E" w:rsidRDefault="0066778F" w:rsidP="00DC362A">
      <w:pPr>
        <w:numPr>
          <w:ilvl w:val="0"/>
          <w:numId w:val="346"/>
        </w:numPr>
        <w:spacing w:before="100" w:beforeAutospacing="1" w:after="100" w:afterAutospacing="1" w:line="360" w:lineRule="atLeast"/>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aux </w:t>
      </w:r>
      <w:r w:rsidR="00B05272" w:rsidRPr="0097697E">
        <w:rPr>
          <w:rFonts w:ascii="Times New Roman" w:eastAsia="Times New Roman" w:hAnsi="Times New Roman"/>
          <w:sz w:val="24"/>
          <w:szCs w:val="24"/>
          <w:lang w:eastAsia="fr-FR"/>
        </w:rPr>
        <w:t>m</w:t>
      </w:r>
      <w:r w:rsidR="00DC362A" w:rsidRPr="0097697E">
        <w:rPr>
          <w:rFonts w:ascii="Times New Roman" w:eastAsia="Times New Roman" w:hAnsi="Times New Roman"/>
          <w:sz w:val="24"/>
          <w:szCs w:val="24"/>
          <w:lang w:eastAsia="fr-FR"/>
        </w:rPr>
        <w:t>archandises importées dans un but éducatif, scientifique ou culturel</w:t>
      </w:r>
      <w:r w:rsidR="00B05272" w:rsidRPr="0097697E">
        <w:rPr>
          <w:rFonts w:ascii="Times New Roman" w:eastAsia="Times New Roman" w:hAnsi="Times New Roman"/>
          <w:sz w:val="24"/>
          <w:szCs w:val="24"/>
          <w:lang w:eastAsia="fr-FR"/>
        </w:rPr>
        <w:t> ;</w:t>
      </w:r>
    </w:p>
    <w:p w:rsidR="00DC362A" w:rsidRPr="0097697E" w:rsidRDefault="0066778F" w:rsidP="00DC362A">
      <w:pPr>
        <w:numPr>
          <w:ilvl w:val="0"/>
          <w:numId w:val="346"/>
        </w:numPr>
        <w:spacing w:before="100" w:beforeAutospacing="1" w:after="100" w:afterAutospacing="1" w:line="360" w:lineRule="atLeast"/>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aux </w:t>
      </w:r>
      <w:r w:rsidR="00B05272" w:rsidRPr="0097697E">
        <w:rPr>
          <w:rFonts w:ascii="Times New Roman" w:eastAsia="Times New Roman" w:hAnsi="Times New Roman"/>
          <w:sz w:val="24"/>
          <w:szCs w:val="24"/>
          <w:lang w:eastAsia="fr-FR"/>
        </w:rPr>
        <w:t>e</w:t>
      </w:r>
      <w:r w:rsidR="00DC362A" w:rsidRPr="0097697E">
        <w:rPr>
          <w:rFonts w:ascii="Times New Roman" w:eastAsia="Times New Roman" w:hAnsi="Times New Roman"/>
          <w:sz w:val="24"/>
          <w:szCs w:val="24"/>
          <w:lang w:eastAsia="fr-FR"/>
        </w:rPr>
        <w:t>ffets personnels des voyageurs et marchandises importées dans un but sportif</w:t>
      </w:r>
      <w:r w:rsidR="00B05272" w:rsidRPr="0097697E">
        <w:rPr>
          <w:rFonts w:ascii="Times New Roman" w:eastAsia="Times New Roman" w:hAnsi="Times New Roman"/>
          <w:sz w:val="24"/>
          <w:szCs w:val="24"/>
          <w:lang w:eastAsia="fr-FR"/>
        </w:rPr>
        <w:t> ;</w:t>
      </w:r>
    </w:p>
    <w:p w:rsidR="00DC362A" w:rsidRPr="0097697E" w:rsidRDefault="0066778F" w:rsidP="00DC362A">
      <w:pPr>
        <w:numPr>
          <w:ilvl w:val="0"/>
          <w:numId w:val="346"/>
        </w:numPr>
        <w:spacing w:before="100" w:beforeAutospacing="1" w:after="100" w:afterAutospacing="1" w:line="360" w:lineRule="atLeast"/>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aux </w:t>
      </w:r>
      <w:r w:rsidR="00B05272" w:rsidRPr="0097697E">
        <w:rPr>
          <w:rFonts w:ascii="Times New Roman" w:eastAsia="Times New Roman" w:hAnsi="Times New Roman"/>
          <w:sz w:val="24"/>
          <w:szCs w:val="24"/>
          <w:lang w:eastAsia="fr-FR"/>
        </w:rPr>
        <w:t>m</w:t>
      </w:r>
      <w:r w:rsidR="00DC362A" w:rsidRPr="0097697E">
        <w:rPr>
          <w:rFonts w:ascii="Times New Roman" w:eastAsia="Times New Roman" w:hAnsi="Times New Roman"/>
          <w:sz w:val="24"/>
          <w:szCs w:val="24"/>
          <w:lang w:eastAsia="fr-FR"/>
        </w:rPr>
        <w:t>até</w:t>
      </w:r>
      <w:r w:rsidR="00B05272" w:rsidRPr="0097697E">
        <w:rPr>
          <w:rFonts w:ascii="Times New Roman" w:eastAsia="Times New Roman" w:hAnsi="Times New Roman"/>
          <w:sz w:val="24"/>
          <w:szCs w:val="24"/>
          <w:lang w:eastAsia="fr-FR"/>
        </w:rPr>
        <w:t>riel</w:t>
      </w:r>
      <w:r>
        <w:rPr>
          <w:rFonts w:ascii="Times New Roman" w:eastAsia="Times New Roman" w:hAnsi="Times New Roman"/>
          <w:sz w:val="24"/>
          <w:szCs w:val="24"/>
          <w:lang w:eastAsia="fr-FR"/>
        </w:rPr>
        <w:t>s</w:t>
      </w:r>
      <w:r w:rsidR="00B05272" w:rsidRPr="0097697E">
        <w:rPr>
          <w:rFonts w:ascii="Times New Roman" w:eastAsia="Times New Roman" w:hAnsi="Times New Roman"/>
          <w:sz w:val="24"/>
          <w:szCs w:val="24"/>
          <w:lang w:eastAsia="fr-FR"/>
        </w:rPr>
        <w:t xml:space="preserve"> de propagande touristique ;</w:t>
      </w:r>
    </w:p>
    <w:p w:rsidR="00DC362A" w:rsidRPr="0097697E" w:rsidRDefault="0066778F" w:rsidP="00DC362A">
      <w:pPr>
        <w:numPr>
          <w:ilvl w:val="0"/>
          <w:numId w:val="346"/>
        </w:numPr>
        <w:spacing w:before="100" w:beforeAutospacing="1" w:after="100" w:afterAutospacing="1" w:line="360" w:lineRule="atLeast"/>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aux </w:t>
      </w:r>
      <w:r w:rsidR="00B05272" w:rsidRPr="0097697E">
        <w:rPr>
          <w:rFonts w:ascii="Times New Roman" w:eastAsia="Times New Roman" w:hAnsi="Times New Roman"/>
          <w:sz w:val="24"/>
          <w:szCs w:val="24"/>
          <w:lang w:eastAsia="fr-FR"/>
        </w:rPr>
        <w:t>m</w:t>
      </w:r>
      <w:r w:rsidR="00DC362A" w:rsidRPr="0097697E">
        <w:rPr>
          <w:rFonts w:ascii="Times New Roman" w:eastAsia="Times New Roman" w:hAnsi="Times New Roman"/>
          <w:sz w:val="24"/>
          <w:szCs w:val="24"/>
          <w:lang w:eastAsia="fr-FR"/>
        </w:rPr>
        <w:t>archandises importées en trafic frontalier</w:t>
      </w:r>
      <w:r w:rsidR="00B05272" w:rsidRPr="0097697E">
        <w:rPr>
          <w:rFonts w:ascii="Times New Roman" w:eastAsia="Times New Roman" w:hAnsi="Times New Roman"/>
          <w:sz w:val="24"/>
          <w:szCs w:val="24"/>
          <w:lang w:eastAsia="fr-FR"/>
        </w:rPr>
        <w:t> ;</w:t>
      </w:r>
    </w:p>
    <w:p w:rsidR="00DC362A" w:rsidRPr="0097697E" w:rsidRDefault="0066778F" w:rsidP="00DC362A">
      <w:pPr>
        <w:numPr>
          <w:ilvl w:val="0"/>
          <w:numId w:val="346"/>
        </w:numPr>
        <w:spacing w:before="100" w:beforeAutospacing="1" w:after="100" w:afterAutospacing="1" w:line="360" w:lineRule="atLeast"/>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aux </w:t>
      </w:r>
      <w:r w:rsidR="00B05272" w:rsidRPr="0097697E">
        <w:rPr>
          <w:rFonts w:ascii="Times New Roman" w:eastAsia="Times New Roman" w:hAnsi="Times New Roman"/>
          <w:sz w:val="24"/>
          <w:szCs w:val="24"/>
          <w:lang w:eastAsia="fr-FR"/>
        </w:rPr>
        <w:t>m</w:t>
      </w:r>
      <w:r w:rsidR="00DC362A" w:rsidRPr="0097697E">
        <w:rPr>
          <w:rFonts w:ascii="Times New Roman" w:eastAsia="Times New Roman" w:hAnsi="Times New Roman"/>
          <w:sz w:val="24"/>
          <w:szCs w:val="24"/>
          <w:lang w:eastAsia="fr-FR"/>
        </w:rPr>
        <w:t>archandises importées dans un but humanitaire</w:t>
      </w:r>
      <w:r w:rsidR="00B05272" w:rsidRPr="0097697E">
        <w:rPr>
          <w:rFonts w:ascii="Times New Roman" w:eastAsia="Times New Roman" w:hAnsi="Times New Roman"/>
          <w:sz w:val="24"/>
          <w:szCs w:val="24"/>
          <w:lang w:eastAsia="fr-FR"/>
        </w:rPr>
        <w:t> ;</w:t>
      </w:r>
    </w:p>
    <w:p w:rsidR="009D0858" w:rsidRPr="0097697E" w:rsidRDefault="009D0858" w:rsidP="00B242AB">
      <w:pPr>
        <w:pStyle w:val="Paragraphedeliste"/>
        <w:numPr>
          <w:ilvl w:val="0"/>
          <w:numId w:val="346"/>
        </w:numPr>
        <w:spacing w:before="120" w:after="120"/>
        <w:contextualSpacing w:val="0"/>
        <w:rPr>
          <w:rFonts w:ascii="Times New Roman" w:hAnsi="Times New Roman"/>
          <w:szCs w:val="24"/>
        </w:rPr>
      </w:pPr>
      <w:r w:rsidRPr="0097697E">
        <w:rPr>
          <w:rFonts w:ascii="Times New Roman" w:hAnsi="Times New Roman"/>
          <w:szCs w:val="24"/>
        </w:rPr>
        <w:t>aux produits importés à titre exceptionnel et présentant un caractère individuel.</w:t>
      </w:r>
    </w:p>
    <w:p w:rsidR="009D0858" w:rsidRPr="0097697E" w:rsidRDefault="009D0858" w:rsidP="00B242AB">
      <w:pPr>
        <w:pStyle w:val="Paragraphedeliste"/>
        <w:numPr>
          <w:ilvl w:val="0"/>
          <w:numId w:val="204"/>
        </w:numPr>
        <w:spacing w:before="120" w:after="120"/>
        <w:ind w:left="714" w:hanging="357"/>
        <w:contextualSpacing w:val="0"/>
        <w:rPr>
          <w:rFonts w:ascii="Times New Roman" w:hAnsi="Times New Roman"/>
          <w:szCs w:val="24"/>
        </w:rPr>
      </w:pPr>
      <w:r w:rsidRPr="0097697E">
        <w:rPr>
          <w:rFonts w:ascii="Times New Roman" w:hAnsi="Times New Roman"/>
          <w:szCs w:val="24"/>
        </w:rPr>
        <w:t>en suspension totale ou partielle des droits et taxes, notamment aux matériels de travaux publics importés pour des besoins d’utilité publique.</w:t>
      </w:r>
    </w:p>
    <w:p w:rsidR="009D0858" w:rsidRPr="0097697E" w:rsidRDefault="00101194" w:rsidP="00B242AB">
      <w:pPr>
        <w:pStyle w:val="Paragraphedeliste"/>
        <w:numPr>
          <w:ilvl w:val="0"/>
          <w:numId w:val="200"/>
        </w:numPr>
        <w:spacing w:before="120" w:after="120"/>
        <w:contextualSpacing w:val="0"/>
        <w:rPr>
          <w:rFonts w:ascii="Times New Roman" w:hAnsi="Times New Roman"/>
          <w:szCs w:val="24"/>
        </w:rPr>
      </w:pPr>
      <w:r w:rsidRPr="0097697E">
        <w:rPr>
          <w:rFonts w:ascii="Times New Roman" w:hAnsi="Times New Roman"/>
          <w:szCs w:val="24"/>
        </w:rPr>
        <w:t xml:space="preserve">L’admission temporaire n’est pas limitée </w:t>
      </w:r>
      <w:bookmarkStart w:id="1020" w:name="_Toc393020479"/>
      <w:bookmarkEnd w:id="1020"/>
      <w:r w:rsidR="00364DD0" w:rsidRPr="0097697E">
        <w:rPr>
          <w:rFonts w:ascii="Times New Roman" w:hAnsi="Times New Roman"/>
          <w:szCs w:val="24"/>
        </w:rPr>
        <w:t>aux marchandises qui sont importées directement de l’étranger, mais peut être également autorisée pour les marchandises déjà placées sous un autre régime douanier.</w:t>
      </w:r>
    </w:p>
    <w:p w:rsidR="006D7D34" w:rsidRPr="0097697E" w:rsidRDefault="009D0858" w:rsidP="00B242AB">
      <w:pPr>
        <w:spacing w:before="120" w:after="120" w:line="240" w:lineRule="auto"/>
        <w:jc w:val="both"/>
        <w:rPr>
          <w:rFonts w:ascii="Times New Roman" w:hAnsi="Times New Roman"/>
          <w:b/>
          <w:sz w:val="24"/>
          <w:szCs w:val="24"/>
        </w:rPr>
      </w:pPr>
      <w:bookmarkStart w:id="1021" w:name="_Toc404188839"/>
      <w:bookmarkStart w:id="1022" w:name="_Toc438124362"/>
      <w:r w:rsidRPr="0097697E">
        <w:rPr>
          <w:rFonts w:ascii="Times New Roman" w:hAnsi="Times New Roman"/>
          <w:b/>
          <w:sz w:val="24"/>
          <w:szCs w:val="24"/>
          <w:u w:val="single"/>
        </w:rPr>
        <w:t xml:space="preserve">Article </w:t>
      </w:r>
      <w:bookmarkStart w:id="1023" w:name="_Toc393020478"/>
      <w:bookmarkEnd w:id="1021"/>
      <w:bookmarkEnd w:id="1022"/>
      <w:bookmarkEnd w:id="1023"/>
      <w:r w:rsidR="005E2460" w:rsidRPr="0097697E">
        <w:rPr>
          <w:rFonts w:ascii="Times New Roman" w:hAnsi="Times New Roman"/>
          <w:b/>
          <w:sz w:val="24"/>
          <w:szCs w:val="24"/>
          <w:u w:val="single"/>
        </w:rPr>
        <w:t>260</w:t>
      </w:r>
      <w:r w:rsidR="00C4747E" w:rsidRPr="0097697E">
        <w:rPr>
          <w:rFonts w:ascii="Times New Roman" w:hAnsi="Times New Roman"/>
          <w:b/>
          <w:sz w:val="24"/>
          <w:szCs w:val="24"/>
        </w:rPr>
        <w:t> </w:t>
      </w:r>
      <w:r w:rsidR="002239FC" w:rsidRPr="0097697E">
        <w:rPr>
          <w:rFonts w:ascii="Times New Roman" w:hAnsi="Times New Roman"/>
          <w:b/>
          <w:sz w:val="24"/>
          <w:szCs w:val="24"/>
        </w:rPr>
        <w:t xml:space="preserve">: </w:t>
      </w:r>
      <w:r w:rsidR="00101194" w:rsidRPr="0097697E">
        <w:rPr>
          <w:rFonts w:ascii="Times New Roman" w:hAnsi="Times New Roman"/>
          <w:b/>
          <w:sz w:val="24"/>
          <w:szCs w:val="24"/>
        </w:rPr>
        <w:t>Durée du séjour</w:t>
      </w:r>
    </w:p>
    <w:p w:rsidR="009D0858" w:rsidRPr="0097697E" w:rsidRDefault="009D0858" w:rsidP="00B242AB">
      <w:pPr>
        <w:pStyle w:val="Paragraphedeliste"/>
        <w:numPr>
          <w:ilvl w:val="0"/>
          <w:numId w:val="386"/>
        </w:numPr>
        <w:spacing w:before="120" w:after="120"/>
        <w:contextualSpacing w:val="0"/>
        <w:rPr>
          <w:rFonts w:ascii="Times New Roman" w:hAnsi="Times New Roman"/>
          <w:szCs w:val="24"/>
        </w:rPr>
      </w:pPr>
      <w:r w:rsidRPr="0097697E">
        <w:rPr>
          <w:rFonts w:ascii="Times New Roman" w:hAnsi="Times New Roman"/>
          <w:szCs w:val="24"/>
        </w:rPr>
        <w:t>La durée du séjour en admission temporaire ne peut excéder un an.</w:t>
      </w:r>
    </w:p>
    <w:p w:rsidR="009D0858" w:rsidRPr="0097697E" w:rsidRDefault="009D0858" w:rsidP="00B242AB">
      <w:pPr>
        <w:pStyle w:val="Paragraphedeliste"/>
        <w:numPr>
          <w:ilvl w:val="0"/>
          <w:numId w:val="386"/>
        </w:numPr>
        <w:spacing w:before="120" w:after="120"/>
        <w:contextualSpacing w:val="0"/>
        <w:rPr>
          <w:rFonts w:ascii="Times New Roman" w:hAnsi="Times New Roman"/>
          <w:szCs w:val="24"/>
        </w:rPr>
      </w:pPr>
      <w:r w:rsidRPr="0097697E">
        <w:rPr>
          <w:rFonts w:ascii="Times New Roman" w:hAnsi="Times New Roman"/>
          <w:szCs w:val="24"/>
        </w:rPr>
        <w:t>Une prorogation de délai peut cependant être accordée, dans les cas dûment justifiés, par l'autorité ayant accordé l'admission temporaire, et moyennant renouvellement des engagements souscrits.</w:t>
      </w:r>
    </w:p>
    <w:p w:rsidR="009D0858" w:rsidRPr="0097697E" w:rsidRDefault="009D0858" w:rsidP="00B242AB">
      <w:pPr>
        <w:pStyle w:val="Paragraphedeliste"/>
        <w:numPr>
          <w:ilvl w:val="0"/>
          <w:numId w:val="386"/>
        </w:numPr>
        <w:spacing w:before="120" w:after="120"/>
        <w:contextualSpacing w:val="0"/>
        <w:rPr>
          <w:rFonts w:ascii="Times New Roman" w:hAnsi="Times New Roman"/>
          <w:szCs w:val="24"/>
        </w:rPr>
      </w:pPr>
      <w:r w:rsidRPr="0097697E">
        <w:rPr>
          <w:rFonts w:ascii="Times New Roman" w:hAnsi="Times New Roman"/>
          <w:szCs w:val="24"/>
        </w:rPr>
        <w:t>La durée de séjour peut, à la demande du bénéficiaire, être suspendue si les marchandises sont indisponibles dans le cadre de procédures judiciaires.</w:t>
      </w:r>
    </w:p>
    <w:p w:rsidR="006D7D34" w:rsidRPr="0097697E" w:rsidRDefault="009D0858" w:rsidP="00B242AB">
      <w:pPr>
        <w:spacing w:before="120" w:after="120" w:line="240" w:lineRule="auto"/>
        <w:jc w:val="both"/>
        <w:rPr>
          <w:rFonts w:ascii="Times New Roman" w:hAnsi="Times New Roman"/>
          <w:b/>
          <w:sz w:val="24"/>
          <w:szCs w:val="24"/>
        </w:rPr>
      </w:pPr>
      <w:bookmarkStart w:id="1024" w:name="_Toc393020480"/>
      <w:bookmarkStart w:id="1025" w:name="_Toc404188840"/>
      <w:bookmarkStart w:id="1026" w:name="_Toc438124363"/>
      <w:bookmarkEnd w:id="1024"/>
      <w:r w:rsidRPr="0097697E">
        <w:rPr>
          <w:rFonts w:ascii="Times New Roman" w:hAnsi="Times New Roman"/>
          <w:b/>
          <w:sz w:val="24"/>
          <w:szCs w:val="24"/>
          <w:u w:val="single"/>
        </w:rPr>
        <w:t xml:space="preserve">Article </w:t>
      </w:r>
      <w:bookmarkEnd w:id="1025"/>
      <w:bookmarkEnd w:id="1026"/>
      <w:r w:rsidR="005E2460" w:rsidRPr="0097697E">
        <w:rPr>
          <w:rFonts w:ascii="Times New Roman" w:hAnsi="Times New Roman"/>
          <w:b/>
          <w:sz w:val="24"/>
          <w:szCs w:val="24"/>
          <w:u w:val="single"/>
        </w:rPr>
        <w:t>261</w:t>
      </w:r>
      <w:r w:rsidR="00AF2E5A" w:rsidRPr="0097697E">
        <w:rPr>
          <w:rFonts w:ascii="Times New Roman" w:hAnsi="Times New Roman"/>
          <w:b/>
          <w:sz w:val="24"/>
          <w:szCs w:val="24"/>
        </w:rPr>
        <w:t> :</w:t>
      </w:r>
      <w:r w:rsidR="0066778F">
        <w:rPr>
          <w:rFonts w:ascii="Times New Roman" w:hAnsi="Times New Roman"/>
          <w:b/>
          <w:sz w:val="24"/>
          <w:szCs w:val="24"/>
        </w:rPr>
        <w:t>Octroi</w:t>
      </w:r>
      <w:r w:rsidR="00603123" w:rsidRPr="0097697E">
        <w:rPr>
          <w:rFonts w:ascii="Times New Roman" w:hAnsi="Times New Roman"/>
          <w:b/>
          <w:sz w:val="24"/>
          <w:szCs w:val="24"/>
        </w:rPr>
        <w:t>du régime</w:t>
      </w:r>
    </w:p>
    <w:p w:rsidR="009D0858" w:rsidRPr="0097697E" w:rsidRDefault="009D0858" w:rsidP="00B242AB">
      <w:pPr>
        <w:spacing w:before="120" w:after="120"/>
        <w:rPr>
          <w:rFonts w:ascii="Times New Roman" w:hAnsi="Times New Roman"/>
          <w:szCs w:val="24"/>
        </w:rPr>
      </w:pPr>
      <w:r w:rsidRPr="0097697E">
        <w:rPr>
          <w:rFonts w:ascii="Times New Roman" w:hAnsi="Times New Roman"/>
          <w:szCs w:val="24"/>
        </w:rPr>
        <w:t>Pour bénéficier de l’admission temporaire, l’importateur doit souscrire un acquit-à-caution par lequel il s’engage :</w:t>
      </w:r>
    </w:p>
    <w:p w:rsidR="009D0858" w:rsidRPr="0097697E" w:rsidRDefault="009D0858" w:rsidP="00B242AB">
      <w:pPr>
        <w:pStyle w:val="Paragraphedeliste"/>
        <w:numPr>
          <w:ilvl w:val="0"/>
          <w:numId w:val="344"/>
        </w:numPr>
        <w:spacing w:before="120" w:after="120"/>
        <w:contextualSpacing w:val="0"/>
        <w:rPr>
          <w:rFonts w:ascii="Times New Roman" w:hAnsi="Times New Roman"/>
          <w:szCs w:val="24"/>
        </w:rPr>
      </w:pPr>
      <w:r w:rsidRPr="0097697E">
        <w:rPr>
          <w:rFonts w:ascii="Times New Roman" w:hAnsi="Times New Roman"/>
          <w:szCs w:val="24"/>
        </w:rPr>
        <w:t>à réexporter ou à constituer en entrepôt les produits admis temporairement dans le délai fixé;</w:t>
      </w:r>
    </w:p>
    <w:p w:rsidR="009D0858" w:rsidRPr="0097697E" w:rsidRDefault="009D0858" w:rsidP="00B242AB">
      <w:pPr>
        <w:pStyle w:val="Paragraphedeliste"/>
        <w:numPr>
          <w:ilvl w:val="0"/>
          <w:numId w:val="344"/>
        </w:numPr>
        <w:spacing w:before="120" w:after="120"/>
        <w:contextualSpacing w:val="0"/>
        <w:rPr>
          <w:rFonts w:ascii="Times New Roman" w:hAnsi="Times New Roman"/>
          <w:szCs w:val="24"/>
        </w:rPr>
      </w:pPr>
      <w:r w:rsidRPr="0097697E">
        <w:rPr>
          <w:rFonts w:ascii="Times New Roman" w:hAnsi="Times New Roman"/>
          <w:szCs w:val="24"/>
        </w:rPr>
        <w:t>à satisfaire aux obligations prescrites et à supporter les sanctions applicables en cas d’infraction ou de non décharge des acquis.</w:t>
      </w:r>
    </w:p>
    <w:p w:rsidR="009D0858" w:rsidRPr="0097697E" w:rsidRDefault="009D0858" w:rsidP="00B242AB">
      <w:pPr>
        <w:pStyle w:val="Paragraphedeliste"/>
        <w:numPr>
          <w:ilvl w:val="0"/>
          <w:numId w:val="344"/>
        </w:numPr>
        <w:spacing w:before="120" w:after="120"/>
        <w:contextualSpacing w:val="0"/>
        <w:rPr>
          <w:rFonts w:ascii="Times New Roman" w:hAnsi="Times New Roman"/>
          <w:szCs w:val="24"/>
        </w:rPr>
      </w:pPr>
      <w:r w:rsidRPr="0097697E">
        <w:rPr>
          <w:rFonts w:ascii="Times New Roman" w:hAnsi="Times New Roman"/>
          <w:szCs w:val="24"/>
        </w:rPr>
        <w:t>En cas de réexportation, il peut être fait à titre exceptionnel obligation pour l’exportateur de produire une attestation des administrations des douanes du pays de destination certifiant que les marchandises sont bien sorties du territoire.</w:t>
      </w:r>
    </w:p>
    <w:p w:rsidR="00E004CA" w:rsidRPr="0097697E" w:rsidRDefault="009D0858" w:rsidP="00B242AB">
      <w:pPr>
        <w:spacing w:before="120" w:after="120" w:line="240" w:lineRule="auto"/>
        <w:jc w:val="both"/>
        <w:rPr>
          <w:rFonts w:ascii="Times New Roman" w:hAnsi="Times New Roman"/>
          <w:b/>
          <w:sz w:val="24"/>
          <w:szCs w:val="24"/>
        </w:rPr>
      </w:pPr>
      <w:bookmarkStart w:id="1027" w:name="_Toc393020481"/>
      <w:bookmarkStart w:id="1028" w:name="_Toc404188841"/>
      <w:bookmarkStart w:id="1029" w:name="_Toc438124364"/>
      <w:bookmarkEnd w:id="1027"/>
      <w:r w:rsidRPr="0097697E">
        <w:rPr>
          <w:rFonts w:ascii="Times New Roman" w:hAnsi="Times New Roman"/>
          <w:b/>
          <w:sz w:val="24"/>
          <w:szCs w:val="24"/>
          <w:u w:val="single"/>
        </w:rPr>
        <w:t xml:space="preserve">Article </w:t>
      </w:r>
      <w:bookmarkEnd w:id="1028"/>
      <w:bookmarkEnd w:id="1029"/>
      <w:r w:rsidR="0064254D" w:rsidRPr="0097697E">
        <w:rPr>
          <w:rFonts w:ascii="Times New Roman" w:hAnsi="Times New Roman"/>
          <w:b/>
          <w:sz w:val="24"/>
          <w:szCs w:val="24"/>
          <w:u w:val="single"/>
        </w:rPr>
        <w:t xml:space="preserve">262 </w:t>
      </w:r>
      <w:r w:rsidR="002239FC" w:rsidRPr="0097697E">
        <w:rPr>
          <w:rFonts w:ascii="Times New Roman" w:hAnsi="Times New Roman"/>
          <w:b/>
          <w:sz w:val="24"/>
          <w:szCs w:val="24"/>
        </w:rPr>
        <w:t xml:space="preserve">: </w:t>
      </w:r>
      <w:r w:rsidR="00603123" w:rsidRPr="0097697E">
        <w:rPr>
          <w:rFonts w:ascii="Times New Roman" w:hAnsi="Times New Roman"/>
          <w:b/>
          <w:sz w:val="24"/>
          <w:szCs w:val="24"/>
        </w:rPr>
        <w:t>Apurement du régime</w:t>
      </w:r>
    </w:p>
    <w:p w:rsidR="009D0858" w:rsidRPr="0097697E" w:rsidRDefault="009D0858" w:rsidP="00B242AB">
      <w:pPr>
        <w:pStyle w:val="Paragraphedeliste"/>
        <w:numPr>
          <w:ilvl w:val="0"/>
          <w:numId w:val="205"/>
        </w:numPr>
        <w:spacing w:before="120" w:after="120"/>
        <w:ind w:left="357" w:hanging="357"/>
        <w:contextualSpacing w:val="0"/>
        <w:rPr>
          <w:rFonts w:ascii="Times New Roman" w:hAnsi="Times New Roman"/>
          <w:szCs w:val="24"/>
        </w:rPr>
      </w:pPr>
      <w:r w:rsidRPr="0097697E">
        <w:rPr>
          <w:rFonts w:ascii="Times New Roman" w:hAnsi="Times New Roman"/>
          <w:szCs w:val="24"/>
        </w:rPr>
        <w:t>La mise à la consommation des produits préalablement mis en admission temporaire implique l’acquittement d’un intérêt de crédit si les droits et taxes n’ont pas été consignés lors de la mise en admission temporaire.</w:t>
      </w:r>
    </w:p>
    <w:p w:rsidR="009D0858" w:rsidRPr="0097697E" w:rsidRDefault="009D0858" w:rsidP="00B242AB">
      <w:pPr>
        <w:pStyle w:val="Paragraphedeliste"/>
        <w:numPr>
          <w:ilvl w:val="0"/>
          <w:numId w:val="205"/>
        </w:numPr>
        <w:spacing w:before="120" w:after="120"/>
        <w:contextualSpacing w:val="0"/>
        <w:rPr>
          <w:rFonts w:ascii="Times New Roman" w:hAnsi="Times New Roman"/>
          <w:szCs w:val="24"/>
        </w:rPr>
      </w:pPr>
      <w:r w:rsidRPr="0097697E">
        <w:rPr>
          <w:rFonts w:ascii="Times New Roman" w:hAnsi="Times New Roman"/>
          <w:szCs w:val="24"/>
        </w:rPr>
        <w:t>Le moment à prendre en considération pour déterminer la valeur des marchandises pour mise à la consommation ainsi que les taux des droits et taxes applicables, est la date d’enregistrement de l’acquit-à-caution d’admission temporaire.</w:t>
      </w:r>
    </w:p>
    <w:p w:rsidR="009D0858" w:rsidRPr="0097697E" w:rsidRDefault="009D0858" w:rsidP="00B242AB">
      <w:pPr>
        <w:spacing w:before="120" w:after="120" w:line="240" w:lineRule="auto"/>
        <w:jc w:val="both"/>
        <w:rPr>
          <w:rFonts w:ascii="Times New Roman" w:hAnsi="Times New Roman"/>
          <w:b/>
          <w:sz w:val="24"/>
          <w:szCs w:val="24"/>
        </w:rPr>
      </w:pPr>
      <w:bookmarkStart w:id="1030" w:name="_Toc404188842"/>
      <w:bookmarkStart w:id="1031" w:name="_Toc438124365"/>
      <w:r w:rsidRPr="0097697E">
        <w:rPr>
          <w:rFonts w:ascii="Times New Roman" w:hAnsi="Times New Roman"/>
          <w:b/>
          <w:sz w:val="24"/>
          <w:szCs w:val="24"/>
          <w:u w:val="single"/>
        </w:rPr>
        <w:t xml:space="preserve">Article </w:t>
      </w:r>
      <w:bookmarkEnd w:id="1030"/>
      <w:bookmarkEnd w:id="1031"/>
      <w:r w:rsidR="0064254D" w:rsidRPr="0097697E">
        <w:rPr>
          <w:rFonts w:ascii="Times New Roman" w:hAnsi="Times New Roman"/>
          <w:b/>
          <w:sz w:val="24"/>
          <w:szCs w:val="24"/>
          <w:u w:val="single"/>
        </w:rPr>
        <w:t>263</w:t>
      </w:r>
      <w:r w:rsidR="00C4747E" w:rsidRPr="0097697E">
        <w:rPr>
          <w:rFonts w:ascii="Times New Roman" w:hAnsi="Times New Roman"/>
          <w:b/>
          <w:sz w:val="24"/>
          <w:szCs w:val="24"/>
        </w:rPr>
        <w:t> </w:t>
      </w:r>
      <w:r w:rsidR="002239FC" w:rsidRPr="0097697E">
        <w:rPr>
          <w:rFonts w:ascii="Times New Roman" w:hAnsi="Times New Roman"/>
          <w:b/>
          <w:sz w:val="24"/>
          <w:szCs w:val="24"/>
        </w:rPr>
        <w:t xml:space="preserve">: </w:t>
      </w:r>
      <w:r w:rsidR="00A041F7" w:rsidRPr="0097697E">
        <w:rPr>
          <w:rFonts w:ascii="Times New Roman" w:hAnsi="Times New Roman"/>
          <w:b/>
          <w:sz w:val="24"/>
          <w:szCs w:val="24"/>
        </w:rPr>
        <w:t>Dispositions diverses</w:t>
      </w:r>
    </w:p>
    <w:p w:rsidR="005C3CAA" w:rsidRPr="0097697E" w:rsidRDefault="009D0858" w:rsidP="00B242AB">
      <w:pPr>
        <w:spacing w:before="120" w:after="120"/>
        <w:rPr>
          <w:rFonts w:ascii="Times New Roman" w:hAnsi="Times New Roman"/>
          <w:sz w:val="24"/>
          <w:szCs w:val="24"/>
        </w:rPr>
      </w:pPr>
      <w:r w:rsidRPr="0097697E">
        <w:rPr>
          <w:rFonts w:ascii="Times New Roman" w:hAnsi="Times New Roman"/>
          <w:sz w:val="24"/>
          <w:szCs w:val="24"/>
        </w:rPr>
        <w:t>Les modalités de fonctionnement de l’admission temporaire seront complétées par l’</w:t>
      </w:r>
      <w:r w:rsidR="006636D5" w:rsidRPr="0097697E">
        <w:rPr>
          <w:rFonts w:ascii="Times New Roman" w:hAnsi="Times New Roman"/>
          <w:sz w:val="24"/>
          <w:szCs w:val="24"/>
        </w:rPr>
        <w:t>A</w:t>
      </w:r>
      <w:r w:rsidRPr="0097697E">
        <w:rPr>
          <w:rFonts w:ascii="Times New Roman" w:hAnsi="Times New Roman"/>
          <w:sz w:val="24"/>
          <w:szCs w:val="24"/>
        </w:rPr>
        <w:t>utorité nationale compétente.</w:t>
      </w:r>
    </w:p>
    <w:p w:rsidR="005C3CAA" w:rsidRPr="0097697E" w:rsidRDefault="005C3CAA" w:rsidP="00B242AB">
      <w:pPr>
        <w:spacing w:before="120" w:after="120" w:line="240" w:lineRule="auto"/>
        <w:rPr>
          <w:rFonts w:ascii="Times New Roman" w:hAnsi="Times New Roman"/>
          <w:sz w:val="24"/>
          <w:szCs w:val="24"/>
        </w:rPr>
      </w:pPr>
      <w:r w:rsidRPr="0097697E">
        <w:rPr>
          <w:rFonts w:ascii="Times New Roman" w:hAnsi="Times New Roman"/>
          <w:sz w:val="24"/>
          <w:szCs w:val="24"/>
        </w:rPr>
        <w:br w:type="page"/>
      </w:r>
    </w:p>
    <w:p w:rsidR="009D0858" w:rsidRPr="0097697E" w:rsidRDefault="009D0858" w:rsidP="00B242AB">
      <w:pPr>
        <w:pStyle w:val="Titre1"/>
        <w:spacing w:before="120" w:after="840"/>
        <w:rPr>
          <w:rFonts w:ascii="Times New Roman" w:hAnsi="Times New Roman" w:cs="Times New Roman"/>
          <w:color w:val="auto"/>
        </w:rPr>
      </w:pPr>
      <w:bookmarkStart w:id="1032" w:name="_Toc393020488"/>
      <w:bookmarkStart w:id="1033" w:name="_Toc393020489"/>
      <w:bookmarkStart w:id="1034" w:name="_Toc393020490"/>
      <w:bookmarkStart w:id="1035" w:name="_Toc393020491"/>
      <w:bookmarkStart w:id="1036" w:name="_Toc393020492"/>
      <w:bookmarkStart w:id="1037" w:name="_Toc393020493"/>
      <w:bookmarkStart w:id="1038" w:name="_Toc393020494"/>
      <w:bookmarkStart w:id="1039" w:name="_Toc393020495"/>
      <w:bookmarkStart w:id="1040" w:name="_Toc393020496"/>
      <w:bookmarkStart w:id="1041" w:name="_Toc393020497"/>
      <w:bookmarkStart w:id="1042" w:name="_Toc393020498"/>
      <w:bookmarkStart w:id="1043" w:name="_Toc393020499"/>
      <w:bookmarkStart w:id="1044" w:name="_Toc393020500"/>
      <w:bookmarkStart w:id="1045" w:name="_Toc393020501"/>
      <w:bookmarkStart w:id="1046" w:name="_Toc393020502"/>
      <w:bookmarkStart w:id="1047" w:name="_Toc438124380"/>
      <w:bookmarkStart w:id="1048" w:name="_Toc452634585"/>
      <w:bookmarkStart w:id="1049" w:name="_Toc466536314"/>
      <w:bookmarkStart w:id="1050" w:name="_Toc487463707"/>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r w:rsidRPr="0097697E">
        <w:rPr>
          <w:rFonts w:ascii="Times New Roman" w:hAnsi="Times New Roman" w:cs="Times New Roman"/>
          <w:color w:val="auto"/>
        </w:rPr>
        <w:lastRenderedPageBreak/>
        <w:t xml:space="preserve">TITRE </w:t>
      </w:r>
      <w:r w:rsidR="0064254D" w:rsidRPr="0097697E">
        <w:rPr>
          <w:rFonts w:ascii="Times New Roman" w:hAnsi="Times New Roman" w:cs="Times New Roman"/>
          <w:color w:val="auto"/>
        </w:rPr>
        <w:t>I</w:t>
      </w:r>
      <w:r w:rsidR="007F79DD" w:rsidRPr="0097697E">
        <w:rPr>
          <w:rFonts w:ascii="Times New Roman" w:hAnsi="Times New Roman" w:cs="Times New Roman"/>
          <w:color w:val="auto"/>
        </w:rPr>
        <w:t>X</w:t>
      </w:r>
      <w:r w:rsidRPr="0097697E">
        <w:rPr>
          <w:rFonts w:ascii="Times New Roman" w:hAnsi="Times New Roman" w:cs="Times New Roman"/>
          <w:color w:val="auto"/>
        </w:rPr>
        <w:t xml:space="preserve"> : DEPOT DE DOUANE</w:t>
      </w:r>
      <w:bookmarkEnd w:id="1046"/>
      <w:bookmarkEnd w:id="1047"/>
      <w:bookmarkEnd w:id="1048"/>
      <w:bookmarkEnd w:id="1049"/>
      <w:bookmarkEnd w:id="1050"/>
    </w:p>
    <w:p w:rsidR="009D0858" w:rsidRPr="0097697E" w:rsidRDefault="009D0858" w:rsidP="00B242AB">
      <w:pPr>
        <w:pStyle w:val="Titre2"/>
        <w:spacing w:before="480" w:after="480"/>
        <w:jc w:val="both"/>
        <w:rPr>
          <w:rFonts w:ascii="Times New Roman" w:hAnsi="Times New Roman" w:cs="Times New Roman"/>
          <w:u w:val="none"/>
        </w:rPr>
      </w:pPr>
      <w:bookmarkStart w:id="1051" w:name="_Toc393020503"/>
      <w:bookmarkStart w:id="1052" w:name="_Toc438124381"/>
      <w:bookmarkStart w:id="1053" w:name="_Toc452634586"/>
      <w:bookmarkStart w:id="1054" w:name="_Toc466536315"/>
      <w:bookmarkStart w:id="1055" w:name="_Toc487463708"/>
      <w:r w:rsidRPr="0097697E">
        <w:rPr>
          <w:rFonts w:ascii="Times New Roman" w:hAnsi="Times New Roman" w:cs="Times New Roman"/>
        </w:rPr>
        <w:t>CHAPITRE 1</w:t>
      </w:r>
      <w:r w:rsidRPr="0097697E">
        <w:rPr>
          <w:rFonts w:ascii="Times New Roman" w:hAnsi="Times New Roman" w:cs="Times New Roman"/>
          <w:u w:val="none"/>
        </w:rPr>
        <w:t xml:space="preserve"> : CONSTITUTION DES MARCHANDISES EN DEPOT</w:t>
      </w:r>
      <w:bookmarkEnd w:id="1051"/>
      <w:bookmarkEnd w:id="1052"/>
      <w:bookmarkEnd w:id="1053"/>
      <w:bookmarkEnd w:id="1054"/>
      <w:bookmarkEnd w:id="1055"/>
    </w:p>
    <w:p w:rsidR="007F79DD" w:rsidRPr="0097697E" w:rsidRDefault="009D0858" w:rsidP="00B242AB">
      <w:pPr>
        <w:spacing w:before="120" w:after="120" w:line="240" w:lineRule="auto"/>
        <w:jc w:val="both"/>
        <w:rPr>
          <w:rFonts w:ascii="Times New Roman" w:hAnsi="Times New Roman"/>
          <w:b/>
          <w:sz w:val="24"/>
          <w:szCs w:val="24"/>
        </w:rPr>
      </w:pPr>
      <w:bookmarkStart w:id="1056" w:name="_Toc393020504"/>
      <w:bookmarkStart w:id="1057" w:name="_Toc404188864"/>
      <w:bookmarkStart w:id="1058" w:name="_Toc438124382"/>
      <w:bookmarkEnd w:id="1056"/>
      <w:r w:rsidRPr="0097697E">
        <w:rPr>
          <w:rFonts w:ascii="Times New Roman" w:hAnsi="Times New Roman"/>
          <w:b/>
          <w:sz w:val="24"/>
          <w:szCs w:val="24"/>
          <w:u w:val="single"/>
        </w:rPr>
        <w:t xml:space="preserve">Article </w:t>
      </w:r>
      <w:bookmarkEnd w:id="1057"/>
      <w:bookmarkEnd w:id="1058"/>
      <w:r w:rsidR="0064254D" w:rsidRPr="0097697E">
        <w:rPr>
          <w:rFonts w:ascii="Times New Roman" w:hAnsi="Times New Roman"/>
          <w:b/>
          <w:sz w:val="24"/>
          <w:szCs w:val="24"/>
          <w:u w:val="single"/>
        </w:rPr>
        <w:t>264</w:t>
      </w:r>
      <w:r w:rsidR="00C4747E" w:rsidRPr="0097697E">
        <w:rPr>
          <w:rFonts w:ascii="Times New Roman" w:hAnsi="Times New Roman"/>
          <w:b/>
          <w:sz w:val="24"/>
          <w:szCs w:val="24"/>
        </w:rPr>
        <w:t> </w:t>
      </w:r>
      <w:r w:rsidR="00F2136A" w:rsidRPr="0097697E">
        <w:rPr>
          <w:rFonts w:ascii="Times New Roman" w:hAnsi="Times New Roman"/>
          <w:b/>
          <w:sz w:val="24"/>
          <w:szCs w:val="24"/>
        </w:rPr>
        <w:t xml:space="preserve">: </w:t>
      </w:r>
      <w:r w:rsidR="00AE18BA">
        <w:rPr>
          <w:rFonts w:ascii="Times New Roman" w:hAnsi="Times New Roman"/>
          <w:b/>
          <w:sz w:val="24"/>
          <w:szCs w:val="24"/>
        </w:rPr>
        <w:t>Définition du dépôt de douane et constitution des marchandises en d</w:t>
      </w:r>
      <w:r w:rsidR="00863F09" w:rsidRPr="0097697E">
        <w:rPr>
          <w:rFonts w:ascii="Times New Roman" w:hAnsi="Times New Roman"/>
          <w:b/>
          <w:sz w:val="24"/>
          <w:szCs w:val="24"/>
        </w:rPr>
        <w:t>épôt d’office</w:t>
      </w:r>
    </w:p>
    <w:p w:rsidR="00B70346" w:rsidRPr="0097697E" w:rsidRDefault="00B70346" w:rsidP="00B242AB">
      <w:pPr>
        <w:pStyle w:val="Paragraphedeliste"/>
        <w:numPr>
          <w:ilvl w:val="0"/>
          <w:numId w:val="213"/>
        </w:numPr>
        <w:spacing w:before="120" w:after="120"/>
        <w:ind w:left="360"/>
        <w:contextualSpacing w:val="0"/>
        <w:rPr>
          <w:rFonts w:ascii="Times New Roman" w:hAnsi="Times New Roman"/>
          <w:szCs w:val="24"/>
        </w:rPr>
      </w:pPr>
      <w:r w:rsidRPr="0097697E">
        <w:rPr>
          <w:rFonts w:ascii="Times New Roman" w:hAnsi="Times New Roman"/>
          <w:szCs w:val="24"/>
        </w:rPr>
        <w:t>Le dépôt de douane est le régime douanier suivant lequel les marchandises sont placées dans les locaux désignés par la douane pendant un délai déterminé à l’expiration duquel, elles sont aliénées par l’Administration des douanes dans les conditions fixées par le présent code.</w:t>
      </w:r>
    </w:p>
    <w:p w:rsidR="009D0858" w:rsidRPr="0097697E" w:rsidRDefault="000E7573" w:rsidP="00B242AB">
      <w:pPr>
        <w:pStyle w:val="Paragraphedeliste"/>
        <w:numPr>
          <w:ilvl w:val="0"/>
          <w:numId w:val="213"/>
        </w:numPr>
        <w:spacing w:before="120" w:after="120"/>
        <w:ind w:left="360"/>
        <w:contextualSpacing w:val="0"/>
        <w:rPr>
          <w:rFonts w:ascii="Times New Roman" w:hAnsi="Times New Roman"/>
          <w:szCs w:val="24"/>
        </w:rPr>
      </w:pPr>
      <w:r w:rsidRPr="0097697E">
        <w:rPr>
          <w:rFonts w:ascii="Times New Roman" w:hAnsi="Times New Roman"/>
          <w:szCs w:val="24"/>
        </w:rPr>
        <w:t>Sont constitué</w:t>
      </w:r>
      <w:r w:rsidR="009D0858" w:rsidRPr="0097697E">
        <w:rPr>
          <w:rFonts w:ascii="Times New Roman" w:hAnsi="Times New Roman"/>
          <w:szCs w:val="24"/>
        </w:rPr>
        <w:t>s d’office en dépôt par les administrations douanières :</w:t>
      </w:r>
    </w:p>
    <w:p w:rsidR="009D0858" w:rsidRPr="0097697E" w:rsidRDefault="009D0858" w:rsidP="00B242AB">
      <w:pPr>
        <w:pStyle w:val="Paragraphedeliste"/>
        <w:numPr>
          <w:ilvl w:val="0"/>
          <w:numId w:val="214"/>
        </w:numPr>
        <w:spacing w:before="120" w:after="120"/>
        <w:ind w:left="1080"/>
        <w:contextualSpacing w:val="0"/>
        <w:rPr>
          <w:rFonts w:ascii="Times New Roman" w:hAnsi="Times New Roman"/>
          <w:szCs w:val="24"/>
        </w:rPr>
      </w:pPr>
      <w:r w:rsidRPr="0097697E">
        <w:rPr>
          <w:rFonts w:ascii="Times New Roman" w:hAnsi="Times New Roman"/>
          <w:szCs w:val="24"/>
        </w:rPr>
        <w:t>les marchandises non déclarées dans le délai légal ;</w:t>
      </w:r>
    </w:p>
    <w:p w:rsidR="009D0858" w:rsidRPr="0097697E" w:rsidRDefault="009D0858" w:rsidP="00B242AB">
      <w:pPr>
        <w:pStyle w:val="Paragraphedeliste"/>
        <w:numPr>
          <w:ilvl w:val="0"/>
          <w:numId w:val="214"/>
        </w:numPr>
        <w:spacing w:before="120" w:after="120"/>
        <w:ind w:left="1080"/>
        <w:contextualSpacing w:val="0"/>
        <w:rPr>
          <w:rFonts w:ascii="Times New Roman" w:hAnsi="Times New Roman"/>
          <w:szCs w:val="24"/>
        </w:rPr>
      </w:pPr>
      <w:r w:rsidRPr="0097697E">
        <w:rPr>
          <w:rFonts w:ascii="Times New Roman" w:hAnsi="Times New Roman"/>
          <w:szCs w:val="24"/>
        </w:rPr>
        <w:t>les marchandises déclarées en détail et les bagages des voyageurs qui n’ont pu être vérifiés en l’absence du déclarant, dans le délai légal ;</w:t>
      </w:r>
    </w:p>
    <w:p w:rsidR="009D0858" w:rsidRPr="0097697E" w:rsidRDefault="009D0858" w:rsidP="00B242AB">
      <w:pPr>
        <w:pStyle w:val="Paragraphedeliste"/>
        <w:numPr>
          <w:ilvl w:val="0"/>
          <w:numId w:val="214"/>
        </w:numPr>
        <w:spacing w:before="120" w:after="120"/>
        <w:ind w:left="1080"/>
        <w:contextualSpacing w:val="0"/>
        <w:rPr>
          <w:rFonts w:ascii="Times New Roman" w:hAnsi="Times New Roman"/>
          <w:szCs w:val="24"/>
        </w:rPr>
      </w:pPr>
      <w:r w:rsidRPr="0097697E">
        <w:rPr>
          <w:rFonts w:ascii="Times New Roman" w:hAnsi="Times New Roman"/>
          <w:szCs w:val="24"/>
        </w:rPr>
        <w:t>les marchandises qui restent en douane pour tout autre motif.</w:t>
      </w:r>
    </w:p>
    <w:p w:rsidR="009D0858" w:rsidRPr="0097697E" w:rsidRDefault="009D0858" w:rsidP="00B242AB">
      <w:pPr>
        <w:pStyle w:val="Paragraphedeliste"/>
        <w:numPr>
          <w:ilvl w:val="0"/>
          <w:numId w:val="213"/>
        </w:numPr>
        <w:spacing w:before="120" w:after="120"/>
        <w:ind w:left="360"/>
        <w:contextualSpacing w:val="0"/>
        <w:rPr>
          <w:rFonts w:ascii="Times New Roman" w:hAnsi="Times New Roman"/>
          <w:szCs w:val="24"/>
        </w:rPr>
      </w:pPr>
      <w:r w:rsidRPr="0097697E">
        <w:rPr>
          <w:rFonts w:ascii="Times New Roman" w:hAnsi="Times New Roman"/>
          <w:szCs w:val="24"/>
        </w:rPr>
        <w:t>Lorsque les marchandises sont sans valeur vénale, l’Administration Douanière peut faire procéder à leur destruction.</w:t>
      </w:r>
    </w:p>
    <w:p w:rsidR="007F79DD" w:rsidRPr="0097697E" w:rsidRDefault="009D0858" w:rsidP="00B242AB">
      <w:pPr>
        <w:spacing w:before="120" w:after="120" w:line="240" w:lineRule="auto"/>
        <w:jc w:val="both"/>
        <w:rPr>
          <w:rFonts w:ascii="Times New Roman" w:hAnsi="Times New Roman"/>
          <w:b/>
          <w:sz w:val="24"/>
          <w:szCs w:val="24"/>
        </w:rPr>
      </w:pPr>
      <w:bookmarkStart w:id="1059" w:name="_Toc393020505"/>
      <w:bookmarkStart w:id="1060" w:name="_Toc404188865"/>
      <w:bookmarkStart w:id="1061" w:name="_Toc438124383"/>
      <w:bookmarkEnd w:id="1059"/>
      <w:r w:rsidRPr="0097697E">
        <w:rPr>
          <w:rFonts w:ascii="Times New Roman" w:hAnsi="Times New Roman"/>
          <w:b/>
          <w:sz w:val="24"/>
          <w:szCs w:val="24"/>
          <w:u w:val="single"/>
        </w:rPr>
        <w:t xml:space="preserve">Article </w:t>
      </w:r>
      <w:bookmarkEnd w:id="1060"/>
      <w:bookmarkEnd w:id="1061"/>
      <w:r w:rsidR="0064254D" w:rsidRPr="0097697E">
        <w:rPr>
          <w:rFonts w:ascii="Times New Roman" w:hAnsi="Times New Roman"/>
          <w:b/>
          <w:sz w:val="24"/>
          <w:szCs w:val="24"/>
          <w:u w:val="single"/>
        </w:rPr>
        <w:t>265</w:t>
      </w:r>
      <w:r w:rsidR="00C4747E" w:rsidRPr="0097697E">
        <w:rPr>
          <w:rFonts w:ascii="Times New Roman" w:hAnsi="Times New Roman"/>
          <w:b/>
          <w:sz w:val="24"/>
          <w:szCs w:val="24"/>
        </w:rPr>
        <w:t> </w:t>
      </w:r>
      <w:r w:rsidR="00F2136A" w:rsidRPr="0097697E">
        <w:rPr>
          <w:rFonts w:ascii="Times New Roman" w:hAnsi="Times New Roman"/>
          <w:b/>
          <w:sz w:val="24"/>
          <w:szCs w:val="24"/>
        </w:rPr>
        <w:t xml:space="preserve">: </w:t>
      </w:r>
      <w:r w:rsidR="00863F09" w:rsidRPr="0097697E">
        <w:rPr>
          <w:rFonts w:ascii="Times New Roman" w:hAnsi="Times New Roman"/>
          <w:b/>
          <w:sz w:val="24"/>
          <w:szCs w:val="24"/>
        </w:rPr>
        <w:t>Prise en charge et durée</w:t>
      </w:r>
    </w:p>
    <w:p w:rsidR="009D0858" w:rsidRPr="0097697E" w:rsidRDefault="009D0858" w:rsidP="00B242AB">
      <w:pPr>
        <w:pStyle w:val="Paragraphedeliste"/>
        <w:numPr>
          <w:ilvl w:val="0"/>
          <w:numId w:val="215"/>
        </w:numPr>
        <w:spacing w:before="120" w:after="120"/>
        <w:contextualSpacing w:val="0"/>
        <w:rPr>
          <w:rFonts w:ascii="Times New Roman" w:hAnsi="Times New Roman"/>
          <w:szCs w:val="24"/>
        </w:rPr>
      </w:pPr>
      <w:r w:rsidRPr="0097697E">
        <w:rPr>
          <w:rFonts w:ascii="Times New Roman" w:hAnsi="Times New Roman"/>
          <w:szCs w:val="24"/>
        </w:rPr>
        <w:t xml:space="preserve">Pour les marchandises non déclarées dans les délais légaux, la date de constitution en dépôt correspond au terme du délai dans lequel la </w:t>
      </w:r>
      <w:r w:rsidR="00024B7B" w:rsidRPr="0097697E">
        <w:rPr>
          <w:rFonts w:ascii="Times New Roman" w:hAnsi="Times New Roman"/>
          <w:szCs w:val="24"/>
        </w:rPr>
        <w:t>déclaration en douane</w:t>
      </w:r>
      <w:r w:rsidRPr="0097697E">
        <w:rPr>
          <w:rFonts w:ascii="Times New Roman" w:hAnsi="Times New Roman"/>
          <w:szCs w:val="24"/>
        </w:rPr>
        <w:t xml:space="preserve"> doit être déposée.</w:t>
      </w:r>
    </w:p>
    <w:p w:rsidR="009D0858" w:rsidRPr="0097697E" w:rsidRDefault="009D0858" w:rsidP="00B242AB">
      <w:pPr>
        <w:pStyle w:val="Paragraphedeliste"/>
        <w:numPr>
          <w:ilvl w:val="0"/>
          <w:numId w:val="215"/>
        </w:numPr>
        <w:spacing w:before="120" w:after="120"/>
        <w:contextualSpacing w:val="0"/>
        <w:rPr>
          <w:rFonts w:ascii="Times New Roman" w:hAnsi="Times New Roman"/>
          <w:szCs w:val="24"/>
        </w:rPr>
      </w:pPr>
      <w:r w:rsidRPr="0097697E">
        <w:rPr>
          <w:rFonts w:ascii="Times New Roman" w:hAnsi="Times New Roman"/>
          <w:szCs w:val="24"/>
        </w:rPr>
        <w:t>Les marchandises abandonnées peuvent être vendues immédiatement sans être constituées en dépôt.</w:t>
      </w:r>
    </w:p>
    <w:p w:rsidR="009D0858" w:rsidRPr="0097697E" w:rsidRDefault="009D0858" w:rsidP="00B242AB">
      <w:pPr>
        <w:pStyle w:val="Paragraphedeliste"/>
        <w:numPr>
          <w:ilvl w:val="0"/>
          <w:numId w:val="215"/>
        </w:numPr>
        <w:spacing w:before="120" w:after="120"/>
        <w:contextualSpacing w:val="0"/>
        <w:rPr>
          <w:rFonts w:ascii="Times New Roman" w:hAnsi="Times New Roman"/>
          <w:szCs w:val="24"/>
        </w:rPr>
      </w:pPr>
      <w:r w:rsidRPr="0097697E">
        <w:rPr>
          <w:rFonts w:ascii="Times New Roman" w:hAnsi="Times New Roman"/>
          <w:szCs w:val="24"/>
        </w:rPr>
        <w:t>Les marchandises constituées en dépôt sont enregistrées sur un registre spécial.</w:t>
      </w:r>
    </w:p>
    <w:p w:rsidR="009D0858" w:rsidRPr="0097697E" w:rsidRDefault="009D0858" w:rsidP="00B242AB">
      <w:pPr>
        <w:pStyle w:val="Paragraphedeliste"/>
        <w:numPr>
          <w:ilvl w:val="0"/>
          <w:numId w:val="215"/>
        </w:numPr>
        <w:spacing w:before="120" w:after="120"/>
        <w:contextualSpacing w:val="0"/>
        <w:rPr>
          <w:rFonts w:ascii="Times New Roman" w:hAnsi="Times New Roman"/>
          <w:szCs w:val="24"/>
        </w:rPr>
      </w:pPr>
      <w:r w:rsidRPr="0097697E">
        <w:rPr>
          <w:rFonts w:ascii="Times New Roman" w:hAnsi="Times New Roman"/>
          <w:szCs w:val="24"/>
        </w:rPr>
        <w:t xml:space="preserve">La durée de séjour en dépôt </w:t>
      </w:r>
      <w:r w:rsidR="00BE3EE2" w:rsidRPr="0097697E">
        <w:rPr>
          <w:rFonts w:ascii="Times New Roman" w:hAnsi="Times New Roman"/>
          <w:szCs w:val="24"/>
        </w:rPr>
        <w:t xml:space="preserve">est fixée par la législation nationale </w:t>
      </w:r>
      <w:r w:rsidR="00163FF9" w:rsidRPr="0097697E">
        <w:rPr>
          <w:rFonts w:ascii="Times New Roman" w:hAnsi="Times New Roman"/>
          <w:szCs w:val="24"/>
        </w:rPr>
        <w:t>et ne peut</w:t>
      </w:r>
      <w:r w:rsidRPr="0097697E">
        <w:rPr>
          <w:rFonts w:ascii="Times New Roman" w:hAnsi="Times New Roman"/>
          <w:szCs w:val="24"/>
        </w:rPr>
        <w:t>excéder 120 jours.</w:t>
      </w:r>
    </w:p>
    <w:p w:rsidR="007F79DD" w:rsidRPr="0097697E" w:rsidRDefault="009D0858" w:rsidP="00B242AB">
      <w:pPr>
        <w:spacing w:before="120" w:after="120" w:line="240" w:lineRule="auto"/>
        <w:jc w:val="both"/>
        <w:rPr>
          <w:rFonts w:ascii="Times New Roman" w:hAnsi="Times New Roman"/>
          <w:b/>
          <w:sz w:val="24"/>
          <w:szCs w:val="24"/>
        </w:rPr>
      </w:pPr>
      <w:bookmarkStart w:id="1062" w:name="_Toc393020506"/>
      <w:bookmarkStart w:id="1063" w:name="_Toc404188866"/>
      <w:bookmarkStart w:id="1064" w:name="_Toc438124384"/>
      <w:bookmarkEnd w:id="1062"/>
      <w:r w:rsidRPr="0097697E">
        <w:rPr>
          <w:rFonts w:ascii="Times New Roman" w:hAnsi="Times New Roman"/>
          <w:b/>
          <w:sz w:val="24"/>
          <w:szCs w:val="24"/>
          <w:u w:val="single"/>
        </w:rPr>
        <w:t xml:space="preserve">Article </w:t>
      </w:r>
      <w:bookmarkEnd w:id="1063"/>
      <w:bookmarkEnd w:id="1064"/>
      <w:r w:rsidR="0064254D" w:rsidRPr="0097697E">
        <w:rPr>
          <w:rFonts w:ascii="Times New Roman" w:hAnsi="Times New Roman"/>
          <w:b/>
          <w:sz w:val="24"/>
          <w:szCs w:val="24"/>
          <w:u w:val="single"/>
        </w:rPr>
        <w:t>266</w:t>
      </w:r>
      <w:r w:rsidR="00C4747E" w:rsidRPr="0097697E">
        <w:rPr>
          <w:rFonts w:ascii="Times New Roman" w:hAnsi="Times New Roman"/>
          <w:b/>
          <w:sz w:val="24"/>
          <w:szCs w:val="24"/>
        </w:rPr>
        <w:t> </w:t>
      </w:r>
      <w:r w:rsidR="00F2136A" w:rsidRPr="0097697E">
        <w:rPr>
          <w:rFonts w:ascii="Times New Roman" w:hAnsi="Times New Roman"/>
          <w:b/>
          <w:sz w:val="24"/>
          <w:szCs w:val="24"/>
        </w:rPr>
        <w:t xml:space="preserve">: </w:t>
      </w:r>
      <w:r w:rsidR="00863F09" w:rsidRPr="0097697E">
        <w:rPr>
          <w:rFonts w:ascii="Times New Roman" w:hAnsi="Times New Roman"/>
          <w:b/>
          <w:sz w:val="24"/>
          <w:szCs w:val="24"/>
        </w:rPr>
        <w:t>Responsabilités</w:t>
      </w:r>
    </w:p>
    <w:p w:rsidR="009D0858" w:rsidRPr="0097697E" w:rsidRDefault="009D0858" w:rsidP="00B242AB">
      <w:pPr>
        <w:pStyle w:val="Paragraphedeliste"/>
        <w:numPr>
          <w:ilvl w:val="0"/>
          <w:numId w:val="216"/>
        </w:numPr>
        <w:spacing w:before="120" w:after="120"/>
        <w:ind w:left="360"/>
        <w:contextualSpacing w:val="0"/>
        <w:rPr>
          <w:rFonts w:ascii="Times New Roman" w:hAnsi="Times New Roman"/>
          <w:szCs w:val="24"/>
        </w:rPr>
      </w:pPr>
      <w:r w:rsidRPr="0097697E">
        <w:rPr>
          <w:rFonts w:ascii="Times New Roman" w:hAnsi="Times New Roman"/>
          <w:szCs w:val="24"/>
        </w:rPr>
        <w:t>Les marchandises en dépôt de douane y demeurent aux risques des propriétaires, sauf si la preuve peut être établie que leur détérioration, altération, déperdition, ou disparition est imputable aux administrations douanières qui en avaient la garde exclusive.</w:t>
      </w:r>
    </w:p>
    <w:p w:rsidR="009D0858" w:rsidRPr="0097697E" w:rsidRDefault="009D0858" w:rsidP="00B242AB">
      <w:pPr>
        <w:pStyle w:val="Paragraphedeliste"/>
        <w:numPr>
          <w:ilvl w:val="0"/>
          <w:numId w:val="216"/>
        </w:numPr>
        <w:spacing w:before="120" w:after="120"/>
        <w:ind w:left="360"/>
        <w:contextualSpacing w:val="0"/>
        <w:rPr>
          <w:rFonts w:ascii="Times New Roman" w:hAnsi="Times New Roman"/>
          <w:szCs w:val="24"/>
        </w:rPr>
      </w:pPr>
      <w:r w:rsidRPr="0097697E">
        <w:rPr>
          <w:rFonts w:ascii="Times New Roman" w:hAnsi="Times New Roman"/>
          <w:szCs w:val="24"/>
        </w:rPr>
        <w:t>Les frais de toute nature résultant de la constitution, du séjour en dépôt et de la vente sont à la charge des marchandises.</w:t>
      </w:r>
    </w:p>
    <w:p w:rsidR="007F79DD" w:rsidRPr="0097697E" w:rsidRDefault="009D0858" w:rsidP="00B242AB">
      <w:pPr>
        <w:spacing w:before="120" w:after="120" w:line="240" w:lineRule="auto"/>
        <w:jc w:val="both"/>
        <w:rPr>
          <w:rFonts w:ascii="Times New Roman" w:hAnsi="Times New Roman"/>
          <w:b/>
          <w:sz w:val="24"/>
          <w:szCs w:val="24"/>
        </w:rPr>
      </w:pPr>
      <w:bookmarkStart w:id="1065" w:name="_Toc404188867"/>
      <w:bookmarkStart w:id="1066" w:name="_Toc438124385"/>
      <w:r w:rsidRPr="0097697E">
        <w:rPr>
          <w:rFonts w:ascii="Times New Roman" w:hAnsi="Times New Roman"/>
          <w:b/>
          <w:sz w:val="24"/>
          <w:szCs w:val="24"/>
          <w:u w:val="single"/>
        </w:rPr>
        <w:t xml:space="preserve">Article </w:t>
      </w:r>
      <w:bookmarkEnd w:id="1065"/>
      <w:bookmarkEnd w:id="1066"/>
      <w:r w:rsidR="0064254D" w:rsidRPr="0097697E">
        <w:rPr>
          <w:rFonts w:ascii="Times New Roman" w:hAnsi="Times New Roman"/>
          <w:b/>
          <w:sz w:val="24"/>
          <w:szCs w:val="24"/>
          <w:u w:val="single"/>
        </w:rPr>
        <w:t>267</w:t>
      </w:r>
      <w:r w:rsidR="00C4747E" w:rsidRPr="0097697E">
        <w:rPr>
          <w:rFonts w:ascii="Times New Roman" w:hAnsi="Times New Roman"/>
          <w:b/>
          <w:sz w:val="24"/>
          <w:szCs w:val="24"/>
        </w:rPr>
        <w:t> </w:t>
      </w:r>
      <w:r w:rsidR="00F2136A" w:rsidRPr="0097697E">
        <w:rPr>
          <w:rFonts w:ascii="Times New Roman" w:hAnsi="Times New Roman"/>
          <w:b/>
          <w:sz w:val="24"/>
          <w:szCs w:val="24"/>
        </w:rPr>
        <w:t xml:space="preserve">: </w:t>
      </w:r>
      <w:r w:rsidR="00863F09" w:rsidRPr="0097697E">
        <w:rPr>
          <w:rFonts w:ascii="Times New Roman" w:hAnsi="Times New Roman"/>
          <w:b/>
          <w:sz w:val="24"/>
          <w:szCs w:val="24"/>
        </w:rPr>
        <w:t xml:space="preserve">Ouverture des colis constitués en </w:t>
      </w:r>
      <w:r w:rsidR="00E4763A" w:rsidRPr="0097697E">
        <w:rPr>
          <w:rFonts w:ascii="Times New Roman" w:hAnsi="Times New Roman"/>
          <w:b/>
          <w:sz w:val="24"/>
          <w:szCs w:val="24"/>
        </w:rPr>
        <w:t>dépôt</w:t>
      </w:r>
    </w:p>
    <w:p w:rsidR="009D0858" w:rsidRPr="0097697E" w:rsidRDefault="009D0858" w:rsidP="00B242AB">
      <w:pPr>
        <w:spacing w:before="120" w:after="120"/>
        <w:jc w:val="both"/>
        <w:rPr>
          <w:rFonts w:ascii="Times New Roman" w:hAnsi="Times New Roman"/>
          <w:sz w:val="24"/>
          <w:szCs w:val="24"/>
        </w:rPr>
      </w:pPr>
      <w:r w:rsidRPr="0097697E">
        <w:rPr>
          <w:rFonts w:ascii="Times New Roman" w:hAnsi="Times New Roman"/>
          <w:sz w:val="24"/>
          <w:szCs w:val="24"/>
        </w:rPr>
        <w:t>Les administrations des douanes ne peuvent procéder à l'ouverture des colis constitués en dépôt de douane et à la vérification de leur contenu qu'en présence du propriétaire ou du destinataire, du concessionnaire du dépôt s’il y a lieu ou, à défaut, d’un officier ministériel requis aux soins du service des douanes. Cette désignation ne peut être faite qu'à l'expiration d'un délai de huit (08) jours après notification par lettre recommandée restée sans effet.</w:t>
      </w:r>
    </w:p>
    <w:p w:rsidR="009D0858" w:rsidRPr="0097697E" w:rsidRDefault="009D0858" w:rsidP="00B242AB">
      <w:pPr>
        <w:pStyle w:val="Titre2"/>
        <w:spacing w:before="480" w:after="480"/>
        <w:jc w:val="both"/>
        <w:rPr>
          <w:rFonts w:ascii="Times New Roman" w:hAnsi="Times New Roman" w:cs="Times New Roman"/>
        </w:rPr>
      </w:pPr>
      <w:bookmarkStart w:id="1067" w:name="_Toc393020508"/>
      <w:bookmarkStart w:id="1068" w:name="_Toc438124386"/>
      <w:bookmarkStart w:id="1069" w:name="_Toc452634587"/>
      <w:bookmarkStart w:id="1070" w:name="_Toc466536316"/>
      <w:bookmarkStart w:id="1071" w:name="_Toc487463709"/>
      <w:r w:rsidRPr="0097697E">
        <w:rPr>
          <w:rFonts w:ascii="Times New Roman" w:hAnsi="Times New Roman" w:cs="Times New Roman"/>
        </w:rPr>
        <w:t>CHAPITRE 2</w:t>
      </w:r>
      <w:r w:rsidRPr="0097697E">
        <w:rPr>
          <w:rFonts w:ascii="Times New Roman" w:hAnsi="Times New Roman" w:cs="Times New Roman"/>
          <w:u w:val="none"/>
        </w:rPr>
        <w:t xml:space="preserve"> : VENTE DES MARCHANDISES EN DEPOT</w:t>
      </w:r>
      <w:bookmarkEnd w:id="1067"/>
      <w:bookmarkEnd w:id="1068"/>
      <w:bookmarkEnd w:id="1069"/>
      <w:bookmarkEnd w:id="1070"/>
      <w:bookmarkEnd w:id="1071"/>
    </w:p>
    <w:p w:rsidR="007F79DD" w:rsidRPr="0097697E" w:rsidRDefault="009D0858" w:rsidP="00B242AB">
      <w:pPr>
        <w:spacing w:before="120" w:after="120" w:line="240" w:lineRule="auto"/>
        <w:jc w:val="both"/>
        <w:rPr>
          <w:rFonts w:ascii="Times New Roman" w:hAnsi="Times New Roman"/>
          <w:b/>
          <w:sz w:val="24"/>
          <w:szCs w:val="24"/>
        </w:rPr>
      </w:pPr>
      <w:bookmarkStart w:id="1072" w:name="_Toc393020509"/>
      <w:bookmarkStart w:id="1073" w:name="_Toc404188869"/>
      <w:bookmarkStart w:id="1074" w:name="_Toc438124387"/>
      <w:bookmarkEnd w:id="1072"/>
      <w:r w:rsidRPr="0097697E">
        <w:rPr>
          <w:rFonts w:ascii="Times New Roman" w:hAnsi="Times New Roman"/>
          <w:b/>
          <w:sz w:val="24"/>
          <w:szCs w:val="24"/>
          <w:u w:val="single"/>
        </w:rPr>
        <w:t xml:space="preserve">Article </w:t>
      </w:r>
      <w:bookmarkEnd w:id="1073"/>
      <w:bookmarkEnd w:id="1074"/>
      <w:r w:rsidR="0064254D" w:rsidRPr="0097697E">
        <w:rPr>
          <w:rFonts w:ascii="Times New Roman" w:hAnsi="Times New Roman"/>
          <w:b/>
          <w:sz w:val="24"/>
          <w:szCs w:val="24"/>
          <w:u w:val="single"/>
        </w:rPr>
        <w:t>268</w:t>
      </w:r>
      <w:r w:rsidR="00C4747E" w:rsidRPr="0097697E">
        <w:rPr>
          <w:rFonts w:ascii="Times New Roman" w:hAnsi="Times New Roman"/>
          <w:b/>
          <w:sz w:val="24"/>
          <w:szCs w:val="24"/>
        </w:rPr>
        <w:t> </w:t>
      </w:r>
      <w:r w:rsidR="00F2136A" w:rsidRPr="0097697E">
        <w:rPr>
          <w:rFonts w:ascii="Times New Roman" w:hAnsi="Times New Roman"/>
          <w:b/>
          <w:sz w:val="24"/>
          <w:szCs w:val="24"/>
        </w:rPr>
        <w:t xml:space="preserve">: </w:t>
      </w:r>
      <w:r w:rsidR="00863F09" w:rsidRPr="0097697E">
        <w:rPr>
          <w:rFonts w:ascii="Times New Roman" w:hAnsi="Times New Roman"/>
          <w:b/>
          <w:sz w:val="24"/>
          <w:szCs w:val="24"/>
        </w:rPr>
        <w:t>Conditions de la vente</w:t>
      </w:r>
    </w:p>
    <w:p w:rsidR="009D0858" w:rsidRPr="0097697E" w:rsidRDefault="009D0858" w:rsidP="00B242AB">
      <w:pPr>
        <w:pStyle w:val="Paragraphedeliste"/>
        <w:numPr>
          <w:ilvl w:val="0"/>
          <w:numId w:val="217"/>
        </w:numPr>
        <w:spacing w:before="120" w:after="120"/>
        <w:ind w:left="360"/>
        <w:contextualSpacing w:val="0"/>
        <w:rPr>
          <w:rFonts w:ascii="Times New Roman" w:hAnsi="Times New Roman"/>
          <w:szCs w:val="24"/>
        </w:rPr>
      </w:pPr>
      <w:r w:rsidRPr="0097697E">
        <w:rPr>
          <w:rFonts w:ascii="Times New Roman" w:hAnsi="Times New Roman"/>
          <w:szCs w:val="24"/>
        </w:rPr>
        <w:lastRenderedPageBreak/>
        <w:t>Les marchandises qui ne sont pas retirées du dépôt dans les délais requis sont vendues aux enchères publiques conformément à la réglementation nationale.</w:t>
      </w:r>
    </w:p>
    <w:p w:rsidR="009D0858" w:rsidRPr="0097697E" w:rsidRDefault="009D0858" w:rsidP="00B242AB">
      <w:pPr>
        <w:pStyle w:val="Paragraphedeliste"/>
        <w:numPr>
          <w:ilvl w:val="0"/>
          <w:numId w:val="217"/>
        </w:numPr>
        <w:spacing w:before="120" w:after="120"/>
        <w:ind w:left="360"/>
        <w:contextualSpacing w:val="0"/>
        <w:rPr>
          <w:rFonts w:ascii="Times New Roman" w:hAnsi="Times New Roman"/>
          <w:szCs w:val="24"/>
        </w:rPr>
      </w:pPr>
      <w:r w:rsidRPr="0097697E">
        <w:rPr>
          <w:rFonts w:ascii="Times New Roman" w:hAnsi="Times New Roman"/>
          <w:szCs w:val="24"/>
        </w:rPr>
        <w:t>Les marchandises périssables ou en mauvais état de conservation sont immédiatement vendues avec l’autorisation du juge.</w:t>
      </w:r>
    </w:p>
    <w:p w:rsidR="009D0858" w:rsidRPr="0097697E" w:rsidRDefault="009D0858" w:rsidP="00B242AB">
      <w:pPr>
        <w:pStyle w:val="Paragraphedeliste"/>
        <w:numPr>
          <w:ilvl w:val="0"/>
          <w:numId w:val="217"/>
        </w:numPr>
        <w:spacing w:before="120" w:after="120"/>
        <w:ind w:left="360"/>
        <w:contextualSpacing w:val="0"/>
        <w:rPr>
          <w:rFonts w:ascii="Times New Roman" w:hAnsi="Times New Roman"/>
          <w:szCs w:val="24"/>
        </w:rPr>
      </w:pPr>
      <w:r w:rsidRPr="0097697E">
        <w:rPr>
          <w:rFonts w:ascii="Times New Roman" w:hAnsi="Times New Roman"/>
          <w:szCs w:val="24"/>
        </w:rPr>
        <w:t>Les marchandises vendues par les administrations douanières sont libérées de tous droits et taxes, et l’adjudicataire a la faculté d’en disposer pour toutes les destinations autorisées par la législation en vigueur.</w:t>
      </w:r>
    </w:p>
    <w:p w:rsidR="007F79DD" w:rsidRPr="0097697E" w:rsidRDefault="009D0858" w:rsidP="00B242AB">
      <w:pPr>
        <w:spacing w:before="120" w:after="120" w:line="240" w:lineRule="auto"/>
        <w:jc w:val="both"/>
        <w:rPr>
          <w:rFonts w:ascii="Times New Roman" w:hAnsi="Times New Roman"/>
          <w:b/>
          <w:sz w:val="24"/>
          <w:szCs w:val="24"/>
        </w:rPr>
      </w:pPr>
      <w:bookmarkStart w:id="1075" w:name="_Toc393020510"/>
      <w:bookmarkStart w:id="1076" w:name="_Toc404188870"/>
      <w:bookmarkStart w:id="1077" w:name="_Toc438124388"/>
      <w:bookmarkEnd w:id="1075"/>
      <w:r w:rsidRPr="0097697E">
        <w:rPr>
          <w:rFonts w:ascii="Times New Roman" w:hAnsi="Times New Roman"/>
          <w:b/>
          <w:sz w:val="24"/>
          <w:szCs w:val="24"/>
          <w:u w:val="single"/>
        </w:rPr>
        <w:t xml:space="preserve">Article </w:t>
      </w:r>
      <w:bookmarkEnd w:id="1076"/>
      <w:bookmarkEnd w:id="1077"/>
      <w:r w:rsidR="0064254D" w:rsidRPr="0097697E">
        <w:rPr>
          <w:rFonts w:ascii="Times New Roman" w:hAnsi="Times New Roman"/>
          <w:b/>
          <w:sz w:val="24"/>
          <w:szCs w:val="24"/>
          <w:u w:val="single"/>
        </w:rPr>
        <w:t>269</w:t>
      </w:r>
      <w:r w:rsidR="00C4747E" w:rsidRPr="0097697E">
        <w:rPr>
          <w:rFonts w:ascii="Times New Roman" w:hAnsi="Times New Roman"/>
          <w:b/>
          <w:sz w:val="24"/>
          <w:szCs w:val="24"/>
        </w:rPr>
        <w:t> </w:t>
      </w:r>
      <w:r w:rsidR="00F2136A" w:rsidRPr="0097697E">
        <w:rPr>
          <w:rFonts w:ascii="Times New Roman" w:hAnsi="Times New Roman"/>
          <w:b/>
          <w:sz w:val="24"/>
          <w:szCs w:val="24"/>
        </w:rPr>
        <w:t xml:space="preserve">: </w:t>
      </w:r>
      <w:r w:rsidR="00863F09" w:rsidRPr="0097697E">
        <w:rPr>
          <w:rFonts w:ascii="Times New Roman" w:hAnsi="Times New Roman"/>
          <w:b/>
          <w:sz w:val="24"/>
          <w:szCs w:val="24"/>
        </w:rPr>
        <w:t>Affectation du produit de la vente</w:t>
      </w:r>
    </w:p>
    <w:p w:rsidR="009D0858" w:rsidRPr="0097697E" w:rsidRDefault="009D0858" w:rsidP="00B242AB">
      <w:pPr>
        <w:pStyle w:val="Paragraphedeliste"/>
        <w:numPr>
          <w:ilvl w:val="0"/>
          <w:numId w:val="218"/>
        </w:numPr>
        <w:spacing w:before="120" w:after="120"/>
        <w:ind w:left="360"/>
        <w:contextualSpacing w:val="0"/>
        <w:rPr>
          <w:rFonts w:ascii="Times New Roman" w:hAnsi="Times New Roman"/>
          <w:szCs w:val="24"/>
        </w:rPr>
      </w:pPr>
      <w:r w:rsidRPr="0097697E">
        <w:rPr>
          <w:rFonts w:ascii="Times New Roman" w:hAnsi="Times New Roman"/>
          <w:szCs w:val="24"/>
        </w:rPr>
        <w:t>Le produit de la vente est affecté par ordre de priorité et à due concurrence :</w:t>
      </w:r>
    </w:p>
    <w:p w:rsidR="009D0858" w:rsidRPr="0097697E" w:rsidRDefault="009D0858" w:rsidP="00B242AB">
      <w:pPr>
        <w:pStyle w:val="Paragraphedeliste"/>
        <w:numPr>
          <w:ilvl w:val="0"/>
          <w:numId w:val="349"/>
        </w:numPr>
        <w:spacing w:before="120" w:after="120"/>
        <w:contextualSpacing w:val="0"/>
        <w:rPr>
          <w:rFonts w:ascii="Times New Roman" w:hAnsi="Times New Roman"/>
          <w:szCs w:val="24"/>
        </w:rPr>
      </w:pPr>
      <w:r w:rsidRPr="0097697E">
        <w:rPr>
          <w:rFonts w:ascii="Times New Roman" w:hAnsi="Times New Roman"/>
          <w:szCs w:val="24"/>
        </w:rPr>
        <w:t xml:space="preserve">au règlement </w:t>
      </w:r>
      <w:r w:rsidR="007F79DD" w:rsidRPr="0097697E">
        <w:rPr>
          <w:rFonts w:ascii="Times New Roman" w:hAnsi="Times New Roman"/>
          <w:szCs w:val="24"/>
        </w:rPr>
        <w:t>de fra</w:t>
      </w:r>
      <w:r w:rsidR="00676EDE" w:rsidRPr="0097697E">
        <w:rPr>
          <w:rFonts w:ascii="Times New Roman" w:hAnsi="Times New Roman"/>
          <w:szCs w:val="24"/>
        </w:rPr>
        <w:t>i</w:t>
      </w:r>
      <w:r w:rsidR="007F79DD" w:rsidRPr="0097697E">
        <w:rPr>
          <w:rFonts w:ascii="Times New Roman" w:hAnsi="Times New Roman"/>
          <w:szCs w:val="24"/>
        </w:rPr>
        <w:t>s et autres dépenses accessoires engagées</w:t>
      </w:r>
      <w:r w:rsidR="0066778F">
        <w:rPr>
          <w:rFonts w:ascii="Times New Roman" w:hAnsi="Times New Roman"/>
          <w:szCs w:val="24"/>
        </w:rPr>
        <w:t xml:space="preserve"> ou contractées</w:t>
      </w:r>
      <w:r w:rsidRPr="0097697E">
        <w:rPr>
          <w:rFonts w:ascii="Times New Roman" w:hAnsi="Times New Roman"/>
          <w:szCs w:val="24"/>
        </w:rPr>
        <w:t xml:space="preserve"> par l’Administration Douanière ou pour son compte du fait de la constitution, du séjour des marchandises en dépôt ainsi que de leur mise en vente ;</w:t>
      </w:r>
    </w:p>
    <w:p w:rsidR="009D0858" w:rsidRPr="0097697E" w:rsidRDefault="009D0858" w:rsidP="00B242AB">
      <w:pPr>
        <w:pStyle w:val="Paragraphedeliste"/>
        <w:numPr>
          <w:ilvl w:val="0"/>
          <w:numId w:val="349"/>
        </w:numPr>
        <w:spacing w:before="120" w:after="120"/>
        <w:contextualSpacing w:val="0"/>
        <w:rPr>
          <w:rFonts w:ascii="Times New Roman" w:hAnsi="Times New Roman"/>
          <w:szCs w:val="24"/>
        </w:rPr>
      </w:pPr>
      <w:r w:rsidRPr="0097697E">
        <w:rPr>
          <w:rFonts w:ascii="Times New Roman" w:hAnsi="Times New Roman"/>
          <w:szCs w:val="24"/>
        </w:rPr>
        <w:t>au recouvrement des droits et taxes dont sont passibles les marchandises en raison de la destination qui leur est donnée ;</w:t>
      </w:r>
    </w:p>
    <w:p w:rsidR="009D0858" w:rsidRPr="0097697E" w:rsidRDefault="009D0858" w:rsidP="00B242AB">
      <w:pPr>
        <w:pStyle w:val="Paragraphedeliste"/>
        <w:numPr>
          <w:ilvl w:val="0"/>
          <w:numId w:val="349"/>
        </w:numPr>
        <w:spacing w:before="120" w:after="120"/>
        <w:contextualSpacing w:val="0"/>
        <w:rPr>
          <w:rFonts w:ascii="Times New Roman" w:hAnsi="Times New Roman"/>
          <w:szCs w:val="24"/>
        </w:rPr>
      </w:pPr>
      <w:r w:rsidRPr="0097697E">
        <w:rPr>
          <w:rFonts w:ascii="Times New Roman" w:hAnsi="Times New Roman"/>
          <w:szCs w:val="24"/>
        </w:rPr>
        <w:t>aux autres frais pouvant grever la marchandise.</w:t>
      </w:r>
    </w:p>
    <w:p w:rsidR="009D0858" w:rsidRPr="0097697E" w:rsidRDefault="009D0858" w:rsidP="00B242AB">
      <w:pPr>
        <w:pStyle w:val="Paragraphedeliste"/>
        <w:numPr>
          <w:ilvl w:val="0"/>
          <w:numId w:val="218"/>
        </w:numPr>
        <w:spacing w:before="120" w:after="120"/>
        <w:ind w:left="360"/>
        <w:contextualSpacing w:val="0"/>
        <w:rPr>
          <w:rFonts w:ascii="Times New Roman" w:hAnsi="Times New Roman"/>
          <w:szCs w:val="24"/>
        </w:rPr>
      </w:pPr>
      <w:r w:rsidRPr="0097697E">
        <w:rPr>
          <w:rFonts w:ascii="Times New Roman" w:hAnsi="Times New Roman"/>
          <w:szCs w:val="24"/>
        </w:rPr>
        <w:t>S’il existe un reliquat, il est traité conformément à la réglementation de chaque État membre. En tout état de cause, les ayants droit des marchandises sont mis en situation de disposer de ce reliquat dans les cas où aucune infraction ou abandon au profit du trésor n’a été constaté.</w:t>
      </w:r>
    </w:p>
    <w:p w:rsidR="00124521" w:rsidRPr="0097697E" w:rsidRDefault="00124521" w:rsidP="00B242AB">
      <w:pPr>
        <w:spacing w:before="120" w:after="120" w:line="240" w:lineRule="auto"/>
        <w:rPr>
          <w:rFonts w:ascii="Times New Roman" w:hAnsi="Times New Roman"/>
          <w:sz w:val="24"/>
          <w:szCs w:val="24"/>
        </w:rPr>
      </w:pPr>
      <w:bookmarkStart w:id="1078" w:name="_Toc393020511"/>
      <w:bookmarkStart w:id="1079" w:name="_Toc438124389"/>
      <w:r w:rsidRPr="0097697E">
        <w:rPr>
          <w:rFonts w:ascii="Times New Roman" w:hAnsi="Times New Roman"/>
          <w:b/>
          <w:sz w:val="24"/>
          <w:szCs w:val="24"/>
        </w:rPr>
        <w:br w:type="page"/>
      </w:r>
    </w:p>
    <w:p w:rsidR="009D0858" w:rsidRPr="0097697E" w:rsidRDefault="007F79DD" w:rsidP="00B242AB">
      <w:pPr>
        <w:pStyle w:val="Titre1"/>
        <w:spacing w:before="120" w:after="840"/>
        <w:rPr>
          <w:rFonts w:ascii="Times New Roman" w:hAnsi="Times New Roman" w:cs="Times New Roman"/>
          <w:color w:val="auto"/>
        </w:rPr>
      </w:pPr>
      <w:bookmarkStart w:id="1080" w:name="_Toc452634588"/>
      <w:bookmarkStart w:id="1081" w:name="_Toc466536317"/>
      <w:bookmarkStart w:id="1082" w:name="_Toc487463710"/>
      <w:r w:rsidRPr="0097697E">
        <w:rPr>
          <w:rFonts w:ascii="Times New Roman" w:hAnsi="Times New Roman" w:cs="Times New Roman"/>
          <w:color w:val="auto"/>
        </w:rPr>
        <w:lastRenderedPageBreak/>
        <w:t>TITRE X</w:t>
      </w:r>
      <w:r w:rsidR="009D0858" w:rsidRPr="0097697E">
        <w:rPr>
          <w:rFonts w:ascii="Times New Roman" w:hAnsi="Times New Roman" w:cs="Times New Roman"/>
          <w:color w:val="auto"/>
        </w:rPr>
        <w:t xml:space="preserve"> : OPERATIONS PRIVILEGIEES</w:t>
      </w:r>
      <w:bookmarkEnd w:id="1078"/>
      <w:bookmarkEnd w:id="1079"/>
      <w:bookmarkEnd w:id="1080"/>
      <w:bookmarkEnd w:id="1081"/>
      <w:bookmarkEnd w:id="1082"/>
    </w:p>
    <w:p w:rsidR="00A03354" w:rsidRPr="0097697E" w:rsidRDefault="00A03354" w:rsidP="00A03354">
      <w:pPr>
        <w:pStyle w:val="Titre2"/>
        <w:spacing w:before="480" w:after="480"/>
        <w:jc w:val="both"/>
        <w:rPr>
          <w:rFonts w:ascii="Times New Roman" w:hAnsi="Times New Roman" w:cs="Times New Roman"/>
          <w:caps/>
          <w:smallCaps w:val="0"/>
          <w:u w:val="none"/>
        </w:rPr>
      </w:pPr>
      <w:bookmarkStart w:id="1083" w:name="_Toc487463711"/>
      <w:r w:rsidRPr="0097697E">
        <w:rPr>
          <w:rFonts w:ascii="Times New Roman" w:hAnsi="Times New Roman" w:cs="Times New Roman"/>
          <w:smallCaps w:val="0"/>
        </w:rPr>
        <w:t>CHAPITRE 1</w:t>
      </w:r>
      <w:r w:rsidRPr="0097697E">
        <w:rPr>
          <w:rFonts w:ascii="Times New Roman" w:hAnsi="Times New Roman" w:cs="Times New Roman"/>
          <w:smallCaps w:val="0"/>
          <w:u w:val="none"/>
        </w:rPr>
        <w:t xml:space="preserve"> : DISPOSITIONS GENERALES</w:t>
      </w:r>
      <w:bookmarkEnd w:id="1083"/>
    </w:p>
    <w:p w:rsidR="00A03354" w:rsidRPr="0097697E" w:rsidRDefault="00A03354" w:rsidP="00A03354">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Article</w:t>
      </w:r>
      <w:r w:rsidR="000D7FB4" w:rsidRPr="0097697E">
        <w:rPr>
          <w:rFonts w:ascii="Times New Roman" w:hAnsi="Times New Roman"/>
          <w:b/>
          <w:sz w:val="24"/>
          <w:szCs w:val="24"/>
          <w:u w:val="single"/>
        </w:rPr>
        <w:t xml:space="preserve"> 270</w:t>
      </w:r>
      <w:r w:rsidRPr="0097697E">
        <w:rPr>
          <w:rFonts w:ascii="Times New Roman" w:hAnsi="Times New Roman"/>
          <w:b/>
          <w:sz w:val="24"/>
          <w:szCs w:val="24"/>
          <w:u w:val="single"/>
        </w:rPr>
        <w:t> :</w:t>
      </w:r>
      <w:r w:rsidR="00DC3653" w:rsidRPr="0097697E">
        <w:rPr>
          <w:rFonts w:ascii="Times New Roman" w:hAnsi="Times New Roman"/>
          <w:b/>
          <w:sz w:val="24"/>
          <w:szCs w:val="24"/>
        </w:rPr>
        <w:t>D</w:t>
      </w:r>
      <w:r w:rsidRPr="0097697E">
        <w:rPr>
          <w:rFonts w:ascii="Times New Roman" w:hAnsi="Times New Roman"/>
          <w:b/>
          <w:sz w:val="24"/>
          <w:szCs w:val="24"/>
        </w:rPr>
        <w:t>estination particulière</w:t>
      </w:r>
    </w:p>
    <w:p w:rsidR="00A03354" w:rsidRPr="0097697E" w:rsidRDefault="00A03354" w:rsidP="00A03354">
      <w:pPr>
        <w:pStyle w:val="Paragraphedeliste"/>
        <w:numPr>
          <w:ilvl w:val="0"/>
          <w:numId w:val="398"/>
        </w:numPr>
        <w:spacing w:before="120" w:after="120"/>
        <w:contextualSpacing w:val="0"/>
        <w:rPr>
          <w:rFonts w:ascii="Times New Roman" w:hAnsi="Times New Roman"/>
          <w:szCs w:val="24"/>
        </w:rPr>
      </w:pPr>
      <w:r w:rsidRPr="0097697E">
        <w:rPr>
          <w:rFonts w:ascii="Times New Roman" w:hAnsi="Times New Roman"/>
          <w:szCs w:val="24"/>
        </w:rPr>
        <w:t xml:space="preserve">Le régime de la destination particulière permet la mise </w:t>
      </w:r>
      <w:r w:rsidR="0094797F" w:rsidRPr="0097697E">
        <w:rPr>
          <w:rFonts w:ascii="Times New Roman" w:hAnsi="Times New Roman"/>
          <w:szCs w:val="24"/>
        </w:rPr>
        <w:t>à la consommation</w:t>
      </w:r>
      <w:r w:rsidRPr="0097697E">
        <w:rPr>
          <w:rFonts w:ascii="Times New Roman" w:hAnsi="Times New Roman"/>
          <w:szCs w:val="24"/>
        </w:rPr>
        <w:t xml:space="preserve"> de</w:t>
      </w:r>
      <w:r w:rsidR="0094797F" w:rsidRPr="0097697E">
        <w:rPr>
          <w:rFonts w:ascii="Times New Roman" w:hAnsi="Times New Roman"/>
          <w:szCs w:val="24"/>
        </w:rPr>
        <w:t>s</w:t>
      </w:r>
      <w:r w:rsidRPr="0097697E">
        <w:rPr>
          <w:rFonts w:ascii="Times New Roman" w:hAnsi="Times New Roman"/>
          <w:szCs w:val="24"/>
        </w:rPr>
        <w:t xml:space="preserve"> marchandises en exonération totale ou partielle de droits </w:t>
      </w:r>
      <w:r w:rsidR="009F3285" w:rsidRPr="0097697E">
        <w:rPr>
          <w:rFonts w:ascii="Times New Roman" w:hAnsi="Times New Roman"/>
          <w:szCs w:val="24"/>
        </w:rPr>
        <w:t xml:space="preserve">et taxes </w:t>
      </w:r>
      <w:r w:rsidRPr="0097697E">
        <w:rPr>
          <w:rFonts w:ascii="Times New Roman" w:hAnsi="Times New Roman"/>
          <w:szCs w:val="24"/>
        </w:rPr>
        <w:t>en raison de leur utilisation spécifique.</w:t>
      </w:r>
    </w:p>
    <w:p w:rsidR="00A03354" w:rsidRPr="0097697E" w:rsidRDefault="00A03354" w:rsidP="00A03354">
      <w:pPr>
        <w:pStyle w:val="Paragraphedeliste"/>
        <w:numPr>
          <w:ilvl w:val="0"/>
          <w:numId w:val="398"/>
        </w:numPr>
        <w:spacing w:before="120" w:after="120"/>
        <w:contextualSpacing w:val="0"/>
        <w:rPr>
          <w:rFonts w:ascii="Times New Roman" w:hAnsi="Times New Roman"/>
          <w:szCs w:val="24"/>
        </w:rPr>
      </w:pPr>
      <w:r w:rsidRPr="0097697E">
        <w:rPr>
          <w:rFonts w:ascii="Times New Roman" w:hAnsi="Times New Roman"/>
          <w:szCs w:val="24"/>
        </w:rPr>
        <w:t xml:space="preserve">Lorsque les marchandises se prêtent à une utilisation répétée et que les autorités douanières le jugent approprié pour éviter les abus, la surveillance douanière est maintenue pour une période ne dépassant pas deux </w:t>
      </w:r>
      <w:r w:rsidR="0094797F" w:rsidRPr="0097697E">
        <w:rPr>
          <w:rFonts w:ascii="Times New Roman" w:hAnsi="Times New Roman"/>
          <w:szCs w:val="24"/>
        </w:rPr>
        <w:t xml:space="preserve">(02) </w:t>
      </w:r>
      <w:r w:rsidRPr="0097697E">
        <w:rPr>
          <w:rFonts w:ascii="Times New Roman" w:hAnsi="Times New Roman"/>
          <w:szCs w:val="24"/>
        </w:rPr>
        <w:t xml:space="preserve">ans à compter de la première utilisation aux fins prévues dans la demande d'exonération de droits </w:t>
      </w:r>
      <w:r w:rsidR="009F3285" w:rsidRPr="0097697E">
        <w:rPr>
          <w:rFonts w:ascii="Times New Roman" w:hAnsi="Times New Roman"/>
          <w:szCs w:val="24"/>
        </w:rPr>
        <w:t xml:space="preserve">et taxes </w:t>
      </w:r>
      <w:r w:rsidRPr="0097697E">
        <w:rPr>
          <w:rFonts w:ascii="Times New Roman" w:hAnsi="Times New Roman"/>
          <w:szCs w:val="24"/>
        </w:rPr>
        <w:t>ou de taux de droits réduit.</w:t>
      </w:r>
    </w:p>
    <w:p w:rsidR="00201EA8" w:rsidRPr="0097697E" w:rsidRDefault="00201EA8" w:rsidP="00201EA8">
      <w:pPr>
        <w:pStyle w:val="Paragraphedeliste"/>
        <w:numPr>
          <w:ilvl w:val="0"/>
          <w:numId w:val="398"/>
        </w:numPr>
        <w:spacing w:before="120" w:after="120"/>
        <w:rPr>
          <w:rFonts w:ascii="Times New Roman" w:hAnsi="Times New Roman"/>
          <w:szCs w:val="24"/>
        </w:rPr>
      </w:pPr>
      <w:r w:rsidRPr="0097697E">
        <w:rPr>
          <w:rFonts w:ascii="Times New Roman" w:hAnsi="Times New Roman"/>
          <w:szCs w:val="24"/>
        </w:rPr>
        <w:t>La surveillance douanière exercée dans le cadre du régime de la destination particulière prend fin dans les cas suivants :</w:t>
      </w:r>
    </w:p>
    <w:p w:rsidR="00201EA8" w:rsidRPr="0097697E" w:rsidRDefault="00201EA8" w:rsidP="00B242AB">
      <w:pPr>
        <w:pStyle w:val="Paragraphedeliste"/>
        <w:numPr>
          <w:ilvl w:val="0"/>
          <w:numId w:val="399"/>
        </w:numPr>
        <w:spacing w:before="120" w:after="120"/>
        <w:rPr>
          <w:rFonts w:ascii="Times New Roman" w:hAnsi="Times New Roman"/>
          <w:szCs w:val="24"/>
        </w:rPr>
      </w:pPr>
      <w:r w:rsidRPr="0097697E">
        <w:rPr>
          <w:rFonts w:ascii="Times New Roman" w:hAnsi="Times New Roman"/>
          <w:szCs w:val="24"/>
        </w:rPr>
        <w:t xml:space="preserve">lorsque les marchandises ont été utilisées aux fins prévues dans la demande d'exonération de droits </w:t>
      </w:r>
      <w:r w:rsidR="009F3285" w:rsidRPr="0097697E">
        <w:rPr>
          <w:rFonts w:ascii="Times New Roman" w:hAnsi="Times New Roman"/>
          <w:szCs w:val="24"/>
        </w:rPr>
        <w:t xml:space="preserve">et taxes </w:t>
      </w:r>
      <w:r w:rsidRPr="0097697E">
        <w:rPr>
          <w:rFonts w:ascii="Times New Roman" w:hAnsi="Times New Roman"/>
          <w:szCs w:val="24"/>
        </w:rPr>
        <w:t>ou de taux de droits réduit ;</w:t>
      </w:r>
    </w:p>
    <w:p w:rsidR="00201EA8" w:rsidRPr="0097697E" w:rsidRDefault="00201EA8" w:rsidP="00B242AB">
      <w:pPr>
        <w:pStyle w:val="Paragraphedeliste"/>
        <w:numPr>
          <w:ilvl w:val="0"/>
          <w:numId w:val="399"/>
        </w:numPr>
        <w:spacing w:before="120" w:after="120"/>
        <w:rPr>
          <w:rFonts w:ascii="Times New Roman" w:hAnsi="Times New Roman"/>
          <w:szCs w:val="24"/>
        </w:rPr>
      </w:pPr>
      <w:r w:rsidRPr="0097697E">
        <w:rPr>
          <w:rFonts w:ascii="Times New Roman" w:hAnsi="Times New Roman"/>
          <w:szCs w:val="24"/>
        </w:rPr>
        <w:t xml:space="preserve">lorsque les marchandises sont sorties du territoire douanier de </w:t>
      </w:r>
      <w:r w:rsidR="009F3285" w:rsidRPr="0097697E">
        <w:rPr>
          <w:rFonts w:ascii="Times New Roman" w:hAnsi="Times New Roman"/>
          <w:szCs w:val="24"/>
        </w:rPr>
        <w:t>la Communauté</w:t>
      </w:r>
      <w:r w:rsidRPr="0097697E">
        <w:rPr>
          <w:rFonts w:ascii="Times New Roman" w:hAnsi="Times New Roman"/>
          <w:szCs w:val="24"/>
        </w:rPr>
        <w:t>, ont été détruites ou abandonnées à l’État ;</w:t>
      </w:r>
    </w:p>
    <w:p w:rsidR="00201EA8" w:rsidRPr="0097697E" w:rsidRDefault="00201EA8" w:rsidP="00B242AB">
      <w:pPr>
        <w:pStyle w:val="Paragraphedeliste"/>
        <w:numPr>
          <w:ilvl w:val="0"/>
          <w:numId w:val="399"/>
        </w:numPr>
        <w:spacing w:before="120" w:after="120"/>
        <w:rPr>
          <w:rFonts w:ascii="Times New Roman" w:hAnsi="Times New Roman"/>
          <w:szCs w:val="24"/>
        </w:rPr>
      </w:pPr>
      <w:r w:rsidRPr="0097697E">
        <w:rPr>
          <w:rFonts w:ascii="Times New Roman" w:hAnsi="Times New Roman"/>
          <w:szCs w:val="24"/>
        </w:rPr>
        <w:t xml:space="preserve">lorsque les marchandises ont été utilisées à des fins autres que celles prévues dans la demande d'admission en exonération de droits </w:t>
      </w:r>
      <w:r w:rsidR="009F3285" w:rsidRPr="0097697E">
        <w:rPr>
          <w:rFonts w:ascii="Times New Roman" w:hAnsi="Times New Roman"/>
          <w:szCs w:val="24"/>
        </w:rPr>
        <w:t xml:space="preserve">et taxes </w:t>
      </w:r>
      <w:r w:rsidRPr="0097697E">
        <w:rPr>
          <w:rFonts w:ascii="Times New Roman" w:hAnsi="Times New Roman"/>
          <w:szCs w:val="24"/>
        </w:rPr>
        <w:t xml:space="preserve">ou à taux réduit et que les droits </w:t>
      </w:r>
      <w:r w:rsidR="009F3285" w:rsidRPr="0097697E">
        <w:rPr>
          <w:rFonts w:ascii="Times New Roman" w:hAnsi="Times New Roman"/>
          <w:szCs w:val="24"/>
        </w:rPr>
        <w:t xml:space="preserve">et taxes </w:t>
      </w:r>
      <w:r w:rsidRPr="0097697E">
        <w:rPr>
          <w:rFonts w:ascii="Times New Roman" w:hAnsi="Times New Roman"/>
          <w:szCs w:val="24"/>
        </w:rPr>
        <w:t>dus à l'importation ont été acquittés.</w:t>
      </w:r>
    </w:p>
    <w:p w:rsidR="00615238" w:rsidRPr="00615238" w:rsidRDefault="00A03354" w:rsidP="00615238">
      <w:pPr>
        <w:pStyle w:val="Titre2"/>
        <w:spacing w:before="480" w:after="480"/>
        <w:jc w:val="both"/>
        <w:rPr>
          <w:rFonts w:ascii="Times New Roman" w:hAnsi="Times New Roman" w:cs="Times New Roman"/>
          <w:caps/>
          <w:smallCaps w:val="0"/>
          <w:u w:val="none"/>
        </w:rPr>
      </w:pPr>
      <w:bookmarkStart w:id="1084" w:name="_Toc393020512"/>
      <w:bookmarkStart w:id="1085" w:name="_Toc438124390"/>
      <w:bookmarkStart w:id="1086" w:name="_Toc452634589"/>
      <w:bookmarkStart w:id="1087" w:name="_Toc466536318"/>
      <w:bookmarkStart w:id="1088" w:name="_Toc479866262"/>
      <w:bookmarkStart w:id="1089" w:name="_Toc487463712"/>
      <w:r w:rsidRPr="0097697E">
        <w:rPr>
          <w:rFonts w:ascii="Times New Roman" w:hAnsi="Times New Roman" w:cs="Times New Roman"/>
          <w:caps/>
          <w:smallCaps w:val="0"/>
        </w:rPr>
        <w:t>CHAPITRE 2</w:t>
      </w:r>
      <w:r w:rsidRPr="0097697E">
        <w:rPr>
          <w:rFonts w:ascii="Times New Roman" w:hAnsi="Times New Roman" w:cs="Times New Roman"/>
          <w:caps/>
          <w:smallCaps w:val="0"/>
          <w:u w:val="none"/>
        </w:rPr>
        <w:t xml:space="preserve"> : ADMISSION EN FRANCHISE</w:t>
      </w:r>
      <w:bookmarkEnd w:id="1084"/>
      <w:bookmarkEnd w:id="1085"/>
      <w:bookmarkEnd w:id="1086"/>
      <w:bookmarkEnd w:id="1087"/>
      <w:bookmarkEnd w:id="1088"/>
      <w:bookmarkEnd w:id="1089"/>
    </w:p>
    <w:p w:rsidR="005B1AE2" w:rsidRPr="0097697E" w:rsidRDefault="005B1AE2" w:rsidP="00B242AB">
      <w:pPr>
        <w:spacing w:before="120" w:after="120" w:line="240" w:lineRule="auto"/>
        <w:jc w:val="both"/>
        <w:rPr>
          <w:rFonts w:ascii="Times New Roman" w:hAnsi="Times New Roman"/>
          <w:b/>
          <w:sz w:val="24"/>
          <w:szCs w:val="24"/>
        </w:rPr>
      </w:pPr>
      <w:bookmarkStart w:id="1090" w:name="_Toc393020513"/>
      <w:bookmarkStart w:id="1091" w:name="_Toc393020514"/>
      <w:bookmarkStart w:id="1092" w:name="_Toc404188874"/>
      <w:bookmarkStart w:id="1093" w:name="_Toc438124392"/>
      <w:bookmarkEnd w:id="1090"/>
      <w:bookmarkEnd w:id="1091"/>
      <w:r w:rsidRPr="0097697E">
        <w:rPr>
          <w:rFonts w:ascii="Times New Roman" w:hAnsi="Times New Roman"/>
          <w:b/>
          <w:sz w:val="24"/>
          <w:szCs w:val="24"/>
          <w:u w:val="single"/>
        </w:rPr>
        <w:t xml:space="preserve">Article </w:t>
      </w:r>
      <w:r w:rsidR="0064254D" w:rsidRPr="0097697E">
        <w:rPr>
          <w:rFonts w:ascii="Times New Roman" w:hAnsi="Times New Roman"/>
          <w:b/>
          <w:sz w:val="24"/>
          <w:szCs w:val="24"/>
          <w:u w:val="single"/>
        </w:rPr>
        <w:t>27</w:t>
      </w:r>
      <w:r w:rsidR="000D7FB4" w:rsidRPr="0097697E">
        <w:rPr>
          <w:rFonts w:ascii="Times New Roman" w:hAnsi="Times New Roman"/>
          <w:b/>
          <w:sz w:val="24"/>
          <w:szCs w:val="24"/>
          <w:u w:val="single"/>
        </w:rPr>
        <w:t>1</w:t>
      </w:r>
      <w:r w:rsidR="00F2136A" w:rsidRPr="0097697E">
        <w:rPr>
          <w:rFonts w:ascii="Times New Roman" w:hAnsi="Times New Roman"/>
          <w:b/>
          <w:sz w:val="24"/>
          <w:szCs w:val="24"/>
          <w:u w:val="single"/>
        </w:rPr>
        <w:t> :</w:t>
      </w:r>
      <w:r w:rsidR="00A041F7" w:rsidRPr="0097697E">
        <w:rPr>
          <w:rFonts w:ascii="Times New Roman" w:hAnsi="Times New Roman"/>
          <w:b/>
          <w:sz w:val="24"/>
          <w:szCs w:val="24"/>
        </w:rPr>
        <w:t xml:space="preserve"> Marchandises admises en franchise</w:t>
      </w:r>
    </w:p>
    <w:p w:rsidR="00A14DCB" w:rsidRPr="0097697E" w:rsidRDefault="00DD2D0C" w:rsidP="00B242AB">
      <w:pPr>
        <w:pStyle w:val="Paragraphedeliste"/>
        <w:numPr>
          <w:ilvl w:val="0"/>
          <w:numId w:val="264"/>
        </w:numPr>
        <w:spacing w:before="120" w:after="120"/>
        <w:contextualSpacing w:val="0"/>
        <w:rPr>
          <w:rFonts w:ascii="Times New Roman" w:hAnsi="Times New Roman"/>
          <w:szCs w:val="24"/>
        </w:rPr>
      </w:pPr>
      <w:r w:rsidRPr="0097697E">
        <w:rPr>
          <w:rFonts w:ascii="Times New Roman" w:hAnsi="Times New Roman"/>
          <w:szCs w:val="24"/>
        </w:rPr>
        <w:t xml:space="preserve">Par dérogation aux articles </w:t>
      </w:r>
      <w:r w:rsidR="000E7573" w:rsidRPr="0097697E">
        <w:rPr>
          <w:rFonts w:ascii="Times New Roman" w:hAnsi="Times New Roman"/>
          <w:szCs w:val="24"/>
        </w:rPr>
        <w:t xml:space="preserve">1, 5 et 6 </w:t>
      </w:r>
      <w:r w:rsidRPr="0097697E">
        <w:rPr>
          <w:rFonts w:ascii="Times New Roman" w:hAnsi="Times New Roman"/>
          <w:szCs w:val="24"/>
        </w:rPr>
        <w:t xml:space="preserve">du présent </w:t>
      </w:r>
      <w:r w:rsidR="001A1F8F" w:rsidRPr="0097697E">
        <w:rPr>
          <w:rFonts w:ascii="Times New Roman" w:hAnsi="Times New Roman"/>
          <w:szCs w:val="24"/>
        </w:rPr>
        <w:t>Code, l’admission</w:t>
      </w:r>
      <w:r w:rsidR="00A14DCB" w:rsidRPr="0097697E">
        <w:rPr>
          <w:rFonts w:ascii="Times New Roman" w:hAnsi="Times New Roman"/>
          <w:szCs w:val="24"/>
        </w:rPr>
        <w:t xml:space="preserve"> en fra</w:t>
      </w:r>
      <w:r w:rsidR="00124521" w:rsidRPr="0097697E">
        <w:rPr>
          <w:rFonts w:ascii="Times New Roman" w:hAnsi="Times New Roman"/>
          <w:szCs w:val="24"/>
        </w:rPr>
        <w:t>nchise des droits et taxes à l’</w:t>
      </w:r>
      <w:r w:rsidR="00A14DCB" w:rsidRPr="0097697E">
        <w:rPr>
          <w:rFonts w:ascii="Times New Roman" w:hAnsi="Times New Roman"/>
          <w:szCs w:val="24"/>
        </w:rPr>
        <w:t>importation</w:t>
      </w:r>
      <w:r w:rsidR="00434ACA" w:rsidRPr="0097697E">
        <w:rPr>
          <w:rFonts w:ascii="Times New Roman" w:hAnsi="Times New Roman"/>
          <w:szCs w:val="24"/>
        </w:rPr>
        <w:t xml:space="preserve"> ou de droits et taxes à l’exportation</w:t>
      </w:r>
      <w:r w:rsidR="00A14DCB" w:rsidRPr="0097697E">
        <w:rPr>
          <w:rFonts w:ascii="Times New Roman" w:hAnsi="Times New Roman"/>
          <w:szCs w:val="24"/>
        </w:rPr>
        <w:t xml:space="preserve">, sans prohibition ni restriction de caractère économique, </w:t>
      </w:r>
      <w:r w:rsidR="00124521" w:rsidRPr="0097697E">
        <w:rPr>
          <w:rFonts w:ascii="Times New Roman" w:hAnsi="Times New Roman"/>
          <w:szCs w:val="24"/>
        </w:rPr>
        <w:t>est</w:t>
      </w:r>
      <w:r w:rsidR="00A14DCB" w:rsidRPr="0097697E">
        <w:rPr>
          <w:rFonts w:ascii="Times New Roman" w:hAnsi="Times New Roman"/>
          <w:szCs w:val="24"/>
        </w:rPr>
        <w:t xml:space="preserve"> accordée aux marchan</w:t>
      </w:r>
      <w:r w:rsidR="00124521" w:rsidRPr="0097697E">
        <w:rPr>
          <w:rFonts w:ascii="Times New Roman" w:hAnsi="Times New Roman"/>
          <w:szCs w:val="24"/>
        </w:rPr>
        <w:t>dises ci-après :</w:t>
      </w:r>
    </w:p>
    <w:p w:rsidR="00A14DCB" w:rsidRPr="0097697E" w:rsidRDefault="00A14DCB" w:rsidP="00B242AB">
      <w:pPr>
        <w:pStyle w:val="Paragraphedeliste"/>
        <w:numPr>
          <w:ilvl w:val="0"/>
          <w:numId w:val="351"/>
        </w:numPr>
        <w:spacing w:before="120" w:after="120"/>
        <w:contextualSpacing w:val="0"/>
        <w:rPr>
          <w:rFonts w:ascii="Times New Roman" w:hAnsi="Times New Roman"/>
          <w:szCs w:val="24"/>
        </w:rPr>
      </w:pPr>
      <w:r w:rsidRPr="0097697E">
        <w:rPr>
          <w:rFonts w:ascii="Times New Roman" w:hAnsi="Times New Roman"/>
          <w:szCs w:val="24"/>
        </w:rPr>
        <w:t>substances thérapeutiques d'origine humaine et réactifs pour la détermination des groupes sanguins et tissulaires, lorsqu’ ils sont destinés à des organismes ou à des laboratoires agréés par les autorités compétentes;</w:t>
      </w:r>
    </w:p>
    <w:p w:rsidR="00A14DCB" w:rsidRPr="0097697E" w:rsidRDefault="00A14DCB" w:rsidP="00B242AB">
      <w:pPr>
        <w:pStyle w:val="Paragraphedeliste"/>
        <w:numPr>
          <w:ilvl w:val="0"/>
          <w:numId w:val="351"/>
        </w:numPr>
        <w:spacing w:before="120" w:after="120"/>
        <w:contextualSpacing w:val="0"/>
        <w:rPr>
          <w:rFonts w:ascii="Times New Roman" w:hAnsi="Times New Roman"/>
          <w:szCs w:val="24"/>
        </w:rPr>
      </w:pPr>
      <w:r w:rsidRPr="0097697E">
        <w:rPr>
          <w:rFonts w:ascii="Times New Roman" w:hAnsi="Times New Roman"/>
          <w:szCs w:val="24"/>
        </w:rPr>
        <w:t>échantillons sans valeur commerciale qui sont considérés par la douane comme étant de valeur négligeable et qui ne sont utilisés que pour rechercher des commandes de marc</w:t>
      </w:r>
      <w:r w:rsidR="00124521" w:rsidRPr="0097697E">
        <w:rPr>
          <w:rFonts w:ascii="Times New Roman" w:hAnsi="Times New Roman"/>
          <w:szCs w:val="24"/>
        </w:rPr>
        <w:t>handises du genre de celles qu’</w:t>
      </w:r>
      <w:r w:rsidRPr="0097697E">
        <w:rPr>
          <w:rFonts w:ascii="Times New Roman" w:hAnsi="Times New Roman"/>
          <w:szCs w:val="24"/>
        </w:rPr>
        <w:t>ils représentent;</w:t>
      </w:r>
    </w:p>
    <w:p w:rsidR="00A14DCB" w:rsidRPr="0097697E" w:rsidRDefault="00A14DCB" w:rsidP="00B242AB">
      <w:pPr>
        <w:pStyle w:val="Paragraphedeliste"/>
        <w:numPr>
          <w:ilvl w:val="0"/>
          <w:numId w:val="351"/>
        </w:numPr>
        <w:spacing w:before="120" w:after="120"/>
        <w:contextualSpacing w:val="0"/>
        <w:rPr>
          <w:rFonts w:ascii="Times New Roman" w:hAnsi="Times New Roman"/>
          <w:szCs w:val="24"/>
        </w:rPr>
      </w:pPr>
      <w:r w:rsidRPr="0097697E">
        <w:rPr>
          <w:rFonts w:ascii="Times New Roman" w:hAnsi="Times New Roman"/>
          <w:szCs w:val="24"/>
        </w:rPr>
        <w:t>biens mobiliers, à l’ exclusion des matériels de caractère industriel, commercial ou agricole, destinés à l’ usage personnel ou professionnel d’ une personne ou des membres de sa famille, qui sont amenés dans le pays en même temps que cette personne ou à un autre moment aux fins du transfert de sa résidence dans ce pays;</w:t>
      </w:r>
    </w:p>
    <w:p w:rsidR="00A14DCB" w:rsidRPr="0097697E" w:rsidRDefault="00A14DCB" w:rsidP="00B242AB">
      <w:pPr>
        <w:pStyle w:val="Paragraphedeliste"/>
        <w:numPr>
          <w:ilvl w:val="0"/>
          <w:numId w:val="351"/>
        </w:numPr>
        <w:spacing w:before="120" w:after="120"/>
        <w:contextualSpacing w:val="0"/>
        <w:rPr>
          <w:rFonts w:ascii="Times New Roman" w:hAnsi="Times New Roman"/>
          <w:szCs w:val="24"/>
        </w:rPr>
      </w:pPr>
      <w:r w:rsidRPr="0097697E">
        <w:rPr>
          <w:rFonts w:ascii="Times New Roman" w:hAnsi="Times New Roman"/>
          <w:szCs w:val="24"/>
        </w:rPr>
        <w:t>biens recueillis par voie de succession par une personne ayant, à la date du décès du défunt, sa résidence principale dans le pays d’importation, à condition que ces biens aient été affectés à l’usage personnel du défunt;</w:t>
      </w:r>
    </w:p>
    <w:p w:rsidR="00A14DCB" w:rsidRPr="0097697E" w:rsidRDefault="00A14DCB" w:rsidP="00B242AB">
      <w:pPr>
        <w:pStyle w:val="Paragraphedeliste"/>
        <w:numPr>
          <w:ilvl w:val="0"/>
          <w:numId w:val="351"/>
        </w:numPr>
        <w:spacing w:before="120" w:after="120"/>
        <w:contextualSpacing w:val="0"/>
        <w:rPr>
          <w:rFonts w:ascii="Times New Roman" w:hAnsi="Times New Roman"/>
          <w:szCs w:val="24"/>
        </w:rPr>
      </w:pPr>
      <w:r w:rsidRPr="0097697E">
        <w:rPr>
          <w:rFonts w:ascii="Times New Roman" w:hAnsi="Times New Roman"/>
          <w:szCs w:val="24"/>
        </w:rPr>
        <w:t>cadeaux personnels, à l’ exclusion de l’alcool, des boissons alcoolisées et des tabacs, dont la valeur ne dépasse pas une valeur totale fixée par la législation nationale sur la base des prix de détail;</w:t>
      </w:r>
    </w:p>
    <w:p w:rsidR="00A14DCB" w:rsidRPr="0097697E" w:rsidRDefault="00A14DCB" w:rsidP="00B242AB">
      <w:pPr>
        <w:pStyle w:val="Paragraphedeliste"/>
        <w:numPr>
          <w:ilvl w:val="0"/>
          <w:numId w:val="351"/>
        </w:numPr>
        <w:spacing w:before="120" w:after="120"/>
        <w:contextualSpacing w:val="0"/>
        <w:rPr>
          <w:rFonts w:ascii="Times New Roman" w:hAnsi="Times New Roman"/>
          <w:szCs w:val="24"/>
        </w:rPr>
      </w:pPr>
      <w:r w:rsidRPr="0097697E">
        <w:rPr>
          <w:rFonts w:ascii="Times New Roman" w:hAnsi="Times New Roman"/>
          <w:szCs w:val="24"/>
        </w:rPr>
        <w:lastRenderedPageBreak/>
        <w:t>marchandises telles que denrées alimentaires, médicaments, vêtements et couvertures qui constituent des dons adressés à des organismes charitables ou philanthropiques agréés et qui sont destinés à être distribués gratuitement par ces organismes ou sous leur contrôle à des personnes nécessiteuses;</w:t>
      </w:r>
    </w:p>
    <w:p w:rsidR="00A14DCB" w:rsidRPr="0097697E" w:rsidRDefault="00A14DCB" w:rsidP="00B242AB">
      <w:pPr>
        <w:pStyle w:val="Paragraphedeliste"/>
        <w:numPr>
          <w:ilvl w:val="0"/>
          <w:numId w:val="351"/>
        </w:numPr>
        <w:spacing w:before="120" w:after="120"/>
        <w:contextualSpacing w:val="0"/>
        <w:rPr>
          <w:rFonts w:ascii="Times New Roman" w:hAnsi="Times New Roman"/>
          <w:szCs w:val="24"/>
        </w:rPr>
      </w:pPr>
      <w:r w:rsidRPr="0097697E">
        <w:rPr>
          <w:rFonts w:ascii="Times New Roman" w:hAnsi="Times New Roman"/>
          <w:szCs w:val="24"/>
        </w:rPr>
        <w:t xml:space="preserve">récompenses décernées à des personnes ayant leur résidence dans le </w:t>
      </w:r>
      <w:r w:rsidR="002377FB" w:rsidRPr="0097697E">
        <w:rPr>
          <w:rFonts w:ascii="Times New Roman" w:hAnsi="Times New Roman"/>
          <w:szCs w:val="24"/>
        </w:rPr>
        <w:t>territoire communautaire</w:t>
      </w:r>
      <w:r w:rsidRPr="0097697E">
        <w:rPr>
          <w:rFonts w:ascii="Times New Roman" w:hAnsi="Times New Roman"/>
          <w:szCs w:val="24"/>
        </w:rPr>
        <w:t xml:space="preserve">, sous réserve du dépôt des documents justificatifs jugés nécessaires par la douane; </w:t>
      </w:r>
    </w:p>
    <w:p w:rsidR="00A14DCB" w:rsidRPr="0097697E" w:rsidRDefault="00A14DCB" w:rsidP="00B242AB">
      <w:pPr>
        <w:pStyle w:val="Paragraphedeliste"/>
        <w:numPr>
          <w:ilvl w:val="0"/>
          <w:numId w:val="351"/>
        </w:numPr>
        <w:spacing w:before="120" w:after="120"/>
        <w:contextualSpacing w:val="0"/>
        <w:rPr>
          <w:rFonts w:ascii="Times New Roman" w:hAnsi="Times New Roman"/>
          <w:szCs w:val="24"/>
        </w:rPr>
      </w:pPr>
      <w:r w:rsidRPr="0097697E">
        <w:rPr>
          <w:rFonts w:ascii="Times New Roman" w:hAnsi="Times New Roman"/>
          <w:szCs w:val="24"/>
        </w:rPr>
        <w:t>matériels</w:t>
      </w:r>
      <w:r w:rsidR="00124521" w:rsidRPr="0097697E">
        <w:rPr>
          <w:rFonts w:ascii="Times New Roman" w:hAnsi="Times New Roman"/>
          <w:szCs w:val="24"/>
        </w:rPr>
        <w:t xml:space="preserve"> destinés à la construction, l’</w:t>
      </w:r>
      <w:r w:rsidRPr="0097697E">
        <w:rPr>
          <w:rFonts w:ascii="Times New Roman" w:hAnsi="Times New Roman"/>
          <w:szCs w:val="24"/>
        </w:rPr>
        <w:t>entretien ou la décoration de cimetières militaires; cercueils</w:t>
      </w:r>
      <w:r w:rsidR="00124521" w:rsidRPr="0097697E">
        <w:rPr>
          <w:rFonts w:ascii="Times New Roman" w:hAnsi="Times New Roman"/>
          <w:szCs w:val="24"/>
        </w:rPr>
        <w:t>, urnes funéraires et objets d’</w:t>
      </w:r>
      <w:r w:rsidRPr="0097697E">
        <w:rPr>
          <w:rFonts w:ascii="Times New Roman" w:hAnsi="Times New Roman"/>
          <w:szCs w:val="24"/>
        </w:rPr>
        <w:t>ornement funéraires importés par des organisations agréées par les autorités compétentes;</w:t>
      </w:r>
    </w:p>
    <w:p w:rsidR="00A14DCB" w:rsidRPr="0097697E" w:rsidRDefault="00A14DCB" w:rsidP="00B242AB">
      <w:pPr>
        <w:pStyle w:val="Paragraphedeliste"/>
        <w:numPr>
          <w:ilvl w:val="0"/>
          <w:numId w:val="351"/>
        </w:numPr>
        <w:spacing w:before="120" w:after="120"/>
        <w:contextualSpacing w:val="0"/>
        <w:rPr>
          <w:rFonts w:ascii="Times New Roman" w:hAnsi="Times New Roman"/>
          <w:szCs w:val="24"/>
        </w:rPr>
      </w:pPr>
      <w:r w:rsidRPr="0097697E">
        <w:rPr>
          <w:rFonts w:ascii="Times New Roman" w:hAnsi="Times New Roman"/>
          <w:szCs w:val="24"/>
        </w:rPr>
        <w:t>documents, formulaires, publications, rapports et autres articles sans valeur commerciale désignés par la législation nationale;</w:t>
      </w:r>
    </w:p>
    <w:p w:rsidR="00A14DCB" w:rsidRPr="0097697E" w:rsidRDefault="00A14DCB" w:rsidP="00B242AB">
      <w:pPr>
        <w:pStyle w:val="Paragraphedeliste"/>
        <w:numPr>
          <w:ilvl w:val="0"/>
          <w:numId w:val="351"/>
        </w:numPr>
        <w:spacing w:before="120" w:after="120"/>
        <w:contextualSpacing w:val="0"/>
        <w:rPr>
          <w:rFonts w:ascii="Times New Roman" w:hAnsi="Times New Roman"/>
          <w:szCs w:val="24"/>
        </w:rPr>
      </w:pPr>
      <w:r w:rsidRPr="0097697E">
        <w:rPr>
          <w:rFonts w:ascii="Times New Roman" w:hAnsi="Times New Roman"/>
          <w:szCs w:val="24"/>
        </w:rPr>
        <w:t>ob</w:t>
      </w:r>
      <w:r w:rsidR="00124521" w:rsidRPr="0097697E">
        <w:rPr>
          <w:rFonts w:ascii="Times New Roman" w:hAnsi="Times New Roman"/>
          <w:szCs w:val="24"/>
        </w:rPr>
        <w:t>jets religieux utilisés dans l’</w:t>
      </w:r>
      <w:r w:rsidRPr="0097697E">
        <w:rPr>
          <w:rFonts w:ascii="Times New Roman" w:hAnsi="Times New Roman"/>
          <w:szCs w:val="24"/>
        </w:rPr>
        <w:t>exercice du culte; et</w:t>
      </w:r>
    </w:p>
    <w:p w:rsidR="00A14DCB" w:rsidRPr="0097697E" w:rsidRDefault="00A14DCB" w:rsidP="00B242AB">
      <w:pPr>
        <w:pStyle w:val="Paragraphedeliste"/>
        <w:numPr>
          <w:ilvl w:val="0"/>
          <w:numId w:val="351"/>
        </w:numPr>
        <w:spacing w:before="120" w:after="120"/>
        <w:contextualSpacing w:val="0"/>
        <w:rPr>
          <w:rFonts w:ascii="Times New Roman" w:hAnsi="Times New Roman"/>
          <w:szCs w:val="24"/>
        </w:rPr>
      </w:pPr>
      <w:r w:rsidRPr="0097697E">
        <w:rPr>
          <w:rFonts w:ascii="Times New Roman" w:hAnsi="Times New Roman"/>
          <w:szCs w:val="24"/>
        </w:rPr>
        <w:t>produits importés en vue de subir des essais, à condition que les quantités ne dépassent pas celles strictement nécessaires aux essais et que les produits soient entièrement consommés au cours des essais ou que les produits non consommés soient réexportés ou traités, sous le contrôle de la douane, de manière à leur ôter toute valeur commerciale.</w:t>
      </w:r>
    </w:p>
    <w:p w:rsidR="002377FB" w:rsidRPr="0097697E" w:rsidRDefault="002377FB" w:rsidP="00B242AB">
      <w:pPr>
        <w:pStyle w:val="Paragraphedeliste"/>
        <w:numPr>
          <w:ilvl w:val="0"/>
          <w:numId w:val="351"/>
        </w:numPr>
        <w:spacing w:before="120" w:after="120"/>
        <w:contextualSpacing w:val="0"/>
        <w:rPr>
          <w:rFonts w:ascii="Times New Roman" w:hAnsi="Times New Roman"/>
          <w:szCs w:val="24"/>
        </w:rPr>
      </w:pPr>
      <w:r w:rsidRPr="0097697E">
        <w:rPr>
          <w:rFonts w:ascii="Times New Roman" w:hAnsi="Times New Roman"/>
          <w:szCs w:val="24"/>
        </w:rPr>
        <w:t>dons à l’État et aux collectivités territoriales ;</w:t>
      </w:r>
    </w:p>
    <w:p w:rsidR="002377FB" w:rsidRPr="0097697E" w:rsidRDefault="00B40593" w:rsidP="00B242AB">
      <w:pPr>
        <w:pStyle w:val="Paragraphedeliste"/>
        <w:numPr>
          <w:ilvl w:val="0"/>
          <w:numId w:val="351"/>
        </w:numPr>
        <w:spacing w:before="120" w:after="120"/>
        <w:contextualSpacing w:val="0"/>
        <w:rPr>
          <w:rFonts w:ascii="Times New Roman" w:hAnsi="Times New Roman"/>
          <w:szCs w:val="24"/>
        </w:rPr>
      </w:pPr>
      <w:r w:rsidRPr="0097697E">
        <w:rPr>
          <w:rFonts w:ascii="Times New Roman" w:hAnsi="Times New Roman"/>
          <w:szCs w:val="24"/>
        </w:rPr>
        <w:t>des envois destinés aux Ambassadeurs, aux services diplomatiques et consulaires et aux membres étrangers de certains organismes internationaux officiels siégeant dans les Etats membres, sous condition de réciprocité conformément aux dispositions de l’article 47 de la Convention de Vienne sur les relations diplomatiques</w:t>
      </w:r>
      <w:r w:rsidR="002377FB" w:rsidRPr="0097697E">
        <w:rPr>
          <w:rFonts w:ascii="Times New Roman" w:hAnsi="Times New Roman"/>
          <w:szCs w:val="24"/>
        </w:rPr>
        <w:t>.</w:t>
      </w:r>
    </w:p>
    <w:p w:rsidR="00124521" w:rsidRPr="00187CCD" w:rsidRDefault="00A14DCB" w:rsidP="00187CCD">
      <w:pPr>
        <w:pStyle w:val="Paragraphedeliste"/>
        <w:numPr>
          <w:ilvl w:val="0"/>
          <w:numId w:val="264"/>
        </w:numPr>
        <w:spacing w:before="120" w:after="120"/>
        <w:contextualSpacing w:val="0"/>
        <w:rPr>
          <w:rFonts w:ascii="Times New Roman" w:hAnsi="Times New Roman"/>
          <w:szCs w:val="24"/>
        </w:rPr>
      </w:pPr>
      <w:r w:rsidRPr="0097697E">
        <w:rPr>
          <w:rFonts w:ascii="Times New Roman" w:hAnsi="Times New Roman"/>
          <w:szCs w:val="24"/>
        </w:rPr>
        <w:t>U</w:t>
      </w:r>
      <w:r w:rsidR="00DD2D0C" w:rsidRPr="0097697E">
        <w:rPr>
          <w:rFonts w:ascii="Times New Roman" w:hAnsi="Times New Roman"/>
          <w:szCs w:val="24"/>
        </w:rPr>
        <w:t xml:space="preserve">n </w:t>
      </w:r>
      <w:r w:rsidR="00181E49" w:rsidRPr="0097697E">
        <w:rPr>
          <w:rFonts w:ascii="Times New Roman" w:hAnsi="Times New Roman"/>
          <w:szCs w:val="24"/>
        </w:rPr>
        <w:t>r</w:t>
      </w:r>
      <w:r w:rsidR="008A7D3B" w:rsidRPr="0097697E">
        <w:rPr>
          <w:rFonts w:ascii="Times New Roman" w:hAnsi="Times New Roman"/>
          <w:szCs w:val="24"/>
        </w:rPr>
        <w:t xml:space="preserve">èglement </w:t>
      </w:r>
      <w:r w:rsidR="00124521" w:rsidRPr="0097697E">
        <w:rPr>
          <w:rFonts w:ascii="Times New Roman" w:hAnsi="Times New Roman"/>
          <w:szCs w:val="24"/>
        </w:rPr>
        <w:t>du Conseil</w:t>
      </w:r>
      <w:r w:rsidR="00266D3C">
        <w:rPr>
          <w:rFonts w:ascii="Times New Roman" w:hAnsi="Times New Roman"/>
          <w:szCs w:val="24"/>
        </w:rPr>
        <w:t xml:space="preserve"> </w:t>
      </w:r>
      <w:r w:rsidR="00DD2D0C" w:rsidRPr="00187CCD">
        <w:rPr>
          <w:rFonts w:ascii="Times New Roman" w:hAnsi="Times New Roman"/>
          <w:szCs w:val="24"/>
        </w:rPr>
        <w:t>d</w:t>
      </w:r>
      <w:r w:rsidR="00181E49" w:rsidRPr="00187CCD">
        <w:rPr>
          <w:rFonts w:ascii="Times New Roman" w:hAnsi="Times New Roman"/>
          <w:szCs w:val="24"/>
        </w:rPr>
        <w:t xml:space="preserve">es Ministres </w:t>
      </w:r>
      <w:r w:rsidR="0065332C" w:rsidRPr="00187CCD">
        <w:rPr>
          <w:rFonts w:ascii="Times New Roman" w:hAnsi="Times New Roman"/>
          <w:szCs w:val="24"/>
        </w:rPr>
        <w:t>détermine</w:t>
      </w:r>
      <w:r w:rsidR="008A7D3B" w:rsidRPr="00187CCD">
        <w:rPr>
          <w:rFonts w:ascii="Times New Roman" w:hAnsi="Times New Roman"/>
          <w:szCs w:val="24"/>
        </w:rPr>
        <w:t xml:space="preserve"> les cas</w:t>
      </w:r>
      <w:r w:rsidR="00124521" w:rsidRPr="00187CCD">
        <w:rPr>
          <w:rFonts w:ascii="Times New Roman" w:hAnsi="Times New Roman"/>
          <w:szCs w:val="24"/>
        </w:rPr>
        <w:t xml:space="preserve"> et conditions dans lesquels,</w:t>
      </w:r>
      <w:r w:rsidR="008A7D3B" w:rsidRPr="00187CCD">
        <w:rPr>
          <w:rFonts w:ascii="Times New Roman" w:hAnsi="Times New Roman"/>
          <w:szCs w:val="24"/>
        </w:rPr>
        <w:t xml:space="preserve"> une franchise de droits à l’importation ou de droits à l’exportation peut être octroyée lors de la mise </w:t>
      </w:r>
      <w:r w:rsidR="0052401C" w:rsidRPr="00187CCD">
        <w:rPr>
          <w:rFonts w:ascii="Times New Roman" w:hAnsi="Times New Roman"/>
          <w:szCs w:val="24"/>
        </w:rPr>
        <w:t>à la consommation</w:t>
      </w:r>
      <w:r w:rsidR="008A7D3B" w:rsidRPr="00187CCD">
        <w:rPr>
          <w:rFonts w:ascii="Times New Roman" w:hAnsi="Times New Roman"/>
          <w:szCs w:val="24"/>
        </w:rPr>
        <w:t xml:space="preserve"> ou de l’exportation de marchandise</w:t>
      </w:r>
      <w:r w:rsidR="0065332C" w:rsidRPr="00187CCD">
        <w:rPr>
          <w:rFonts w:ascii="Times New Roman" w:hAnsi="Times New Roman"/>
          <w:szCs w:val="24"/>
        </w:rPr>
        <w:t>s en dehors du territoire douanier de la Communauté</w:t>
      </w:r>
      <w:r w:rsidR="00124521" w:rsidRPr="00187CCD">
        <w:rPr>
          <w:rFonts w:ascii="Times New Roman" w:hAnsi="Times New Roman"/>
          <w:szCs w:val="24"/>
        </w:rPr>
        <w:t>.</w:t>
      </w:r>
    </w:p>
    <w:p w:rsidR="009500B4" w:rsidRPr="0097697E" w:rsidRDefault="009500B4" w:rsidP="00B242AB">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Article</w:t>
      </w:r>
      <w:r w:rsidR="00B13344" w:rsidRPr="0097697E">
        <w:rPr>
          <w:rFonts w:ascii="Times New Roman" w:hAnsi="Times New Roman"/>
          <w:b/>
          <w:sz w:val="24"/>
          <w:szCs w:val="24"/>
          <w:u w:val="single"/>
        </w:rPr>
        <w:t xml:space="preserve"> 27</w:t>
      </w:r>
      <w:r w:rsidR="000D7FB4" w:rsidRPr="0097697E">
        <w:rPr>
          <w:rFonts w:ascii="Times New Roman" w:hAnsi="Times New Roman"/>
          <w:b/>
          <w:sz w:val="24"/>
          <w:szCs w:val="24"/>
          <w:u w:val="single"/>
        </w:rPr>
        <w:t>2</w:t>
      </w:r>
      <w:r w:rsidRPr="0097697E">
        <w:rPr>
          <w:rFonts w:ascii="Times New Roman" w:hAnsi="Times New Roman"/>
          <w:b/>
          <w:sz w:val="24"/>
          <w:szCs w:val="24"/>
          <w:u w:val="single"/>
        </w:rPr>
        <w:t> :</w:t>
      </w:r>
      <w:r w:rsidRPr="0097697E">
        <w:rPr>
          <w:rFonts w:ascii="Times New Roman" w:hAnsi="Times New Roman"/>
          <w:b/>
          <w:sz w:val="24"/>
          <w:szCs w:val="24"/>
        </w:rPr>
        <w:t>Plateau continental et zone économique exclusive.</w:t>
      </w:r>
    </w:p>
    <w:p w:rsidR="009500B4" w:rsidRPr="0097697E" w:rsidRDefault="009500B4" w:rsidP="00B242AB">
      <w:pPr>
        <w:pStyle w:val="Paragraphedeliste"/>
        <w:numPr>
          <w:ilvl w:val="0"/>
          <w:numId w:val="380"/>
        </w:numPr>
        <w:spacing w:before="120" w:after="120"/>
        <w:contextualSpacing w:val="0"/>
        <w:rPr>
          <w:rFonts w:ascii="Times New Roman" w:hAnsi="Times New Roman"/>
          <w:szCs w:val="24"/>
        </w:rPr>
      </w:pPr>
      <w:r w:rsidRPr="0097697E">
        <w:rPr>
          <w:rFonts w:ascii="Times New Roman" w:hAnsi="Times New Roman"/>
          <w:szCs w:val="24"/>
        </w:rPr>
        <w:t>Pour l’application de la législation douanière, les produits extraits du plateau continental ou de la zone économique exclusive sont considérés comme extraits du territoire national.</w:t>
      </w:r>
    </w:p>
    <w:p w:rsidR="009500B4" w:rsidRDefault="009500B4" w:rsidP="00B242AB">
      <w:pPr>
        <w:pStyle w:val="Paragraphedeliste"/>
        <w:numPr>
          <w:ilvl w:val="0"/>
          <w:numId w:val="380"/>
        </w:numPr>
        <w:spacing w:before="120" w:after="120"/>
        <w:contextualSpacing w:val="0"/>
        <w:rPr>
          <w:rFonts w:ascii="Times New Roman" w:hAnsi="Times New Roman"/>
          <w:szCs w:val="24"/>
        </w:rPr>
      </w:pPr>
      <w:r w:rsidRPr="0097697E">
        <w:rPr>
          <w:rFonts w:ascii="Times New Roman" w:hAnsi="Times New Roman"/>
          <w:szCs w:val="24"/>
        </w:rPr>
        <w:t>Les matériels industriels ainsi que les produits nécessaires à leur fonctionnement, à leur entretien, affectés sur le plateau continental ou dans la zone économique exclusive à la recherche ou à l’exploration des hydrocarbures et d’autres substances minérales et organiques dont la liste est fixée par les Autorités nationales, sont exemptés des droits et taxes.</w:t>
      </w:r>
    </w:p>
    <w:p w:rsidR="0066778F" w:rsidRPr="0097697E" w:rsidRDefault="0066778F" w:rsidP="00B242AB">
      <w:pPr>
        <w:pStyle w:val="Paragraphedeliste"/>
        <w:numPr>
          <w:ilvl w:val="0"/>
          <w:numId w:val="380"/>
        </w:numPr>
        <w:spacing w:before="120" w:after="120"/>
        <w:contextualSpacing w:val="0"/>
        <w:rPr>
          <w:rFonts w:ascii="Times New Roman" w:hAnsi="Times New Roman"/>
          <w:szCs w:val="24"/>
        </w:rPr>
      </w:pPr>
      <w:r>
        <w:rPr>
          <w:rFonts w:ascii="Times New Roman" w:hAnsi="Times New Roman"/>
          <w:szCs w:val="24"/>
        </w:rPr>
        <w:t>Les agents des douanes peuvent à tout moment visiter les installations et dispositifs du plateau continental. Ils peuvent également visiter les moyens de transport concourant à son exploitation ou à l’exploitation de ses ressources naturelles, à l’intérieur des zones de sécurité prévues par la législation nationale et dans la zone maritime du rayon des douanes.</w:t>
      </w:r>
    </w:p>
    <w:p w:rsidR="00554BAF" w:rsidRPr="0097697E" w:rsidRDefault="00D72A7E" w:rsidP="00B242AB">
      <w:pPr>
        <w:tabs>
          <w:tab w:val="left" w:pos="4111"/>
        </w:tabs>
        <w:spacing w:before="480" w:after="480" w:line="240" w:lineRule="auto"/>
        <w:rPr>
          <w:rFonts w:ascii="Times New Roman" w:eastAsia="Cambria" w:hAnsi="Times New Roman"/>
          <w:b/>
          <w:sz w:val="24"/>
          <w:szCs w:val="24"/>
        </w:rPr>
      </w:pPr>
      <w:bookmarkStart w:id="1094" w:name="_Toc393020515"/>
      <w:bookmarkStart w:id="1095" w:name="_Toc438124393"/>
      <w:bookmarkStart w:id="1096" w:name="_Toc452634590"/>
      <w:bookmarkStart w:id="1097" w:name="_Toc466536319"/>
      <w:bookmarkEnd w:id="1092"/>
      <w:bookmarkEnd w:id="1093"/>
      <w:r w:rsidRPr="0097697E">
        <w:rPr>
          <w:rFonts w:ascii="Times New Roman" w:eastAsia="Cambria" w:hAnsi="Times New Roman"/>
          <w:b/>
          <w:sz w:val="24"/>
          <w:szCs w:val="24"/>
          <w:u w:val="single"/>
        </w:rPr>
        <w:t xml:space="preserve">CHAPITRE </w:t>
      </w:r>
      <w:r w:rsidR="00A03354" w:rsidRPr="0097697E">
        <w:rPr>
          <w:rFonts w:ascii="Times New Roman" w:eastAsia="Cambria" w:hAnsi="Times New Roman"/>
          <w:b/>
          <w:sz w:val="24"/>
          <w:szCs w:val="24"/>
          <w:u w:val="single"/>
        </w:rPr>
        <w:t>3 </w:t>
      </w:r>
      <w:r w:rsidRPr="0097697E">
        <w:rPr>
          <w:rFonts w:ascii="Times New Roman" w:eastAsia="Cambria" w:hAnsi="Times New Roman"/>
          <w:b/>
          <w:sz w:val="24"/>
          <w:szCs w:val="24"/>
          <w:u w:val="single"/>
        </w:rPr>
        <w:t>:</w:t>
      </w:r>
      <w:r w:rsidRPr="0097697E">
        <w:rPr>
          <w:rFonts w:ascii="Times New Roman" w:eastAsia="Cambria" w:hAnsi="Times New Roman"/>
          <w:b/>
          <w:sz w:val="24"/>
          <w:szCs w:val="24"/>
        </w:rPr>
        <w:t xml:space="preserve"> ENVOIS DE SECOURS</w:t>
      </w:r>
    </w:p>
    <w:p w:rsidR="00554BAF" w:rsidRPr="0097697E" w:rsidRDefault="00554BAF" w:rsidP="00B242AB">
      <w:pPr>
        <w:tabs>
          <w:tab w:val="left" w:pos="4111"/>
        </w:tabs>
        <w:spacing w:before="120" w:after="120" w:line="240" w:lineRule="auto"/>
        <w:rPr>
          <w:rFonts w:ascii="Times New Roman" w:eastAsia="Cambria" w:hAnsi="Times New Roman"/>
          <w:b/>
          <w:sz w:val="24"/>
          <w:szCs w:val="24"/>
        </w:rPr>
      </w:pPr>
      <w:r w:rsidRPr="0097697E">
        <w:rPr>
          <w:rFonts w:ascii="Times New Roman" w:eastAsia="Cambria" w:hAnsi="Times New Roman"/>
          <w:b/>
          <w:sz w:val="24"/>
          <w:szCs w:val="24"/>
          <w:u w:val="single"/>
        </w:rPr>
        <w:t xml:space="preserve">Article </w:t>
      </w:r>
      <w:r w:rsidR="00FB67A7" w:rsidRPr="0097697E">
        <w:rPr>
          <w:rFonts w:ascii="Times New Roman" w:eastAsia="Cambria" w:hAnsi="Times New Roman"/>
          <w:b/>
          <w:sz w:val="24"/>
          <w:szCs w:val="24"/>
          <w:u w:val="single"/>
        </w:rPr>
        <w:t>27</w:t>
      </w:r>
      <w:r w:rsidR="000D7FB4" w:rsidRPr="0097697E">
        <w:rPr>
          <w:rFonts w:ascii="Times New Roman" w:eastAsia="Cambria" w:hAnsi="Times New Roman"/>
          <w:b/>
          <w:sz w:val="24"/>
          <w:szCs w:val="24"/>
          <w:u w:val="single"/>
        </w:rPr>
        <w:t>3</w:t>
      </w:r>
      <w:r w:rsidRPr="0097697E">
        <w:rPr>
          <w:rFonts w:ascii="Times New Roman" w:eastAsia="Cambria" w:hAnsi="Times New Roman"/>
          <w:b/>
          <w:sz w:val="24"/>
          <w:szCs w:val="24"/>
          <w:u w:val="single"/>
        </w:rPr>
        <w:t>:</w:t>
      </w:r>
      <w:r w:rsidRPr="0097697E">
        <w:rPr>
          <w:rFonts w:ascii="Times New Roman" w:eastAsia="Cambria" w:hAnsi="Times New Roman"/>
          <w:b/>
          <w:sz w:val="24"/>
          <w:szCs w:val="24"/>
        </w:rPr>
        <w:t xml:space="preserve"> Définition</w:t>
      </w:r>
    </w:p>
    <w:p w:rsidR="00554BAF" w:rsidRPr="0097697E" w:rsidRDefault="00554BAF" w:rsidP="00B242AB">
      <w:pPr>
        <w:tabs>
          <w:tab w:val="left" w:pos="4111"/>
        </w:tabs>
        <w:spacing w:before="120" w:after="120" w:line="240" w:lineRule="auto"/>
        <w:jc w:val="both"/>
        <w:rPr>
          <w:rFonts w:ascii="Times New Roman" w:eastAsia="Cambria" w:hAnsi="Times New Roman"/>
          <w:sz w:val="24"/>
          <w:szCs w:val="24"/>
        </w:rPr>
      </w:pPr>
      <w:r w:rsidRPr="0097697E">
        <w:rPr>
          <w:rFonts w:ascii="Times New Roman" w:eastAsia="Cambria" w:hAnsi="Times New Roman"/>
          <w:sz w:val="24"/>
          <w:szCs w:val="24"/>
        </w:rPr>
        <w:t>Pour l'application du présent chapitre, on entend par</w:t>
      </w:r>
      <w:r w:rsidR="0063043E" w:rsidRPr="0097697E">
        <w:rPr>
          <w:rFonts w:ascii="Times New Roman" w:eastAsia="Cambria" w:hAnsi="Times New Roman"/>
          <w:sz w:val="24"/>
          <w:szCs w:val="24"/>
        </w:rPr>
        <w:t xml:space="preserve">, </w:t>
      </w:r>
      <w:r w:rsidRPr="0097697E">
        <w:rPr>
          <w:rFonts w:ascii="Times New Roman" w:eastAsia="Cambria" w:hAnsi="Times New Roman"/>
          <w:sz w:val="24"/>
          <w:szCs w:val="24"/>
        </w:rPr>
        <w:t>“Envois de secours”:</w:t>
      </w:r>
    </w:p>
    <w:p w:rsidR="00554BAF" w:rsidRPr="0097697E" w:rsidRDefault="00554BAF" w:rsidP="00B242AB">
      <w:pPr>
        <w:tabs>
          <w:tab w:val="left" w:pos="4111"/>
        </w:tabs>
        <w:spacing w:before="120" w:after="120" w:line="240" w:lineRule="auto"/>
        <w:ind w:left="708"/>
        <w:jc w:val="both"/>
        <w:rPr>
          <w:rFonts w:ascii="Times New Roman" w:eastAsia="Cambria" w:hAnsi="Times New Roman"/>
          <w:sz w:val="24"/>
          <w:szCs w:val="24"/>
        </w:rPr>
      </w:pPr>
      <w:r w:rsidRPr="0097697E">
        <w:rPr>
          <w:rFonts w:ascii="Times New Roman" w:eastAsia="Cambria" w:hAnsi="Times New Roman"/>
          <w:sz w:val="24"/>
          <w:szCs w:val="24"/>
        </w:rPr>
        <w:t xml:space="preserve">- les marchandises, y compris les véhicules ou autres moyens de transport, les denrées alimentaires, les médicaments, les vêtements, les couvertures, les tentes, les maisons préfabriquées, le matériel de purification ou de stockage de </w:t>
      </w:r>
      <w:r w:rsidR="0063043E" w:rsidRPr="0097697E">
        <w:rPr>
          <w:rFonts w:ascii="Times New Roman" w:eastAsia="Cambria" w:hAnsi="Times New Roman"/>
          <w:sz w:val="24"/>
          <w:szCs w:val="24"/>
        </w:rPr>
        <w:t>l’eau</w:t>
      </w:r>
      <w:r w:rsidRPr="0097697E">
        <w:rPr>
          <w:rFonts w:ascii="Times New Roman" w:eastAsia="Cambria" w:hAnsi="Times New Roman"/>
          <w:sz w:val="24"/>
          <w:szCs w:val="24"/>
        </w:rPr>
        <w:t xml:space="preserve"> ou les autres </w:t>
      </w:r>
      <w:r w:rsidRPr="0097697E">
        <w:rPr>
          <w:rFonts w:ascii="Times New Roman" w:eastAsia="Cambria" w:hAnsi="Times New Roman"/>
          <w:sz w:val="24"/>
          <w:szCs w:val="24"/>
        </w:rPr>
        <w:lastRenderedPageBreak/>
        <w:t xml:space="preserve">marchandises de première nécessité, acheminées pour aider les victimes de </w:t>
      </w:r>
      <w:r w:rsidR="001F013D" w:rsidRPr="0097697E">
        <w:rPr>
          <w:rFonts w:ascii="Times New Roman" w:eastAsia="Cambria" w:hAnsi="Times New Roman"/>
          <w:sz w:val="24"/>
          <w:szCs w:val="24"/>
        </w:rPr>
        <w:t>catastrophes ;</w:t>
      </w:r>
      <w:r w:rsidRPr="0097697E">
        <w:rPr>
          <w:rFonts w:ascii="Times New Roman" w:eastAsia="Cambria" w:hAnsi="Times New Roman"/>
          <w:sz w:val="24"/>
          <w:szCs w:val="24"/>
        </w:rPr>
        <w:t xml:space="preserve"> et</w:t>
      </w:r>
    </w:p>
    <w:p w:rsidR="00554BAF" w:rsidRPr="0097697E" w:rsidRDefault="00554BAF" w:rsidP="00B242AB">
      <w:pPr>
        <w:tabs>
          <w:tab w:val="left" w:pos="4111"/>
        </w:tabs>
        <w:spacing w:before="120" w:after="120" w:line="240" w:lineRule="auto"/>
        <w:ind w:left="708"/>
        <w:jc w:val="both"/>
        <w:rPr>
          <w:rFonts w:ascii="Times New Roman" w:eastAsia="Cambria" w:hAnsi="Times New Roman"/>
          <w:sz w:val="24"/>
          <w:szCs w:val="24"/>
        </w:rPr>
      </w:pPr>
      <w:r w:rsidRPr="0097697E">
        <w:rPr>
          <w:rFonts w:ascii="Times New Roman" w:eastAsia="Cambria" w:hAnsi="Times New Roman"/>
          <w:sz w:val="24"/>
          <w:szCs w:val="24"/>
        </w:rPr>
        <w:t>- tout le matériel, les véhicules et autres moyens de transport, les animaux dressés à des fins particulières, les vivres, les fournitures, les effets personnels et autres marchandises destinées au personnel de secours pour lui permettre de s’acquitter de sa mission ou l’ aider à vivre et à travailler pendant la durée de sa mission dans le pays touché par la catastrophe.</w:t>
      </w:r>
    </w:p>
    <w:p w:rsidR="005B38EF" w:rsidRPr="0097697E" w:rsidRDefault="00554BAF" w:rsidP="00B242AB">
      <w:pPr>
        <w:tabs>
          <w:tab w:val="left" w:pos="4111"/>
        </w:tabs>
        <w:spacing w:before="120" w:after="120" w:line="240" w:lineRule="auto"/>
        <w:rPr>
          <w:rFonts w:ascii="Times New Roman" w:eastAsia="Cambria" w:hAnsi="Times New Roman"/>
          <w:b/>
          <w:sz w:val="24"/>
          <w:szCs w:val="24"/>
        </w:rPr>
      </w:pPr>
      <w:r w:rsidRPr="0097697E">
        <w:rPr>
          <w:rFonts w:ascii="Times New Roman" w:eastAsia="Cambria" w:hAnsi="Times New Roman"/>
          <w:b/>
          <w:sz w:val="24"/>
          <w:szCs w:val="24"/>
          <w:u w:val="single"/>
        </w:rPr>
        <w:t xml:space="preserve">Article </w:t>
      </w:r>
      <w:r w:rsidR="00FB67A7" w:rsidRPr="0097697E">
        <w:rPr>
          <w:rFonts w:ascii="Times New Roman" w:eastAsia="Cambria" w:hAnsi="Times New Roman"/>
          <w:b/>
          <w:sz w:val="24"/>
          <w:szCs w:val="24"/>
          <w:u w:val="single"/>
        </w:rPr>
        <w:t>27</w:t>
      </w:r>
      <w:r w:rsidR="000D7FB4" w:rsidRPr="0097697E">
        <w:rPr>
          <w:rFonts w:ascii="Times New Roman" w:eastAsia="Cambria" w:hAnsi="Times New Roman"/>
          <w:b/>
          <w:sz w:val="24"/>
          <w:szCs w:val="24"/>
          <w:u w:val="single"/>
        </w:rPr>
        <w:t>4</w:t>
      </w:r>
      <w:r w:rsidRPr="0097697E">
        <w:rPr>
          <w:rFonts w:ascii="Times New Roman" w:eastAsia="Cambria" w:hAnsi="Times New Roman"/>
          <w:b/>
          <w:sz w:val="24"/>
          <w:szCs w:val="24"/>
          <w:u w:val="single"/>
        </w:rPr>
        <w:t> :</w:t>
      </w:r>
      <w:r w:rsidRPr="0097697E">
        <w:rPr>
          <w:rFonts w:ascii="Times New Roman" w:eastAsia="Cambria" w:hAnsi="Times New Roman"/>
          <w:b/>
          <w:sz w:val="24"/>
          <w:szCs w:val="24"/>
        </w:rPr>
        <w:t xml:space="preserve"> Principes</w:t>
      </w:r>
    </w:p>
    <w:p w:rsidR="00554BAF" w:rsidRPr="0097697E" w:rsidRDefault="00554BAF" w:rsidP="00B242AB">
      <w:pPr>
        <w:pStyle w:val="Paragraphedeliste"/>
        <w:numPr>
          <w:ilvl w:val="0"/>
          <w:numId w:val="355"/>
        </w:numPr>
        <w:spacing w:before="120" w:after="120"/>
        <w:contextualSpacing w:val="0"/>
        <w:rPr>
          <w:rFonts w:ascii="Times New Roman" w:eastAsia="Cambria" w:hAnsi="Times New Roman"/>
          <w:szCs w:val="24"/>
        </w:rPr>
      </w:pPr>
      <w:r w:rsidRPr="0097697E">
        <w:rPr>
          <w:rFonts w:ascii="Times New Roman" w:eastAsia="Cambria" w:hAnsi="Times New Roman"/>
          <w:szCs w:val="24"/>
        </w:rPr>
        <w:t xml:space="preserve">Le </w:t>
      </w:r>
      <w:r w:rsidRPr="0097697E">
        <w:rPr>
          <w:rFonts w:ascii="Times New Roman" w:hAnsi="Times New Roman"/>
          <w:szCs w:val="24"/>
        </w:rPr>
        <w:t>dédouanement</w:t>
      </w:r>
      <w:r w:rsidRPr="0097697E">
        <w:rPr>
          <w:rFonts w:ascii="Times New Roman" w:eastAsia="Cambria" w:hAnsi="Times New Roman"/>
          <w:szCs w:val="24"/>
        </w:rPr>
        <w:t xml:space="preserve"> des envois de secours pour l'importation, le transit, l'admission temporaire et l'exportation doit être effectué en priorité.</w:t>
      </w:r>
    </w:p>
    <w:p w:rsidR="0066778F" w:rsidRPr="0097697E" w:rsidRDefault="00554BAF" w:rsidP="00A36907">
      <w:pPr>
        <w:spacing w:before="120" w:after="120"/>
        <w:ind w:left="720"/>
        <w:rPr>
          <w:rFonts w:ascii="Times New Roman" w:eastAsia="Cambria" w:hAnsi="Times New Roman"/>
          <w:szCs w:val="24"/>
        </w:rPr>
      </w:pPr>
      <w:r w:rsidRPr="0097697E">
        <w:rPr>
          <w:rFonts w:ascii="Times New Roman" w:eastAsia="Cambria" w:hAnsi="Times New Roman"/>
          <w:szCs w:val="24"/>
        </w:rPr>
        <w:t>A cet effet, les Administrations des douanes prévoient</w:t>
      </w:r>
      <w:r w:rsidR="005B38EF" w:rsidRPr="0097697E">
        <w:rPr>
          <w:rFonts w:ascii="Times New Roman" w:eastAsia="Cambria" w:hAnsi="Times New Roman"/>
          <w:szCs w:val="24"/>
        </w:rPr>
        <w:t> :</w:t>
      </w:r>
    </w:p>
    <w:p w:rsidR="0066778F" w:rsidRPr="0097697E" w:rsidRDefault="00554BAF" w:rsidP="00A36907">
      <w:pPr>
        <w:numPr>
          <w:ilvl w:val="0"/>
          <w:numId w:val="409"/>
        </w:numPr>
        <w:spacing w:before="120" w:after="120"/>
      </w:pPr>
      <w:r w:rsidRPr="0097697E">
        <w:t>le dépôt d'une déclaration de marchandisessimplifiée, provisoire ou incomplète, sous réserve que la déclaration soit complétée dans un délai déterminé;</w:t>
      </w:r>
    </w:p>
    <w:p w:rsidR="0066778F" w:rsidRPr="00A36907" w:rsidRDefault="00554BAF" w:rsidP="00A36907">
      <w:pPr>
        <w:numPr>
          <w:ilvl w:val="0"/>
          <w:numId w:val="409"/>
        </w:numPr>
        <w:spacing w:before="120" w:after="120"/>
        <w:rPr>
          <w:rFonts w:ascii="Times New Roman" w:eastAsia="Cambria" w:hAnsi="Times New Roman"/>
          <w:szCs w:val="24"/>
        </w:rPr>
      </w:pPr>
      <w:r w:rsidRPr="00A36907">
        <w:rPr>
          <w:rFonts w:ascii="Times New Roman" w:eastAsia="Cambria" w:hAnsi="Times New Roman"/>
          <w:szCs w:val="24"/>
        </w:rPr>
        <w:t>le dépôt, l'enregistrement et l'examen de la déclaration de marchandises et des documents qui l'accompagnent avant l'arrivée des marchandises, et la mainlevée à l'arrivée de celles-ci;</w:t>
      </w:r>
    </w:p>
    <w:p w:rsidR="0066778F" w:rsidRPr="00A36907" w:rsidRDefault="00554BAF" w:rsidP="00A36907">
      <w:pPr>
        <w:numPr>
          <w:ilvl w:val="0"/>
          <w:numId w:val="409"/>
        </w:numPr>
        <w:spacing w:before="120" w:after="120"/>
        <w:rPr>
          <w:rFonts w:ascii="Times New Roman" w:eastAsia="Cambria" w:hAnsi="Times New Roman"/>
          <w:szCs w:val="24"/>
        </w:rPr>
      </w:pPr>
      <w:r w:rsidRPr="00A36907">
        <w:rPr>
          <w:rFonts w:ascii="Times New Roman" w:eastAsia="Cambria" w:hAnsi="Times New Roman"/>
          <w:szCs w:val="24"/>
        </w:rPr>
        <w:t>le dédouanement en dehors des heures d'ouverture fixées par l’administration ou dans un lieu autre que le bureau de douane, en renonçant à la perception de toute redevance normalement due à cet égard</w:t>
      </w:r>
      <w:r w:rsidR="000E0E67" w:rsidRPr="00A36907">
        <w:rPr>
          <w:rFonts w:ascii="Times New Roman" w:eastAsia="Cambria" w:hAnsi="Times New Roman"/>
          <w:szCs w:val="24"/>
        </w:rPr>
        <w:t xml:space="preserve"> ; </w:t>
      </w:r>
      <w:r w:rsidRPr="00A36907">
        <w:rPr>
          <w:rFonts w:ascii="Times New Roman" w:eastAsia="Cambria" w:hAnsi="Times New Roman"/>
          <w:szCs w:val="24"/>
        </w:rPr>
        <w:t>et</w:t>
      </w:r>
    </w:p>
    <w:p w:rsidR="00554BAF" w:rsidRPr="00A36907" w:rsidRDefault="00554BAF" w:rsidP="00A36907">
      <w:pPr>
        <w:numPr>
          <w:ilvl w:val="0"/>
          <w:numId w:val="409"/>
        </w:numPr>
        <w:spacing w:before="120" w:after="120"/>
        <w:rPr>
          <w:rFonts w:ascii="Times New Roman" w:eastAsia="Cambria" w:hAnsi="Times New Roman"/>
          <w:szCs w:val="24"/>
        </w:rPr>
      </w:pPr>
      <w:r w:rsidRPr="00A36907">
        <w:rPr>
          <w:rFonts w:ascii="Times New Roman" w:eastAsia="Cambria" w:hAnsi="Times New Roman"/>
          <w:szCs w:val="24"/>
        </w:rPr>
        <w:t>la vérification des marchandises ou le prélèvement d'échantillons, ou les deux à la fois, uniquement dans des circonstances exceptionnelles.</w:t>
      </w:r>
    </w:p>
    <w:p w:rsidR="00554BAF" w:rsidRPr="0097697E" w:rsidRDefault="00554BAF" w:rsidP="00B242AB">
      <w:pPr>
        <w:pStyle w:val="Paragraphedeliste"/>
        <w:numPr>
          <w:ilvl w:val="0"/>
          <w:numId w:val="355"/>
        </w:numPr>
        <w:spacing w:before="120" w:after="120"/>
        <w:rPr>
          <w:rFonts w:ascii="Times New Roman" w:eastAsia="Cambria" w:hAnsi="Times New Roman"/>
          <w:szCs w:val="24"/>
        </w:rPr>
      </w:pPr>
      <w:r w:rsidRPr="0097697E">
        <w:rPr>
          <w:rFonts w:ascii="Times New Roman" w:eastAsia="Cambria" w:hAnsi="Times New Roman"/>
          <w:szCs w:val="24"/>
        </w:rPr>
        <w:t>Le dédouanement des envois de secours devrait être accordé sans égard au pays d’origine, de provenance ou de destination des marchandises.</w:t>
      </w:r>
    </w:p>
    <w:p w:rsidR="00554BAF" w:rsidRPr="0097697E" w:rsidRDefault="002C1D89" w:rsidP="00B242AB">
      <w:pPr>
        <w:tabs>
          <w:tab w:val="left" w:pos="4111"/>
        </w:tabs>
        <w:spacing w:before="120" w:after="120" w:line="240" w:lineRule="auto"/>
        <w:rPr>
          <w:rFonts w:ascii="Times New Roman" w:eastAsia="Cambria" w:hAnsi="Times New Roman"/>
          <w:b/>
          <w:sz w:val="24"/>
          <w:szCs w:val="24"/>
        </w:rPr>
      </w:pPr>
      <w:r w:rsidRPr="0097697E">
        <w:rPr>
          <w:rFonts w:ascii="Times New Roman" w:eastAsia="Cambria" w:hAnsi="Times New Roman"/>
          <w:b/>
          <w:sz w:val="24"/>
          <w:szCs w:val="24"/>
          <w:u w:val="single"/>
        </w:rPr>
        <w:t xml:space="preserve">Article </w:t>
      </w:r>
      <w:r w:rsidR="00FB67A7" w:rsidRPr="0097697E">
        <w:rPr>
          <w:rFonts w:ascii="Times New Roman" w:eastAsia="Cambria" w:hAnsi="Times New Roman"/>
          <w:b/>
          <w:sz w:val="24"/>
          <w:szCs w:val="24"/>
          <w:u w:val="single"/>
        </w:rPr>
        <w:t>27</w:t>
      </w:r>
      <w:r w:rsidR="000D7FB4" w:rsidRPr="0097697E">
        <w:rPr>
          <w:rFonts w:ascii="Times New Roman" w:eastAsia="Cambria" w:hAnsi="Times New Roman"/>
          <w:b/>
          <w:sz w:val="24"/>
          <w:szCs w:val="24"/>
          <w:u w:val="single"/>
        </w:rPr>
        <w:t>5</w:t>
      </w:r>
      <w:r w:rsidR="00554BAF" w:rsidRPr="0097697E">
        <w:rPr>
          <w:rFonts w:ascii="Times New Roman" w:eastAsia="Cambria" w:hAnsi="Times New Roman"/>
          <w:b/>
          <w:sz w:val="24"/>
          <w:szCs w:val="24"/>
          <w:u w:val="single"/>
        </w:rPr>
        <w:t> :</w:t>
      </w:r>
      <w:r w:rsidR="00554BAF" w:rsidRPr="0097697E">
        <w:rPr>
          <w:rFonts w:ascii="Times New Roman" w:eastAsia="Cambria" w:hAnsi="Times New Roman"/>
          <w:b/>
          <w:sz w:val="24"/>
          <w:szCs w:val="24"/>
        </w:rPr>
        <w:t xml:space="preserve"> Suspension des prohibitions et restrictions à l’exportation</w:t>
      </w:r>
    </w:p>
    <w:p w:rsidR="00554BAF" w:rsidRPr="0097697E" w:rsidRDefault="00554BAF" w:rsidP="00B242AB">
      <w:pPr>
        <w:tabs>
          <w:tab w:val="left" w:pos="4111"/>
        </w:tabs>
        <w:spacing w:before="120" w:after="120" w:line="240" w:lineRule="auto"/>
        <w:rPr>
          <w:rFonts w:ascii="Times New Roman" w:eastAsia="Cambria" w:hAnsi="Times New Roman"/>
          <w:sz w:val="24"/>
          <w:szCs w:val="24"/>
        </w:rPr>
      </w:pPr>
      <w:r w:rsidRPr="0097697E">
        <w:rPr>
          <w:rFonts w:ascii="Times New Roman" w:eastAsia="Cambria" w:hAnsi="Times New Roman"/>
          <w:sz w:val="24"/>
          <w:szCs w:val="24"/>
        </w:rPr>
        <w:t>Pour les envois de secours, il devrait être renoncé à l’application des prohibitions ou des restrictions de caractère économique à l’exportation ainsi qu'à la perception des droits et taxes à l’exportation qui seraient normalement exigibles.</w:t>
      </w:r>
    </w:p>
    <w:p w:rsidR="00554BAF" w:rsidRPr="0097697E" w:rsidRDefault="00554BAF" w:rsidP="00B242AB">
      <w:pPr>
        <w:tabs>
          <w:tab w:val="left" w:pos="4111"/>
        </w:tabs>
        <w:spacing w:before="120" w:after="120" w:line="240" w:lineRule="auto"/>
        <w:rPr>
          <w:rFonts w:ascii="Times New Roman" w:eastAsia="Cambria" w:hAnsi="Times New Roman"/>
          <w:sz w:val="24"/>
          <w:szCs w:val="24"/>
        </w:rPr>
      </w:pPr>
      <w:r w:rsidRPr="0097697E">
        <w:rPr>
          <w:rFonts w:ascii="Times New Roman" w:eastAsia="Cambria" w:hAnsi="Times New Roman"/>
          <w:b/>
          <w:sz w:val="24"/>
          <w:szCs w:val="24"/>
          <w:u w:val="single"/>
        </w:rPr>
        <w:t xml:space="preserve">Article </w:t>
      </w:r>
      <w:r w:rsidR="00FB67A7" w:rsidRPr="0097697E">
        <w:rPr>
          <w:rFonts w:ascii="Times New Roman" w:eastAsia="Cambria" w:hAnsi="Times New Roman"/>
          <w:b/>
          <w:sz w:val="24"/>
          <w:szCs w:val="24"/>
          <w:u w:val="single"/>
        </w:rPr>
        <w:t>27</w:t>
      </w:r>
      <w:r w:rsidR="000D7FB4" w:rsidRPr="0097697E">
        <w:rPr>
          <w:rFonts w:ascii="Times New Roman" w:eastAsia="Cambria" w:hAnsi="Times New Roman"/>
          <w:b/>
          <w:sz w:val="24"/>
          <w:szCs w:val="24"/>
          <w:u w:val="single"/>
        </w:rPr>
        <w:t>6</w:t>
      </w:r>
      <w:r w:rsidRPr="0097697E">
        <w:rPr>
          <w:rFonts w:ascii="Times New Roman" w:eastAsia="Cambria" w:hAnsi="Times New Roman"/>
          <w:b/>
          <w:sz w:val="24"/>
          <w:szCs w:val="24"/>
          <w:u w:val="single"/>
        </w:rPr>
        <w:t> :</w:t>
      </w:r>
      <w:r w:rsidRPr="0097697E">
        <w:rPr>
          <w:rFonts w:ascii="Times New Roman" w:eastAsia="Cambria" w:hAnsi="Times New Roman"/>
          <w:b/>
          <w:sz w:val="24"/>
          <w:szCs w:val="24"/>
        </w:rPr>
        <w:t>franchise des droits et taxes</w:t>
      </w:r>
    </w:p>
    <w:p w:rsidR="00554BAF" w:rsidRPr="0097697E" w:rsidRDefault="00554BAF" w:rsidP="00B242AB">
      <w:pPr>
        <w:tabs>
          <w:tab w:val="left" w:pos="4111"/>
        </w:tabs>
        <w:spacing w:before="120" w:after="120" w:line="240" w:lineRule="auto"/>
        <w:jc w:val="both"/>
        <w:rPr>
          <w:rFonts w:ascii="Times New Roman" w:eastAsia="Cambria" w:hAnsi="Times New Roman"/>
          <w:sz w:val="24"/>
          <w:szCs w:val="24"/>
        </w:rPr>
      </w:pPr>
      <w:r w:rsidRPr="0097697E">
        <w:rPr>
          <w:rFonts w:ascii="Times New Roman" w:eastAsia="Cambria" w:hAnsi="Times New Roman"/>
          <w:sz w:val="24"/>
          <w:szCs w:val="24"/>
        </w:rPr>
        <w:t>Les envois de secours qui constituent un don adressé à un organisme agréé et sont destinés à être utilisés ou à être distribués gratuitement par cet organisme ou sous son contrôle devraient être admis en franchise des droits et taxes à l’importation et libres de toutes prohibitions ou restrictions de caractère économique à l’importation.</w:t>
      </w:r>
    </w:p>
    <w:p w:rsidR="009D0858" w:rsidRPr="0097697E" w:rsidRDefault="009D0858" w:rsidP="00B242AB">
      <w:pPr>
        <w:pStyle w:val="Titre2"/>
        <w:spacing w:before="480" w:after="480"/>
        <w:jc w:val="both"/>
        <w:rPr>
          <w:rFonts w:ascii="Times New Roman" w:hAnsi="Times New Roman" w:cs="Times New Roman"/>
        </w:rPr>
      </w:pPr>
      <w:bookmarkStart w:id="1098" w:name="_Toc487463713"/>
      <w:r w:rsidRPr="0097697E">
        <w:rPr>
          <w:rFonts w:ascii="Times New Roman" w:hAnsi="Times New Roman" w:cs="Times New Roman"/>
        </w:rPr>
        <w:t xml:space="preserve">CHAPITRE </w:t>
      </w:r>
      <w:r w:rsidR="00A03354" w:rsidRPr="0097697E">
        <w:rPr>
          <w:rFonts w:ascii="Times New Roman" w:hAnsi="Times New Roman" w:cs="Times New Roman"/>
        </w:rPr>
        <w:t>4</w:t>
      </w:r>
      <w:r w:rsidRPr="0097697E">
        <w:rPr>
          <w:rFonts w:ascii="Times New Roman" w:hAnsi="Times New Roman" w:cs="Times New Roman"/>
          <w:u w:val="none"/>
        </w:rPr>
        <w:t>: AVITAILLEMENT DES NAVIRES, DES AERONEFS ET DES TRAINS</w:t>
      </w:r>
      <w:bookmarkEnd w:id="1094"/>
      <w:bookmarkEnd w:id="1095"/>
      <w:bookmarkEnd w:id="1096"/>
      <w:bookmarkEnd w:id="1097"/>
      <w:bookmarkEnd w:id="1098"/>
    </w:p>
    <w:p w:rsidR="009D0858" w:rsidRPr="0097697E" w:rsidRDefault="00FB67A7">
      <w:pPr>
        <w:pStyle w:val="Titre3"/>
      </w:pPr>
      <w:bookmarkStart w:id="1099" w:name="_Toc393020516"/>
      <w:bookmarkStart w:id="1100" w:name="_Toc438124394"/>
      <w:bookmarkStart w:id="1101" w:name="_Toc452634591"/>
      <w:bookmarkStart w:id="1102" w:name="_Toc466536320"/>
      <w:bookmarkStart w:id="1103" w:name="_Toc487463714"/>
      <w:r w:rsidRPr="0097697E">
        <w:rPr>
          <w:u w:val="single"/>
        </w:rPr>
        <w:t>Section 1 :</w:t>
      </w:r>
      <w:r w:rsidRPr="0097697E">
        <w:t xml:space="preserve"> dispositions spéciales aux navires</w:t>
      </w:r>
      <w:bookmarkEnd w:id="1099"/>
      <w:bookmarkEnd w:id="1100"/>
      <w:bookmarkEnd w:id="1101"/>
      <w:bookmarkEnd w:id="1102"/>
      <w:bookmarkEnd w:id="1103"/>
    </w:p>
    <w:p w:rsidR="009D0858" w:rsidRPr="0097697E" w:rsidRDefault="009D0858" w:rsidP="00B242AB">
      <w:pPr>
        <w:spacing w:before="120" w:after="120" w:line="240" w:lineRule="auto"/>
        <w:jc w:val="both"/>
        <w:rPr>
          <w:rFonts w:ascii="Times New Roman" w:hAnsi="Times New Roman"/>
          <w:b/>
          <w:sz w:val="24"/>
          <w:szCs w:val="24"/>
        </w:rPr>
      </w:pPr>
      <w:bookmarkStart w:id="1104" w:name="_Toc393020517"/>
      <w:bookmarkStart w:id="1105" w:name="_Toc404188877"/>
      <w:bookmarkStart w:id="1106" w:name="_Toc438124395"/>
      <w:bookmarkEnd w:id="1104"/>
      <w:r w:rsidRPr="0097697E">
        <w:rPr>
          <w:rFonts w:ascii="Times New Roman" w:hAnsi="Times New Roman"/>
          <w:b/>
          <w:sz w:val="24"/>
          <w:szCs w:val="24"/>
          <w:u w:val="single"/>
        </w:rPr>
        <w:t xml:space="preserve">Article </w:t>
      </w:r>
      <w:bookmarkEnd w:id="1105"/>
      <w:bookmarkEnd w:id="1106"/>
      <w:r w:rsidR="00FB67A7" w:rsidRPr="0097697E">
        <w:rPr>
          <w:rFonts w:ascii="Times New Roman" w:hAnsi="Times New Roman"/>
          <w:b/>
          <w:sz w:val="24"/>
          <w:szCs w:val="24"/>
          <w:u w:val="single"/>
        </w:rPr>
        <w:t>27</w:t>
      </w:r>
      <w:r w:rsidR="000D7FB4" w:rsidRPr="0097697E">
        <w:rPr>
          <w:rFonts w:ascii="Times New Roman" w:hAnsi="Times New Roman"/>
          <w:b/>
          <w:sz w:val="24"/>
          <w:szCs w:val="24"/>
          <w:u w:val="single"/>
        </w:rPr>
        <w:t>7</w:t>
      </w:r>
      <w:r w:rsidR="00C4747E" w:rsidRPr="0097697E">
        <w:rPr>
          <w:rFonts w:ascii="Times New Roman" w:hAnsi="Times New Roman"/>
          <w:b/>
          <w:sz w:val="24"/>
          <w:szCs w:val="24"/>
        </w:rPr>
        <w:t> </w:t>
      </w:r>
      <w:r w:rsidR="00F2136A" w:rsidRPr="0097697E">
        <w:rPr>
          <w:rFonts w:ascii="Times New Roman" w:hAnsi="Times New Roman"/>
          <w:b/>
          <w:sz w:val="24"/>
          <w:szCs w:val="24"/>
        </w:rPr>
        <w:t>:</w:t>
      </w:r>
      <w:r w:rsidR="00A041F7" w:rsidRPr="0097697E">
        <w:rPr>
          <w:rFonts w:ascii="Times New Roman" w:hAnsi="Times New Roman"/>
          <w:b/>
          <w:sz w:val="24"/>
          <w:szCs w:val="24"/>
        </w:rPr>
        <w:t xml:space="preserve"> Produits exemptés</w:t>
      </w:r>
    </w:p>
    <w:p w:rsidR="009D0858" w:rsidRPr="0097697E" w:rsidRDefault="009D0858" w:rsidP="00B242AB">
      <w:pPr>
        <w:tabs>
          <w:tab w:val="left" w:pos="4111"/>
        </w:tabs>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Sont exemptés de tous droits et taxes, les hydrocarbures, les lubrifiants, les houilles, les pièces de rechange, </w:t>
      </w:r>
      <w:r w:rsidRPr="0097697E">
        <w:rPr>
          <w:rFonts w:ascii="Times New Roman" w:eastAsia="Cambria" w:hAnsi="Times New Roman"/>
          <w:sz w:val="24"/>
          <w:szCs w:val="24"/>
        </w:rPr>
        <w:t>les</w:t>
      </w:r>
      <w:r w:rsidRPr="0097697E">
        <w:rPr>
          <w:rFonts w:ascii="Times New Roman" w:hAnsi="Times New Roman"/>
          <w:sz w:val="24"/>
          <w:szCs w:val="24"/>
        </w:rPr>
        <w:t xml:space="preserve"> objets de gréement, les produits d'entretien et le matériel d'armement destinés à l'avitaillement des navires et des embarcations à l'exclusion des bateaux de plaisance ou de sport qui naviguent au-delà du dernier bureau ou poste de douane situé dans la Communauté.</w:t>
      </w:r>
    </w:p>
    <w:p w:rsidR="009D0858" w:rsidRPr="0097697E" w:rsidRDefault="009D0858" w:rsidP="00B242AB">
      <w:pPr>
        <w:spacing w:before="120" w:after="120" w:line="240" w:lineRule="auto"/>
        <w:jc w:val="both"/>
        <w:rPr>
          <w:rFonts w:ascii="Times New Roman" w:hAnsi="Times New Roman"/>
          <w:b/>
          <w:sz w:val="24"/>
          <w:szCs w:val="24"/>
        </w:rPr>
      </w:pPr>
      <w:bookmarkStart w:id="1107" w:name="_Toc393020518"/>
      <w:bookmarkStart w:id="1108" w:name="_Toc404188878"/>
      <w:bookmarkStart w:id="1109" w:name="_Toc438124396"/>
      <w:bookmarkEnd w:id="1107"/>
      <w:r w:rsidRPr="0097697E">
        <w:rPr>
          <w:rFonts w:ascii="Times New Roman" w:hAnsi="Times New Roman"/>
          <w:b/>
          <w:sz w:val="24"/>
          <w:szCs w:val="24"/>
          <w:u w:val="single"/>
        </w:rPr>
        <w:t xml:space="preserve">Article </w:t>
      </w:r>
      <w:bookmarkEnd w:id="1108"/>
      <w:bookmarkEnd w:id="1109"/>
      <w:r w:rsidR="003825D9" w:rsidRPr="0097697E">
        <w:rPr>
          <w:rFonts w:ascii="Times New Roman" w:hAnsi="Times New Roman"/>
          <w:b/>
          <w:sz w:val="24"/>
          <w:szCs w:val="24"/>
          <w:u w:val="single"/>
        </w:rPr>
        <w:t>27</w:t>
      </w:r>
      <w:r w:rsidR="000D7FB4" w:rsidRPr="0097697E">
        <w:rPr>
          <w:rFonts w:ascii="Times New Roman" w:hAnsi="Times New Roman"/>
          <w:b/>
          <w:sz w:val="24"/>
          <w:szCs w:val="24"/>
          <w:u w:val="single"/>
        </w:rPr>
        <w:t>8</w:t>
      </w:r>
      <w:r w:rsidR="003E56B1" w:rsidRPr="0097697E">
        <w:rPr>
          <w:rFonts w:ascii="Times New Roman" w:hAnsi="Times New Roman"/>
          <w:b/>
          <w:sz w:val="24"/>
          <w:szCs w:val="24"/>
          <w:u w:val="single"/>
        </w:rPr>
        <w:t> </w:t>
      </w:r>
      <w:r w:rsidR="00F2136A" w:rsidRPr="0097697E">
        <w:rPr>
          <w:rFonts w:ascii="Times New Roman" w:hAnsi="Times New Roman"/>
          <w:b/>
          <w:sz w:val="24"/>
          <w:szCs w:val="24"/>
          <w:u w:val="single"/>
        </w:rPr>
        <w:t>:</w:t>
      </w:r>
      <w:r w:rsidR="00BE31D9" w:rsidRPr="0097697E">
        <w:rPr>
          <w:rFonts w:ascii="Times New Roman" w:hAnsi="Times New Roman"/>
          <w:b/>
          <w:sz w:val="24"/>
          <w:szCs w:val="24"/>
        </w:rPr>
        <w:t>C</w:t>
      </w:r>
      <w:r w:rsidR="00A041F7" w:rsidRPr="0097697E">
        <w:rPr>
          <w:rFonts w:ascii="Times New Roman" w:hAnsi="Times New Roman"/>
          <w:b/>
          <w:sz w:val="24"/>
          <w:szCs w:val="24"/>
        </w:rPr>
        <w:t>onditions d’application</w:t>
      </w:r>
    </w:p>
    <w:p w:rsidR="009D0858" w:rsidRPr="0097697E" w:rsidRDefault="009D0858" w:rsidP="00B242AB">
      <w:pPr>
        <w:tabs>
          <w:tab w:val="left" w:pos="4111"/>
        </w:tabs>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Les conditions d'application de l'article </w:t>
      </w:r>
      <w:r w:rsidR="00514DBE" w:rsidRPr="0097697E">
        <w:rPr>
          <w:rFonts w:ascii="Times New Roman" w:hAnsi="Times New Roman"/>
          <w:sz w:val="24"/>
          <w:szCs w:val="24"/>
        </w:rPr>
        <w:t xml:space="preserve">277 </w:t>
      </w:r>
      <w:r w:rsidRPr="0097697E">
        <w:rPr>
          <w:rFonts w:ascii="Times New Roman" w:hAnsi="Times New Roman"/>
          <w:sz w:val="24"/>
          <w:szCs w:val="24"/>
        </w:rPr>
        <w:t>sont fixées par les autorités nationales compétentes.</w:t>
      </w:r>
    </w:p>
    <w:p w:rsidR="0066778F" w:rsidRPr="0097697E" w:rsidRDefault="009D0858" w:rsidP="00B242AB">
      <w:pPr>
        <w:spacing w:before="120" w:after="120" w:line="240" w:lineRule="auto"/>
        <w:jc w:val="both"/>
        <w:rPr>
          <w:rFonts w:ascii="Times New Roman" w:hAnsi="Times New Roman"/>
          <w:b/>
          <w:sz w:val="24"/>
          <w:szCs w:val="24"/>
        </w:rPr>
      </w:pPr>
      <w:bookmarkStart w:id="1110" w:name="_Toc393020519"/>
      <w:bookmarkStart w:id="1111" w:name="_Toc404188879"/>
      <w:bookmarkStart w:id="1112" w:name="_Toc438124397"/>
      <w:bookmarkEnd w:id="1110"/>
      <w:r w:rsidRPr="0097697E">
        <w:rPr>
          <w:rFonts w:ascii="Times New Roman" w:hAnsi="Times New Roman"/>
          <w:b/>
          <w:sz w:val="24"/>
          <w:szCs w:val="24"/>
          <w:u w:val="single"/>
        </w:rPr>
        <w:t xml:space="preserve">Article </w:t>
      </w:r>
      <w:bookmarkEnd w:id="1111"/>
      <w:bookmarkEnd w:id="1112"/>
      <w:r w:rsidR="003825D9" w:rsidRPr="0097697E">
        <w:rPr>
          <w:rFonts w:ascii="Times New Roman" w:hAnsi="Times New Roman"/>
          <w:b/>
          <w:sz w:val="24"/>
          <w:szCs w:val="24"/>
          <w:u w:val="single"/>
        </w:rPr>
        <w:t>27</w:t>
      </w:r>
      <w:r w:rsidR="000D7FB4" w:rsidRPr="0097697E">
        <w:rPr>
          <w:rFonts w:ascii="Times New Roman" w:hAnsi="Times New Roman"/>
          <w:b/>
          <w:sz w:val="24"/>
          <w:szCs w:val="24"/>
          <w:u w:val="single"/>
        </w:rPr>
        <w:t>9</w:t>
      </w:r>
      <w:r w:rsidR="003E56B1" w:rsidRPr="0097697E">
        <w:rPr>
          <w:rFonts w:ascii="Times New Roman" w:hAnsi="Times New Roman"/>
          <w:b/>
          <w:sz w:val="24"/>
          <w:szCs w:val="24"/>
        </w:rPr>
        <w:t> </w:t>
      </w:r>
      <w:r w:rsidR="00F2136A" w:rsidRPr="0097697E">
        <w:rPr>
          <w:rFonts w:ascii="Times New Roman" w:hAnsi="Times New Roman"/>
          <w:b/>
          <w:sz w:val="24"/>
          <w:szCs w:val="24"/>
        </w:rPr>
        <w:t>:</w:t>
      </w:r>
      <w:r w:rsidR="00BE31D9" w:rsidRPr="0097697E">
        <w:rPr>
          <w:rFonts w:ascii="Times New Roman" w:hAnsi="Times New Roman"/>
          <w:b/>
          <w:sz w:val="24"/>
          <w:szCs w:val="24"/>
        </w:rPr>
        <w:t>O</w:t>
      </w:r>
      <w:r w:rsidR="00A041F7" w:rsidRPr="0097697E">
        <w:rPr>
          <w:rFonts w:ascii="Times New Roman" w:hAnsi="Times New Roman"/>
          <w:b/>
          <w:sz w:val="24"/>
          <w:szCs w:val="24"/>
        </w:rPr>
        <w:t>bligations de prélèvement sur le marché</w:t>
      </w:r>
    </w:p>
    <w:p w:rsidR="0066778F" w:rsidRPr="0097697E" w:rsidRDefault="009D0858" w:rsidP="00A36907">
      <w:pPr>
        <w:numPr>
          <w:ilvl w:val="0"/>
          <w:numId w:val="410"/>
        </w:numPr>
        <w:spacing w:before="120" w:after="120" w:line="240" w:lineRule="auto"/>
        <w:jc w:val="both"/>
      </w:pPr>
      <w:r w:rsidRPr="0097697E">
        <w:lastRenderedPageBreak/>
        <w:t>Les vivres et provisions de bord embarqués sur tout navire se trouvant dans un port, doivent être pris à la consommation.</w:t>
      </w:r>
    </w:p>
    <w:p w:rsidR="001C7786" w:rsidRPr="00A36907" w:rsidRDefault="001C7786" w:rsidP="00A36907">
      <w:pPr>
        <w:numPr>
          <w:ilvl w:val="0"/>
          <w:numId w:val="410"/>
        </w:numPr>
        <w:spacing w:before="120" w:after="120" w:line="240" w:lineRule="auto"/>
        <w:jc w:val="both"/>
        <w:rPr>
          <w:rFonts w:ascii="Times New Roman" w:hAnsi="Times New Roman"/>
          <w:szCs w:val="24"/>
        </w:rPr>
      </w:pPr>
      <w:bookmarkStart w:id="1113" w:name="_Toc393020520"/>
      <w:bookmarkStart w:id="1114" w:name="_Toc404188880"/>
      <w:bookmarkStart w:id="1115" w:name="_Toc438124398"/>
      <w:bookmarkEnd w:id="1113"/>
      <w:r w:rsidRPr="00A36907">
        <w:rPr>
          <w:rFonts w:ascii="Times New Roman" w:hAnsi="Times New Roman"/>
          <w:szCs w:val="24"/>
        </w:rPr>
        <w:t>Toutefois les Autorités nationales compétentes peuvent autoriser des prélèvements, en régimes suspensifs, de vivres, provisions, denrées et autres objets d'avitaillement.</w:t>
      </w:r>
    </w:p>
    <w:p w:rsidR="009D0858" w:rsidRPr="0097697E" w:rsidRDefault="009D0858" w:rsidP="00B242AB">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 xml:space="preserve">Article </w:t>
      </w:r>
      <w:bookmarkEnd w:id="1114"/>
      <w:bookmarkEnd w:id="1115"/>
      <w:r w:rsidR="003825D9" w:rsidRPr="0097697E">
        <w:rPr>
          <w:rFonts w:ascii="Times New Roman" w:hAnsi="Times New Roman"/>
          <w:b/>
          <w:sz w:val="24"/>
          <w:szCs w:val="24"/>
          <w:u w:val="single"/>
        </w:rPr>
        <w:t>2</w:t>
      </w:r>
      <w:r w:rsidR="000D7FB4" w:rsidRPr="0097697E">
        <w:rPr>
          <w:rFonts w:ascii="Times New Roman" w:hAnsi="Times New Roman"/>
          <w:b/>
          <w:sz w:val="24"/>
          <w:szCs w:val="24"/>
          <w:u w:val="single"/>
        </w:rPr>
        <w:t>80</w:t>
      </w:r>
      <w:r w:rsidR="003E56B1" w:rsidRPr="0097697E">
        <w:rPr>
          <w:rFonts w:ascii="Times New Roman" w:hAnsi="Times New Roman"/>
          <w:b/>
          <w:sz w:val="24"/>
          <w:szCs w:val="24"/>
          <w:u w:val="single"/>
        </w:rPr>
        <w:t> </w:t>
      </w:r>
      <w:r w:rsidR="00F2136A" w:rsidRPr="0097697E">
        <w:rPr>
          <w:rFonts w:ascii="Times New Roman" w:hAnsi="Times New Roman"/>
          <w:b/>
          <w:sz w:val="24"/>
          <w:szCs w:val="24"/>
          <w:u w:val="single"/>
        </w:rPr>
        <w:t>:</w:t>
      </w:r>
      <w:r w:rsidR="001C7786" w:rsidRPr="0097697E">
        <w:rPr>
          <w:rFonts w:ascii="Times New Roman" w:hAnsi="Times New Roman"/>
          <w:b/>
          <w:sz w:val="24"/>
          <w:szCs w:val="24"/>
        </w:rPr>
        <w:t>E</w:t>
      </w:r>
      <w:r w:rsidR="00A041F7" w:rsidRPr="0097697E">
        <w:rPr>
          <w:rFonts w:ascii="Times New Roman" w:hAnsi="Times New Roman"/>
          <w:b/>
          <w:sz w:val="24"/>
          <w:szCs w:val="24"/>
        </w:rPr>
        <w:t>xemption de droits et taxes</w:t>
      </w:r>
    </w:p>
    <w:p w:rsidR="009D0858" w:rsidRPr="0097697E" w:rsidRDefault="009D0858" w:rsidP="00B242AB">
      <w:pPr>
        <w:pStyle w:val="Paragraphedeliste"/>
        <w:spacing w:before="120" w:after="120"/>
        <w:ind w:left="0"/>
        <w:contextualSpacing w:val="0"/>
        <w:rPr>
          <w:rFonts w:ascii="Times New Roman" w:hAnsi="Times New Roman"/>
          <w:szCs w:val="24"/>
        </w:rPr>
      </w:pPr>
      <w:r w:rsidRPr="0097697E">
        <w:rPr>
          <w:rFonts w:ascii="Times New Roman" w:hAnsi="Times New Roman"/>
          <w:szCs w:val="24"/>
        </w:rPr>
        <w:t>Les vivres et provisions de bord apportés par les navires venant de l'étranger ne sont pas passibles de droits et taxes d'entrée, lorsqu'ils restent à bord.</w:t>
      </w:r>
    </w:p>
    <w:p w:rsidR="009D0858" w:rsidRPr="0097697E" w:rsidRDefault="009D0858" w:rsidP="00B242AB">
      <w:pPr>
        <w:spacing w:before="120" w:after="120" w:line="240" w:lineRule="auto"/>
        <w:jc w:val="both"/>
        <w:rPr>
          <w:rFonts w:ascii="Times New Roman" w:hAnsi="Times New Roman"/>
          <w:b/>
          <w:sz w:val="24"/>
          <w:szCs w:val="24"/>
        </w:rPr>
      </w:pPr>
      <w:bookmarkStart w:id="1116" w:name="_Toc393020521"/>
      <w:bookmarkStart w:id="1117" w:name="_Toc404188881"/>
      <w:bookmarkStart w:id="1118" w:name="_Toc438124399"/>
      <w:bookmarkEnd w:id="1116"/>
      <w:r w:rsidRPr="0097697E">
        <w:rPr>
          <w:rFonts w:ascii="Times New Roman" w:hAnsi="Times New Roman"/>
          <w:b/>
          <w:sz w:val="24"/>
          <w:szCs w:val="24"/>
          <w:u w:val="single"/>
        </w:rPr>
        <w:t xml:space="preserve">Article </w:t>
      </w:r>
      <w:bookmarkEnd w:id="1117"/>
      <w:bookmarkEnd w:id="1118"/>
      <w:r w:rsidR="00C2772A" w:rsidRPr="0097697E">
        <w:rPr>
          <w:rFonts w:ascii="Times New Roman" w:hAnsi="Times New Roman"/>
          <w:b/>
          <w:sz w:val="24"/>
          <w:szCs w:val="24"/>
          <w:u w:val="single"/>
        </w:rPr>
        <w:t>28</w:t>
      </w:r>
      <w:r w:rsidR="000D7FB4" w:rsidRPr="0097697E">
        <w:rPr>
          <w:rFonts w:ascii="Times New Roman" w:hAnsi="Times New Roman"/>
          <w:b/>
          <w:sz w:val="24"/>
          <w:szCs w:val="24"/>
          <w:u w:val="single"/>
        </w:rPr>
        <w:t>1</w:t>
      </w:r>
      <w:r w:rsidR="003E56B1" w:rsidRPr="0097697E">
        <w:rPr>
          <w:rFonts w:ascii="Times New Roman" w:hAnsi="Times New Roman"/>
          <w:b/>
          <w:sz w:val="24"/>
          <w:szCs w:val="24"/>
        </w:rPr>
        <w:t> </w:t>
      </w:r>
      <w:r w:rsidR="00F2136A" w:rsidRPr="0097697E">
        <w:rPr>
          <w:rFonts w:ascii="Times New Roman" w:hAnsi="Times New Roman"/>
          <w:b/>
          <w:sz w:val="24"/>
          <w:szCs w:val="24"/>
        </w:rPr>
        <w:t>:</w:t>
      </w:r>
      <w:r w:rsidR="001F3DC0" w:rsidRPr="0097697E">
        <w:rPr>
          <w:rFonts w:ascii="Times New Roman" w:hAnsi="Times New Roman"/>
          <w:b/>
          <w:sz w:val="24"/>
          <w:szCs w:val="24"/>
        </w:rPr>
        <w:t>E</w:t>
      </w:r>
      <w:r w:rsidR="00A041F7" w:rsidRPr="0097697E">
        <w:rPr>
          <w:rFonts w:ascii="Times New Roman" w:hAnsi="Times New Roman"/>
          <w:b/>
          <w:sz w:val="24"/>
          <w:szCs w:val="24"/>
        </w:rPr>
        <w:t>mbarquement des provisions de bord</w:t>
      </w:r>
    </w:p>
    <w:p w:rsidR="009D0858" w:rsidRPr="0097697E" w:rsidRDefault="009D0858" w:rsidP="00B242AB">
      <w:pPr>
        <w:spacing w:before="120" w:after="120"/>
        <w:rPr>
          <w:rFonts w:ascii="Times New Roman" w:hAnsi="Times New Roman"/>
          <w:sz w:val="24"/>
          <w:szCs w:val="24"/>
        </w:rPr>
      </w:pPr>
      <w:r w:rsidRPr="0097697E">
        <w:rPr>
          <w:rFonts w:ascii="Times New Roman" w:hAnsi="Times New Roman"/>
          <w:sz w:val="24"/>
          <w:szCs w:val="24"/>
        </w:rPr>
        <w:t>Les autorités nationales compétentes déterminent les quantités et les conditions d'embarquement des vivres et des provisions de bord destinés aux membres d'équipage des navires à destination de l'étranger.</w:t>
      </w:r>
    </w:p>
    <w:p w:rsidR="009D0858" w:rsidRPr="0097697E" w:rsidRDefault="009314DC">
      <w:pPr>
        <w:pStyle w:val="Titre3"/>
      </w:pPr>
      <w:bookmarkStart w:id="1119" w:name="_Toc393020522"/>
      <w:bookmarkStart w:id="1120" w:name="_Toc438124400"/>
      <w:bookmarkStart w:id="1121" w:name="_Toc452634592"/>
      <w:bookmarkStart w:id="1122" w:name="_Toc466536321"/>
      <w:bookmarkStart w:id="1123" w:name="_Toc487463715"/>
      <w:r w:rsidRPr="0097697E">
        <w:rPr>
          <w:u w:val="single"/>
        </w:rPr>
        <w:t>Section 2 :</w:t>
      </w:r>
      <w:r w:rsidRPr="0097697E">
        <w:t xml:space="preserve"> Dispositions spéciales aux </w:t>
      </w:r>
      <w:bookmarkEnd w:id="1119"/>
      <w:bookmarkEnd w:id="1120"/>
      <w:bookmarkEnd w:id="1121"/>
      <w:bookmarkEnd w:id="1122"/>
      <w:r w:rsidRPr="0097697E">
        <w:t>aéronefs</w:t>
      </w:r>
      <w:bookmarkEnd w:id="1123"/>
    </w:p>
    <w:p w:rsidR="009D0858" w:rsidRPr="0097697E" w:rsidRDefault="009D0858" w:rsidP="00B242AB">
      <w:pPr>
        <w:spacing w:before="120" w:after="120" w:line="240" w:lineRule="auto"/>
        <w:jc w:val="both"/>
        <w:rPr>
          <w:rFonts w:ascii="Times New Roman" w:hAnsi="Times New Roman"/>
          <w:b/>
          <w:sz w:val="24"/>
          <w:szCs w:val="24"/>
        </w:rPr>
      </w:pPr>
      <w:bookmarkStart w:id="1124" w:name="_Toc393020523"/>
      <w:bookmarkStart w:id="1125" w:name="_Toc404188883"/>
      <w:bookmarkStart w:id="1126" w:name="_Toc438124401"/>
      <w:bookmarkEnd w:id="1124"/>
      <w:r w:rsidRPr="0097697E">
        <w:rPr>
          <w:rFonts w:ascii="Times New Roman" w:hAnsi="Times New Roman"/>
          <w:b/>
          <w:sz w:val="24"/>
          <w:szCs w:val="24"/>
          <w:u w:val="single"/>
        </w:rPr>
        <w:t xml:space="preserve">Article </w:t>
      </w:r>
      <w:bookmarkEnd w:id="1125"/>
      <w:bookmarkEnd w:id="1126"/>
      <w:r w:rsidR="006945BA" w:rsidRPr="0097697E">
        <w:rPr>
          <w:rFonts w:ascii="Times New Roman" w:hAnsi="Times New Roman"/>
          <w:b/>
          <w:sz w:val="24"/>
          <w:szCs w:val="24"/>
          <w:u w:val="single"/>
        </w:rPr>
        <w:t>28</w:t>
      </w:r>
      <w:r w:rsidR="000D7FB4" w:rsidRPr="0097697E">
        <w:rPr>
          <w:rFonts w:ascii="Times New Roman" w:hAnsi="Times New Roman"/>
          <w:b/>
          <w:sz w:val="24"/>
          <w:szCs w:val="24"/>
          <w:u w:val="single"/>
        </w:rPr>
        <w:t>2</w:t>
      </w:r>
      <w:r w:rsidR="003E56B1" w:rsidRPr="0097697E">
        <w:rPr>
          <w:rFonts w:ascii="Times New Roman" w:hAnsi="Times New Roman"/>
          <w:b/>
          <w:sz w:val="24"/>
          <w:szCs w:val="24"/>
        </w:rPr>
        <w:t> </w:t>
      </w:r>
      <w:r w:rsidR="00F2136A" w:rsidRPr="0097697E">
        <w:rPr>
          <w:rFonts w:ascii="Times New Roman" w:hAnsi="Times New Roman"/>
          <w:b/>
          <w:sz w:val="24"/>
          <w:szCs w:val="24"/>
        </w:rPr>
        <w:t>:</w:t>
      </w:r>
      <w:r w:rsidR="001F3DC0" w:rsidRPr="0097697E">
        <w:rPr>
          <w:rFonts w:ascii="Times New Roman" w:hAnsi="Times New Roman"/>
          <w:b/>
          <w:sz w:val="24"/>
          <w:szCs w:val="24"/>
        </w:rPr>
        <w:t>P</w:t>
      </w:r>
      <w:r w:rsidR="00A041F7" w:rsidRPr="0097697E">
        <w:rPr>
          <w:rFonts w:ascii="Times New Roman" w:hAnsi="Times New Roman"/>
          <w:b/>
          <w:sz w:val="24"/>
          <w:szCs w:val="24"/>
        </w:rPr>
        <w:t>roduits exemptés</w:t>
      </w:r>
    </w:p>
    <w:p w:rsidR="009D0858" w:rsidRPr="0097697E" w:rsidRDefault="009D0858" w:rsidP="00B242AB">
      <w:pPr>
        <w:pStyle w:val="Paragraphedeliste"/>
        <w:numPr>
          <w:ilvl w:val="0"/>
          <w:numId w:val="221"/>
        </w:numPr>
        <w:spacing w:before="120" w:after="120"/>
        <w:contextualSpacing w:val="0"/>
        <w:rPr>
          <w:rFonts w:ascii="Times New Roman" w:hAnsi="Times New Roman"/>
          <w:szCs w:val="24"/>
        </w:rPr>
      </w:pPr>
      <w:r w:rsidRPr="0097697E">
        <w:rPr>
          <w:rFonts w:ascii="Times New Roman" w:hAnsi="Times New Roman"/>
          <w:szCs w:val="24"/>
        </w:rPr>
        <w:t>Sont exemptés de tous droits et taxes les hydrocarbures, les lubrifiants, les pièces de rechange et les produits d’entretien destinés à l'avitaillement des aéronefs qui effectuent une navigation au-delà des frontières du territoire douanier de la Communauté.</w:t>
      </w:r>
    </w:p>
    <w:p w:rsidR="009D0858" w:rsidRPr="0097697E" w:rsidRDefault="009D0858" w:rsidP="00B242AB">
      <w:pPr>
        <w:pStyle w:val="Paragraphedeliste"/>
        <w:numPr>
          <w:ilvl w:val="0"/>
          <w:numId w:val="221"/>
        </w:numPr>
        <w:spacing w:before="120" w:after="120"/>
        <w:contextualSpacing w:val="0"/>
        <w:rPr>
          <w:rFonts w:ascii="Times New Roman" w:hAnsi="Times New Roman"/>
          <w:szCs w:val="24"/>
        </w:rPr>
      </w:pPr>
      <w:r w:rsidRPr="0097697E">
        <w:rPr>
          <w:rFonts w:ascii="Times New Roman" w:hAnsi="Times New Roman"/>
          <w:szCs w:val="24"/>
        </w:rPr>
        <w:t>Sont exemptés de tous droits et taxes, les hydrocarbures, les lubrifiants, les pièces de rechange et les produits d’entretien destinés à l'avitaillement des aéronefs qui effectuent des vols commerciaux à l'intérieur du territoire douanier de la Communauté.</w:t>
      </w:r>
    </w:p>
    <w:p w:rsidR="009D0858" w:rsidRPr="0097697E" w:rsidRDefault="009D0858" w:rsidP="00B242AB">
      <w:pPr>
        <w:pStyle w:val="Paragraphedeliste"/>
        <w:numPr>
          <w:ilvl w:val="0"/>
          <w:numId w:val="221"/>
        </w:numPr>
        <w:spacing w:before="120" w:after="120"/>
        <w:contextualSpacing w:val="0"/>
        <w:rPr>
          <w:rFonts w:ascii="Times New Roman" w:hAnsi="Times New Roman"/>
          <w:szCs w:val="24"/>
        </w:rPr>
      </w:pPr>
      <w:r w:rsidRPr="0097697E">
        <w:rPr>
          <w:rFonts w:ascii="Times New Roman" w:hAnsi="Times New Roman"/>
          <w:szCs w:val="24"/>
        </w:rPr>
        <w:t>Les dispositions des articles 2</w:t>
      </w:r>
      <w:r w:rsidR="00514DBE" w:rsidRPr="0097697E">
        <w:rPr>
          <w:rFonts w:ascii="Times New Roman" w:hAnsi="Times New Roman"/>
          <w:szCs w:val="24"/>
        </w:rPr>
        <w:t>77</w:t>
      </w:r>
      <w:r w:rsidRPr="0097697E">
        <w:rPr>
          <w:rFonts w:ascii="Times New Roman" w:hAnsi="Times New Roman"/>
          <w:szCs w:val="24"/>
        </w:rPr>
        <w:t xml:space="preserve"> et </w:t>
      </w:r>
      <w:r w:rsidR="006A64F9" w:rsidRPr="0097697E">
        <w:rPr>
          <w:rFonts w:ascii="Times New Roman" w:hAnsi="Times New Roman"/>
          <w:szCs w:val="24"/>
        </w:rPr>
        <w:t>2</w:t>
      </w:r>
      <w:r w:rsidR="00313988" w:rsidRPr="0097697E">
        <w:rPr>
          <w:rFonts w:ascii="Times New Roman" w:hAnsi="Times New Roman"/>
          <w:szCs w:val="24"/>
        </w:rPr>
        <w:t>8</w:t>
      </w:r>
      <w:r w:rsidR="00514DBE" w:rsidRPr="0097697E">
        <w:rPr>
          <w:rFonts w:ascii="Times New Roman" w:hAnsi="Times New Roman"/>
          <w:szCs w:val="24"/>
        </w:rPr>
        <w:t>0</w:t>
      </w:r>
      <w:r w:rsidRPr="0097697E">
        <w:rPr>
          <w:rFonts w:ascii="Times New Roman" w:hAnsi="Times New Roman"/>
          <w:szCs w:val="24"/>
        </w:rPr>
        <w:t>sont applicables, mutatis mutandis, aux aéronefs.</w:t>
      </w:r>
    </w:p>
    <w:p w:rsidR="009D0858" w:rsidRPr="0097697E" w:rsidRDefault="000B3BDD">
      <w:pPr>
        <w:pStyle w:val="Titre3"/>
      </w:pPr>
      <w:bookmarkStart w:id="1127" w:name="_Toc393020524"/>
      <w:bookmarkStart w:id="1128" w:name="_Toc438124402"/>
      <w:bookmarkStart w:id="1129" w:name="_Toc452634593"/>
      <w:bookmarkStart w:id="1130" w:name="_Toc466536322"/>
      <w:bookmarkStart w:id="1131" w:name="_Toc487463716"/>
      <w:r w:rsidRPr="0097697E">
        <w:rPr>
          <w:u w:val="single"/>
        </w:rPr>
        <w:t>Section 3 :</w:t>
      </w:r>
      <w:bookmarkStart w:id="1132" w:name="_Hlk479347041"/>
      <w:r w:rsidRPr="0097697E">
        <w:t>Dispositions spéciales aux trains</w:t>
      </w:r>
      <w:bookmarkEnd w:id="1127"/>
      <w:bookmarkEnd w:id="1128"/>
      <w:bookmarkEnd w:id="1129"/>
      <w:bookmarkEnd w:id="1130"/>
      <w:bookmarkEnd w:id="1131"/>
      <w:bookmarkEnd w:id="1132"/>
    </w:p>
    <w:p w:rsidR="009D0858" w:rsidRPr="0097697E" w:rsidRDefault="009D0858" w:rsidP="00B242AB">
      <w:pPr>
        <w:spacing w:before="120" w:after="120" w:line="240" w:lineRule="auto"/>
        <w:jc w:val="both"/>
        <w:rPr>
          <w:rFonts w:ascii="Times New Roman" w:hAnsi="Times New Roman"/>
          <w:b/>
          <w:sz w:val="24"/>
          <w:szCs w:val="24"/>
        </w:rPr>
      </w:pPr>
      <w:bookmarkStart w:id="1133" w:name="_Toc393020525"/>
      <w:bookmarkStart w:id="1134" w:name="_Toc404188885"/>
      <w:bookmarkStart w:id="1135" w:name="_Toc438124403"/>
      <w:bookmarkEnd w:id="1133"/>
      <w:r w:rsidRPr="0097697E">
        <w:rPr>
          <w:rFonts w:ascii="Times New Roman" w:hAnsi="Times New Roman"/>
          <w:b/>
          <w:sz w:val="24"/>
          <w:szCs w:val="24"/>
          <w:u w:val="single"/>
        </w:rPr>
        <w:t xml:space="preserve">Article </w:t>
      </w:r>
      <w:bookmarkEnd w:id="1134"/>
      <w:bookmarkEnd w:id="1135"/>
      <w:r w:rsidR="006945BA" w:rsidRPr="0097697E">
        <w:rPr>
          <w:rFonts w:ascii="Times New Roman" w:hAnsi="Times New Roman"/>
          <w:b/>
          <w:sz w:val="24"/>
          <w:szCs w:val="24"/>
          <w:u w:val="single"/>
        </w:rPr>
        <w:t>283</w:t>
      </w:r>
      <w:r w:rsidR="003E56B1" w:rsidRPr="0097697E">
        <w:rPr>
          <w:rFonts w:ascii="Times New Roman" w:hAnsi="Times New Roman"/>
          <w:b/>
          <w:sz w:val="24"/>
          <w:szCs w:val="24"/>
        </w:rPr>
        <w:t> </w:t>
      </w:r>
      <w:r w:rsidR="00F2136A" w:rsidRPr="0097697E">
        <w:rPr>
          <w:rFonts w:ascii="Times New Roman" w:hAnsi="Times New Roman"/>
          <w:b/>
          <w:sz w:val="24"/>
          <w:szCs w:val="24"/>
        </w:rPr>
        <w:t>:</w:t>
      </w:r>
      <w:r w:rsidR="00A52F34" w:rsidRPr="0097697E">
        <w:rPr>
          <w:rFonts w:ascii="Times New Roman" w:hAnsi="Times New Roman"/>
          <w:b/>
          <w:sz w:val="24"/>
          <w:szCs w:val="24"/>
        </w:rPr>
        <w:t xml:space="preserve"> Dispositions spéciales aux trains</w:t>
      </w:r>
    </w:p>
    <w:p w:rsidR="00961F53" w:rsidRPr="0097697E" w:rsidRDefault="009D0858" w:rsidP="00B242AB">
      <w:pPr>
        <w:spacing w:before="120" w:after="120" w:line="240" w:lineRule="auto"/>
        <w:jc w:val="both"/>
        <w:rPr>
          <w:rFonts w:ascii="Times New Roman" w:hAnsi="Times New Roman"/>
          <w:sz w:val="24"/>
          <w:szCs w:val="24"/>
        </w:rPr>
      </w:pPr>
      <w:r w:rsidRPr="0097697E">
        <w:rPr>
          <w:rFonts w:ascii="Times New Roman" w:hAnsi="Times New Roman"/>
          <w:sz w:val="24"/>
          <w:szCs w:val="24"/>
        </w:rPr>
        <w:t>Les dispositions du présent chapitre, sont applicables, mutatis mutandis, aux trains.</w:t>
      </w:r>
    </w:p>
    <w:p w:rsidR="001A1F8F" w:rsidRPr="0097697E" w:rsidRDefault="001A1F8F" w:rsidP="00B242AB">
      <w:pPr>
        <w:spacing w:before="120" w:after="120" w:line="240" w:lineRule="auto"/>
        <w:rPr>
          <w:rFonts w:ascii="Times New Roman" w:hAnsi="Times New Roman"/>
          <w:b/>
          <w:sz w:val="24"/>
          <w:szCs w:val="24"/>
        </w:rPr>
      </w:pPr>
      <w:bookmarkStart w:id="1136" w:name="_Toc393020526"/>
      <w:bookmarkStart w:id="1137" w:name="_Toc438124404"/>
      <w:bookmarkStart w:id="1138" w:name="_Toc452634594"/>
      <w:r w:rsidRPr="0097697E">
        <w:rPr>
          <w:rFonts w:ascii="Times New Roman" w:hAnsi="Times New Roman"/>
        </w:rPr>
        <w:br w:type="page"/>
      </w:r>
    </w:p>
    <w:p w:rsidR="009D0858" w:rsidRPr="0097697E" w:rsidRDefault="00B82B19" w:rsidP="00B242AB">
      <w:pPr>
        <w:pStyle w:val="Titre1"/>
        <w:spacing w:before="120" w:after="840"/>
        <w:rPr>
          <w:rFonts w:ascii="Times New Roman" w:hAnsi="Times New Roman" w:cs="Times New Roman"/>
          <w:color w:val="auto"/>
        </w:rPr>
      </w:pPr>
      <w:bookmarkStart w:id="1139" w:name="_Toc466536323"/>
      <w:bookmarkStart w:id="1140" w:name="_Toc487463717"/>
      <w:r w:rsidRPr="0097697E">
        <w:rPr>
          <w:rFonts w:ascii="Times New Roman" w:hAnsi="Times New Roman" w:cs="Times New Roman"/>
          <w:color w:val="auto"/>
        </w:rPr>
        <w:lastRenderedPageBreak/>
        <w:t xml:space="preserve">TITRE </w:t>
      </w:r>
      <w:r w:rsidR="009D0858" w:rsidRPr="0097697E">
        <w:rPr>
          <w:rFonts w:ascii="Times New Roman" w:hAnsi="Times New Roman" w:cs="Times New Roman"/>
          <w:color w:val="auto"/>
        </w:rPr>
        <w:t>X</w:t>
      </w:r>
      <w:r w:rsidRPr="0097697E">
        <w:rPr>
          <w:rFonts w:ascii="Times New Roman" w:hAnsi="Times New Roman" w:cs="Times New Roman"/>
          <w:color w:val="auto"/>
        </w:rPr>
        <w:t>I</w:t>
      </w:r>
      <w:r w:rsidR="009D0858" w:rsidRPr="0097697E">
        <w:rPr>
          <w:rFonts w:ascii="Times New Roman" w:hAnsi="Times New Roman" w:cs="Times New Roman"/>
          <w:color w:val="auto"/>
        </w:rPr>
        <w:t> : CIRCULATION ET DETENTION DES MARCHANDISES DANS LA ZONE TERRESTRE DU RAYON DES DOUANES</w:t>
      </w:r>
      <w:bookmarkEnd w:id="1136"/>
      <w:bookmarkEnd w:id="1137"/>
      <w:bookmarkEnd w:id="1138"/>
      <w:bookmarkEnd w:id="1139"/>
      <w:bookmarkEnd w:id="1140"/>
    </w:p>
    <w:p w:rsidR="009D0858" w:rsidRPr="0097697E" w:rsidRDefault="009D0858" w:rsidP="00B242AB">
      <w:pPr>
        <w:pStyle w:val="Titre2"/>
        <w:spacing w:before="480" w:after="480"/>
        <w:jc w:val="both"/>
        <w:rPr>
          <w:rFonts w:ascii="Times New Roman" w:hAnsi="Times New Roman" w:cs="Times New Roman"/>
          <w:u w:val="none"/>
        </w:rPr>
      </w:pPr>
      <w:bookmarkStart w:id="1141" w:name="_Toc393020527"/>
      <w:bookmarkStart w:id="1142" w:name="_Toc438124405"/>
      <w:bookmarkStart w:id="1143" w:name="_Toc452634595"/>
      <w:bookmarkStart w:id="1144" w:name="_Toc466536324"/>
      <w:bookmarkStart w:id="1145" w:name="_Toc487463718"/>
      <w:r w:rsidRPr="0097697E">
        <w:rPr>
          <w:rFonts w:ascii="Times New Roman" w:hAnsi="Times New Roman" w:cs="Times New Roman"/>
        </w:rPr>
        <w:t>CHAPITRE 1</w:t>
      </w:r>
      <w:r w:rsidRPr="0097697E">
        <w:rPr>
          <w:rFonts w:ascii="Times New Roman" w:hAnsi="Times New Roman" w:cs="Times New Roman"/>
          <w:u w:val="none"/>
        </w:rPr>
        <w:t> :CIRCULATION ET DÉTENTION</w:t>
      </w:r>
      <w:bookmarkEnd w:id="1141"/>
      <w:bookmarkEnd w:id="1142"/>
      <w:bookmarkEnd w:id="1143"/>
      <w:bookmarkEnd w:id="1144"/>
      <w:bookmarkEnd w:id="1145"/>
    </w:p>
    <w:p w:rsidR="009D0858" w:rsidRPr="0097697E" w:rsidRDefault="000E7936">
      <w:pPr>
        <w:pStyle w:val="Titre3"/>
      </w:pPr>
      <w:bookmarkStart w:id="1146" w:name="_Toc393020528"/>
      <w:bookmarkStart w:id="1147" w:name="_Toc438124406"/>
      <w:bookmarkStart w:id="1148" w:name="_Toc452634596"/>
      <w:bookmarkStart w:id="1149" w:name="_Toc466536325"/>
      <w:bookmarkStart w:id="1150" w:name="_Toc487463719"/>
      <w:r w:rsidRPr="0097697E">
        <w:rPr>
          <w:u w:val="single"/>
        </w:rPr>
        <w:t>Section 1 :</w:t>
      </w:r>
      <w:r w:rsidRPr="0097697E">
        <w:t xml:space="preserve"> Circulation des marchandises</w:t>
      </w:r>
      <w:bookmarkEnd w:id="1146"/>
      <w:bookmarkEnd w:id="1147"/>
      <w:bookmarkEnd w:id="1148"/>
      <w:bookmarkEnd w:id="1149"/>
      <w:bookmarkEnd w:id="1150"/>
    </w:p>
    <w:p w:rsidR="00B82B19" w:rsidRPr="0097697E" w:rsidRDefault="009D0858" w:rsidP="00B242AB">
      <w:pPr>
        <w:spacing w:before="120" w:after="120" w:line="240" w:lineRule="auto"/>
        <w:jc w:val="both"/>
        <w:rPr>
          <w:rFonts w:ascii="Times New Roman" w:hAnsi="Times New Roman"/>
          <w:b/>
          <w:sz w:val="24"/>
          <w:szCs w:val="24"/>
        </w:rPr>
      </w:pPr>
      <w:bookmarkStart w:id="1151" w:name="_Toc393020529"/>
      <w:bookmarkStart w:id="1152" w:name="_Toc404188889"/>
      <w:bookmarkStart w:id="1153" w:name="_Toc438124407"/>
      <w:bookmarkEnd w:id="1151"/>
      <w:r w:rsidRPr="0097697E">
        <w:rPr>
          <w:rFonts w:ascii="Times New Roman" w:hAnsi="Times New Roman"/>
          <w:b/>
          <w:sz w:val="24"/>
          <w:szCs w:val="24"/>
          <w:u w:val="single"/>
        </w:rPr>
        <w:t xml:space="preserve">Article </w:t>
      </w:r>
      <w:bookmarkEnd w:id="1152"/>
      <w:bookmarkEnd w:id="1153"/>
      <w:r w:rsidR="00961F53" w:rsidRPr="0097697E">
        <w:rPr>
          <w:rFonts w:ascii="Times New Roman" w:hAnsi="Times New Roman"/>
          <w:b/>
          <w:sz w:val="24"/>
          <w:szCs w:val="24"/>
          <w:u w:val="single"/>
        </w:rPr>
        <w:t>284</w:t>
      </w:r>
      <w:r w:rsidR="003E56B1" w:rsidRPr="0097697E">
        <w:rPr>
          <w:rFonts w:ascii="Times New Roman" w:hAnsi="Times New Roman"/>
          <w:b/>
          <w:sz w:val="24"/>
          <w:szCs w:val="24"/>
        </w:rPr>
        <w:t> </w:t>
      </w:r>
      <w:r w:rsidR="00F2136A" w:rsidRPr="0097697E">
        <w:rPr>
          <w:rFonts w:ascii="Times New Roman" w:hAnsi="Times New Roman"/>
          <w:b/>
          <w:sz w:val="24"/>
          <w:szCs w:val="24"/>
        </w:rPr>
        <w:t xml:space="preserve">: </w:t>
      </w:r>
      <w:r w:rsidR="000C3128" w:rsidRPr="0097697E">
        <w:rPr>
          <w:rFonts w:ascii="Times New Roman" w:hAnsi="Times New Roman"/>
          <w:b/>
          <w:sz w:val="24"/>
          <w:szCs w:val="24"/>
        </w:rPr>
        <w:t>Document de circulation</w:t>
      </w:r>
    </w:p>
    <w:p w:rsidR="009D0858" w:rsidRPr="0097697E" w:rsidRDefault="009D0858" w:rsidP="00B242AB">
      <w:pPr>
        <w:pStyle w:val="Paragraphedeliste"/>
        <w:numPr>
          <w:ilvl w:val="0"/>
          <w:numId w:val="222"/>
        </w:numPr>
        <w:spacing w:before="120" w:after="120"/>
        <w:ind w:left="360"/>
        <w:contextualSpacing w:val="0"/>
        <w:rPr>
          <w:rFonts w:ascii="Times New Roman" w:hAnsi="Times New Roman"/>
          <w:szCs w:val="24"/>
        </w:rPr>
      </w:pPr>
      <w:r w:rsidRPr="0097697E">
        <w:rPr>
          <w:rFonts w:ascii="Times New Roman" w:hAnsi="Times New Roman"/>
          <w:szCs w:val="24"/>
        </w:rPr>
        <w:t>Les marchandises ne peuvent circuler dans la zone terrestre du rayon des douanes sans être accompagnées d'un passavant ou tout autre document en attestant la détention régulière.</w:t>
      </w:r>
    </w:p>
    <w:p w:rsidR="009D0858" w:rsidRPr="0097697E" w:rsidRDefault="009D0858" w:rsidP="00B242AB">
      <w:pPr>
        <w:pStyle w:val="Paragraphedeliste"/>
        <w:numPr>
          <w:ilvl w:val="0"/>
          <w:numId w:val="222"/>
        </w:numPr>
        <w:spacing w:before="120" w:after="120"/>
        <w:ind w:left="360"/>
        <w:contextualSpacing w:val="0"/>
        <w:rPr>
          <w:rFonts w:ascii="Times New Roman" w:hAnsi="Times New Roman"/>
          <w:szCs w:val="24"/>
        </w:rPr>
      </w:pPr>
      <w:r w:rsidRPr="0097697E">
        <w:rPr>
          <w:rFonts w:ascii="Times New Roman" w:hAnsi="Times New Roman"/>
          <w:szCs w:val="24"/>
        </w:rPr>
        <w:t>Les autorités nationales compétentes peuvent déterminer les conditions dans lesquelles il peut être fait dérogation aux dispositions du paragraphe 1 ci-dessus.</w:t>
      </w:r>
    </w:p>
    <w:p w:rsidR="000C3128" w:rsidRPr="0097697E" w:rsidRDefault="009D0858" w:rsidP="00B242AB">
      <w:pPr>
        <w:spacing w:before="120" w:after="120" w:line="240" w:lineRule="auto"/>
        <w:jc w:val="both"/>
        <w:rPr>
          <w:rFonts w:ascii="Times New Roman" w:hAnsi="Times New Roman"/>
          <w:b/>
          <w:sz w:val="24"/>
          <w:szCs w:val="24"/>
        </w:rPr>
      </w:pPr>
      <w:bookmarkStart w:id="1154" w:name="_Toc393020530"/>
      <w:bookmarkStart w:id="1155" w:name="_Toc404188890"/>
      <w:bookmarkStart w:id="1156" w:name="_Toc438124408"/>
      <w:bookmarkEnd w:id="1154"/>
      <w:r w:rsidRPr="0097697E">
        <w:rPr>
          <w:rFonts w:ascii="Times New Roman" w:hAnsi="Times New Roman"/>
          <w:b/>
          <w:sz w:val="24"/>
          <w:szCs w:val="24"/>
          <w:u w:val="single"/>
        </w:rPr>
        <w:t xml:space="preserve">Article </w:t>
      </w:r>
      <w:bookmarkEnd w:id="1155"/>
      <w:bookmarkEnd w:id="1156"/>
      <w:r w:rsidR="005A7888" w:rsidRPr="0097697E">
        <w:rPr>
          <w:rFonts w:ascii="Times New Roman" w:hAnsi="Times New Roman"/>
          <w:b/>
          <w:sz w:val="24"/>
          <w:szCs w:val="24"/>
          <w:u w:val="single"/>
        </w:rPr>
        <w:t>285</w:t>
      </w:r>
      <w:r w:rsidR="003E56B1" w:rsidRPr="0097697E">
        <w:rPr>
          <w:rFonts w:ascii="Times New Roman" w:hAnsi="Times New Roman"/>
          <w:b/>
          <w:sz w:val="24"/>
          <w:szCs w:val="24"/>
        </w:rPr>
        <w:t> </w:t>
      </w:r>
      <w:r w:rsidR="00F2136A" w:rsidRPr="0097697E">
        <w:rPr>
          <w:rFonts w:ascii="Times New Roman" w:hAnsi="Times New Roman"/>
          <w:b/>
          <w:sz w:val="24"/>
          <w:szCs w:val="24"/>
        </w:rPr>
        <w:t xml:space="preserve">: </w:t>
      </w:r>
      <w:r w:rsidR="000C3128" w:rsidRPr="0097697E">
        <w:rPr>
          <w:rFonts w:ascii="Times New Roman" w:hAnsi="Times New Roman"/>
          <w:b/>
          <w:sz w:val="24"/>
          <w:szCs w:val="24"/>
        </w:rPr>
        <w:t>Obligation du transporteur</w:t>
      </w:r>
    </w:p>
    <w:p w:rsidR="000C3128" w:rsidRPr="0097697E" w:rsidRDefault="009D0858" w:rsidP="00B242AB">
      <w:pPr>
        <w:pStyle w:val="Paragraphedeliste"/>
        <w:numPr>
          <w:ilvl w:val="0"/>
          <w:numId w:val="223"/>
        </w:numPr>
        <w:spacing w:before="120" w:after="120"/>
        <w:contextualSpacing w:val="0"/>
        <w:rPr>
          <w:rFonts w:ascii="Times New Roman" w:hAnsi="Times New Roman"/>
          <w:szCs w:val="24"/>
        </w:rPr>
      </w:pPr>
      <w:r w:rsidRPr="0097697E">
        <w:rPr>
          <w:rFonts w:ascii="Times New Roman" w:hAnsi="Times New Roman"/>
          <w:szCs w:val="24"/>
        </w:rPr>
        <w:t>Les marchandises soumises à la formalité du passavant provenant de l'intérieur du territoire douanier qui pénètrent dans la zone terrestre du rayon des douanes, doivent être conduites au bureau de douane le plus proche pour y être déclarées dans la même forme que pour l'acquittement des droits.</w:t>
      </w:r>
    </w:p>
    <w:p w:rsidR="009D0858" w:rsidRPr="0097697E" w:rsidRDefault="009D0858" w:rsidP="00B242AB">
      <w:pPr>
        <w:pStyle w:val="Paragraphedeliste"/>
        <w:numPr>
          <w:ilvl w:val="0"/>
          <w:numId w:val="223"/>
        </w:numPr>
        <w:spacing w:before="120" w:after="120"/>
        <w:contextualSpacing w:val="0"/>
        <w:rPr>
          <w:rFonts w:ascii="Times New Roman" w:hAnsi="Times New Roman"/>
          <w:szCs w:val="24"/>
        </w:rPr>
      </w:pPr>
      <w:r w:rsidRPr="0097697E">
        <w:rPr>
          <w:rFonts w:ascii="Times New Roman" w:hAnsi="Times New Roman"/>
          <w:szCs w:val="24"/>
        </w:rPr>
        <w:t>Les transporteurs desdites marchandises doivent présenter aux agents des douanes, à la première réquisition :</w:t>
      </w:r>
    </w:p>
    <w:p w:rsidR="009D0858" w:rsidRPr="0097697E" w:rsidRDefault="009D0858" w:rsidP="00B242AB">
      <w:pPr>
        <w:pStyle w:val="Paragraphedeliste"/>
        <w:numPr>
          <w:ilvl w:val="0"/>
          <w:numId w:val="356"/>
        </w:numPr>
        <w:spacing w:before="120" w:after="120"/>
        <w:contextualSpacing w:val="0"/>
        <w:rPr>
          <w:rFonts w:ascii="Times New Roman" w:hAnsi="Times New Roman"/>
          <w:szCs w:val="24"/>
        </w:rPr>
      </w:pPr>
      <w:r w:rsidRPr="0097697E">
        <w:rPr>
          <w:rFonts w:ascii="Times New Roman" w:hAnsi="Times New Roman"/>
          <w:szCs w:val="24"/>
        </w:rPr>
        <w:t>les titres de transport dont ils sont porteurs ;</w:t>
      </w:r>
    </w:p>
    <w:p w:rsidR="009D0858" w:rsidRPr="0097697E" w:rsidRDefault="009D0858" w:rsidP="00B242AB">
      <w:pPr>
        <w:pStyle w:val="Paragraphedeliste"/>
        <w:numPr>
          <w:ilvl w:val="0"/>
          <w:numId w:val="356"/>
        </w:numPr>
        <w:spacing w:before="120" w:after="120"/>
        <w:contextualSpacing w:val="0"/>
        <w:rPr>
          <w:rFonts w:ascii="Times New Roman" w:hAnsi="Times New Roman"/>
          <w:szCs w:val="24"/>
        </w:rPr>
      </w:pPr>
      <w:r w:rsidRPr="0097697E">
        <w:rPr>
          <w:rFonts w:ascii="Times New Roman" w:hAnsi="Times New Roman"/>
          <w:szCs w:val="24"/>
        </w:rPr>
        <w:t>les quittances attestant que les marchandises ont été régulièrement importées, ou des factures d'achats, bordereaux de fabrication, ou toutes autres justifications émanant de personnes ou sociétés régulièrement établies à l'intérieur du territoire douanier communautaire.</w:t>
      </w:r>
    </w:p>
    <w:p w:rsidR="00B82B19" w:rsidRPr="0097697E" w:rsidRDefault="009D0858" w:rsidP="00B242AB">
      <w:pPr>
        <w:spacing w:before="120" w:after="120" w:line="240" w:lineRule="auto"/>
        <w:jc w:val="both"/>
        <w:rPr>
          <w:rFonts w:ascii="Times New Roman" w:hAnsi="Times New Roman"/>
          <w:b/>
          <w:sz w:val="24"/>
          <w:szCs w:val="24"/>
        </w:rPr>
      </w:pPr>
      <w:bookmarkStart w:id="1157" w:name="_Toc393020531"/>
      <w:bookmarkStart w:id="1158" w:name="_Toc404188891"/>
      <w:bookmarkStart w:id="1159" w:name="_Toc438124409"/>
      <w:bookmarkEnd w:id="1157"/>
      <w:r w:rsidRPr="0097697E">
        <w:rPr>
          <w:rFonts w:ascii="Times New Roman" w:hAnsi="Times New Roman"/>
          <w:b/>
          <w:sz w:val="24"/>
          <w:szCs w:val="24"/>
          <w:u w:val="single"/>
        </w:rPr>
        <w:t xml:space="preserve">Article </w:t>
      </w:r>
      <w:bookmarkEnd w:id="1158"/>
      <w:bookmarkEnd w:id="1159"/>
      <w:r w:rsidR="005A7888" w:rsidRPr="0097697E">
        <w:rPr>
          <w:rFonts w:ascii="Times New Roman" w:hAnsi="Times New Roman"/>
          <w:b/>
          <w:sz w:val="24"/>
          <w:szCs w:val="24"/>
          <w:u w:val="single"/>
        </w:rPr>
        <w:t>286</w:t>
      </w:r>
      <w:r w:rsidR="003E56B1" w:rsidRPr="0097697E">
        <w:rPr>
          <w:rFonts w:ascii="Times New Roman" w:hAnsi="Times New Roman"/>
          <w:b/>
          <w:sz w:val="24"/>
          <w:szCs w:val="24"/>
        </w:rPr>
        <w:t> </w:t>
      </w:r>
      <w:r w:rsidR="00F2136A" w:rsidRPr="0097697E">
        <w:rPr>
          <w:rFonts w:ascii="Times New Roman" w:hAnsi="Times New Roman"/>
          <w:b/>
          <w:sz w:val="24"/>
          <w:szCs w:val="24"/>
        </w:rPr>
        <w:t xml:space="preserve">: </w:t>
      </w:r>
      <w:r w:rsidR="000C3128" w:rsidRPr="0097697E">
        <w:rPr>
          <w:rFonts w:ascii="Times New Roman" w:hAnsi="Times New Roman"/>
          <w:b/>
          <w:sz w:val="24"/>
          <w:szCs w:val="24"/>
        </w:rPr>
        <w:t>Formalités d’enlèvement de marchandises</w:t>
      </w:r>
    </w:p>
    <w:p w:rsidR="009D0858" w:rsidRPr="0097697E" w:rsidRDefault="009D0858" w:rsidP="00B242AB">
      <w:pPr>
        <w:pStyle w:val="Paragraphedeliste"/>
        <w:numPr>
          <w:ilvl w:val="0"/>
          <w:numId w:val="225"/>
        </w:numPr>
        <w:spacing w:before="120" w:after="120"/>
        <w:contextualSpacing w:val="0"/>
        <w:rPr>
          <w:rFonts w:ascii="Times New Roman" w:hAnsi="Times New Roman"/>
          <w:szCs w:val="24"/>
        </w:rPr>
      </w:pPr>
      <w:r w:rsidRPr="0097697E">
        <w:rPr>
          <w:rFonts w:ascii="Times New Roman" w:hAnsi="Times New Roman"/>
          <w:szCs w:val="24"/>
        </w:rPr>
        <w:t>Les marchandises soumises à la formalité du passavant que l'on désire enlever dans la zone terrestre du rayon des douanes doivent être déclarées au bureau de douane le plus proche du lieu d'enlèvement.</w:t>
      </w:r>
    </w:p>
    <w:p w:rsidR="009D0858" w:rsidRPr="0097697E" w:rsidRDefault="009D0858" w:rsidP="00B242AB">
      <w:pPr>
        <w:pStyle w:val="Paragraphedeliste"/>
        <w:numPr>
          <w:ilvl w:val="0"/>
          <w:numId w:val="225"/>
        </w:numPr>
        <w:spacing w:before="120" w:after="120"/>
        <w:contextualSpacing w:val="0"/>
        <w:rPr>
          <w:rFonts w:ascii="Times New Roman" w:hAnsi="Times New Roman"/>
          <w:szCs w:val="24"/>
        </w:rPr>
      </w:pPr>
      <w:r w:rsidRPr="0097697E">
        <w:rPr>
          <w:rFonts w:ascii="Times New Roman" w:hAnsi="Times New Roman"/>
          <w:szCs w:val="24"/>
        </w:rPr>
        <w:t>Cette déclaration doit être faite avant l'enlèvement des marchandises, à moins que le service des douanes ne subordonne la délivrance du passavant à la présentation desdites marchandises au bureau, auquel cas leur enlèvement et leur transport jusqu'au bureau ont  lieu sous le couvert des documents visés au paragraphe 2 de l'article 2</w:t>
      </w:r>
      <w:r w:rsidR="00A96F38" w:rsidRPr="0097697E">
        <w:rPr>
          <w:rFonts w:ascii="Times New Roman" w:hAnsi="Times New Roman"/>
          <w:szCs w:val="24"/>
        </w:rPr>
        <w:t>8</w:t>
      </w:r>
      <w:r w:rsidR="006A64F9" w:rsidRPr="0097697E">
        <w:rPr>
          <w:rFonts w:ascii="Times New Roman" w:hAnsi="Times New Roman"/>
          <w:szCs w:val="24"/>
        </w:rPr>
        <w:t>7</w:t>
      </w:r>
      <w:r w:rsidRPr="0097697E">
        <w:rPr>
          <w:rFonts w:ascii="Times New Roman" w:hAnsi="Times New Roman"/>
          <w:szCs w:val="24"/>
        </w:rPr>
        <w:t xml:space="preserve"> ci-dess</w:t>
      </w:r>
      <w:r w:rsidR="00A96F38" w:rsidRPr="0097697E">
        <w:rPr>
          <w:rFonts w:ascii="Times New Roman" w:hAnsi="Times New Roman"/>
          <w:szCs w:val="24"/>
        </w:rPr>
        <w:t>o</w:t>
      </w:r>
      <w:r w:rsidRPr="0097697E">
        <w:rPr>
          <w:rFonts w:ascii="Times New Roman" w:hAnsi="Times New Roman"/>
          <w:szCs w:val="24"/>
        </w:rPr>
        <w:t>us.</w:t>
      </w:r>
    </w:p>
    <w:p w:rsidR="00B82B19" w:rsidRPr="0097697E" w:rsidRDefault="00B82B19" w:rsidP="00B242AB">
      <w:pPr>
        <w:spacing w:before="120" w:after="120" w:line="240" w:lineRule="auto"/>
        <w:jc w:val="both"/>
        <w:rPr>
          <w:rFonts w:ascii="Times New Roman" w:hAnsi="Times New Roman"/>
          <w:b/>
          <w:sz w:val="24"/>
          <w:szCs w:val="24"/>
        </w:rPr>
      </w:pPr>
      <w:bookmarkStart w:id="1160" w:name="_Toc393020532"/>
      <w:bookmarkStart w:id="1161" w:name="_Toc404188892"/>
      <w:bookmarkStart w:id="1162" w:name="_Toc438124410"/>
      <w:bookmarkEnd w:id="1160"/>
      <w:r w:rsidRPr="0097697E">
        <w:rPr>
          <w:rFonts w:ascii="Times New Roman" w:hAnsi="Times New Roman"/>
          <w:b/>
          <w:sz w:val="24"/>
          <w:szCs w:val="24"/>
          <w:u w:val="single"/>
        </w:rPr>
        <w:t xml:space="preserve">Article </w:t>
      </w:r>
      <w:bookmarkEnd w:id="1161"/>
      <w:bookmarkEnd w:id="1162"/>
      <w:r w:rsidR="005A7888" w:rsidRPr="0097697E">
        <w:rPr>
          <w:rFonts w:ascii="Times New Roman" w:hAnsi="Times New Roman"/>
          <w:b/>
          <w:sz w:val="24"/>
          <w:szCs w:val="24"/>
          <w:u w:val="single"/>
        </w:rPr>
        <w:t>287</w:t>
      </w:r>
      <w:r w:rsidR="00285ED5" w:rsidRPr="0097697E">
        <w:rPr>
          <w:rFonts w:ascii="Times New Roman" w:hAnsi="Times New Roman"/>
          <w:b/>
          <w:sz w:val="24"/>
          <w:szCs w:val="24"/>
          <w:u w:val="single"/>
        </w:rPr>
        <w:t> :</w:t>
      </w:r>
      <w:r w:rsidR="000C3128" w:rsidRPr="0097697E">
        <w:rPr>
          <w:rFonts w:ascii="Times New Roman" w:hAnsi="Times New Roman"/>
          <w:b/>
          <w:sz w:val="24"/>
          <w:szCs w:val="24"/>
        </w:rPr>
        <w:t>Autorités habilitées à délivrer les passavants</w:t>
      </w:r>
    </w:p>
    <w:p w:rsidR="009D0858" w:rsidRPr="0097697E" w:rsidRDefault="009D0858" w:rsidP="00B242AB">
      <w:pPr>
        <w:spacing w:before="120" w:after="120"/>
        <w:rPr>
          <w:rFonts w:ascii="Times New Roman" w:hAnsi="Times New Roman"/>
          <w:sz w:val="24"/>
          <w:szCs w:val="24"/>
        </w:rPr>
      </w:pPr>
      <w:r w:rsidRPr="0097697E">
        <w:rPr>
          <w:rFonts w:ascii="Times New Roman" w:hAnsi="Times New Roman"/>
          <w:sz w:val="24"/>
          <w:szCs w:val="24"/>
        </w:rPr>
        <w:t xml:space="preserve">Les passavants nécessaires au transport des marchandises visées aux articles </w:t>
      </w:r>
      <w:r w:rsidR="009767B2" w:rsidRPr="0097697E">
        <w:rPr>
          <w:rFonts w:ascii="Times New Roman" w:hAnsi="Times New Roman"/>
          <w:sz w:val="24"/>
          <w:szCs w:val="24"/>
        </w:rPr>
        <w:t xml:space="preserve">284 </w:t>
      </w:r>
      <w:r w:rsidR="00972F63" w:rsidRPr="0097697E">
        <w:rPr>
          <w:rFonts w:ascii="Times New Roman" w:hAnsi="Times New Roman"/>
          <w:sz w:val="24"/>
          <w:szCs w:val="24"/>
        </w:rPr>
        <w:t>et</w:t>
      </w:r>
      <w:r w:rsidR="009767B2" w:rsidRPr="0097697E">
        <w:rPr>
          <w:rFonts w:ascii="Times New Roman" w:hAnsi="Times New Roman"/>
          <w:sz w:val="24"/>
          <w:szCs w:val="24"/>
        </w:rPr>
        <w:t xml:space="preserve"> 285 </w:t>
      </w:r>
      <w:r w:rsidRPr="0097697E">
        <w:rPr>
          <w:rFonts w:ascii="Times New Roman" w:hAnsi="Times New Roman"/>
          <w:sz w:val="24"/>
          <w:szCs w:val="24"/>
        </w:rPr>
        <w:t>ci-dessus dans la zone terrestre du rayon des douanes, sont délivrés par les bureaux ou postes de douane où ces marchandises ont été déclarées.</w:t>
      </w:r>
      <w:bookmarkStart w:id="1163" w:name="_Toc393020533"/>
      <w:bookmarkEnd w:id="1163"/>
    </w:p>
    <w:p w:rsidR="009D0858" w:rsidRPr="0097697E" w:rsidRDefault="009D0858" w:rsidP="00B242AB">
      <w:pPr>
        <w:pStyle w:val="Paragraphedeliste"/>
        <w:numPr>
          <w:ilvl w:val="0"/>
          <w:numId w:val="226"/>
        </w:numPr>
        <w:spacing w:before="120" w:after="120"/>
        <w:ind w:left="360"/>
        <w:contextualSpacing w:val="0"/>
        <w:rPr>
          <w:rFonts w:ascii="Times New Roman" w:hAnsi="Times New Roman"/>
          <w:szCs w:val="24"/>
        </w:rPr>
      </w:pPr>
      <w:r w:rsidRPr="0097697E">
        <w:rPr>
          <w:rFonts w:ascii="Times New Roman" w:hAnsi="Times New Roman"/>
          <w:szCs w:val="24"/>
        </w:rPr>
        <w:t>Les passavants nécessaires au transport des marchandises importées qui doivent circuler dans la zone terrestre du rayon après dédouanement sont délivrés par les bureaux ou postes de douane où ces marchandises ont été déclarées en d</w:t>
      </w:r>
      <w:r w:rsidR="0066778F">
        <w:rPr>
          <w:rFonts w:ascii="Times New Roman" w:hAnsi="Times New Roman"/>
          <w:szCs w:val="24"/>
        </w:rPr>
        <w:t>ouane</w:t>
      </w:r>
      <w:r w:rsidRPr="0097697E">
        <w:rPr>
          <w:rFonts w:ascii="Times New Roman" w:hAnsi="Times New Roman"/>
          <w:szCs w:val="24"/>
        </w:rPr>
        <w:t>.</w:t>
      </w:r>
    </w:p>
    <w:p w:rsidR="009D0858" w:rsidRPr="0097697E" w:rsidRDefault="009D0858" w:rsidP="00B242AB">
      <w:pPr>
        <w:pStyle w:val="Paragraphedeliste"/>
        <w:numPr>
          <w:ilvl w:val="0"/>
          <w:numId w:val="226"/>
        </w:numPr>
        <w:spacing w:before="120" w:after="120"/>
        <w:ind w:left="360"/>
        <w:contextualSpacing w:val="0"/>
        <w:rPr>
          <w:rFonts w:ascii="Times New Roman" w:hAnsi="Times New Roman"/>
          <w:szCs w:val="24"/>
        </w:rPr>
      </w:pPr>
      <w:r w:rsidRPr="0097697E">
        <w:rPr>
          <w:rFonts w:ascii="Times New Roman" w:hAnsi="Times New Roman"/>
          <w:szCs w:val="24"/>
        </w:rPr>
        <w:t xml:space="preserve">Les quittances, </w:t>
      </w:r>
      <w:r w:rsidR="002B495C" w:rsidRPr="0097697E">
        <w:rPr>
          <w:rFonts w:ascii="Times New Roman" w:hAnsi="Times New Roman"/>
          <w:szCs w:val="24"/>
        </w:rPr>
        <w:t xml:space="preserve">les </w:t>
      </w:r>
      <w:r w:rsidR="003233F1" w:rsidRPr="0097697E">
        <w:rPr>
          <w:rFonts w:ascii="Times New Roman" w:hAnsi="Times New Roman"/>
          <w:szCs w:val="24"/>
        </w:rPr>
        <w:t>acqui</w:t>
      </w:r>
      <w:r w:rsidR="0066778F">
        <w:rPr>
          <w:rFonts w:ascii="Times New Roman" w:hAnsi="Times New Roman"/>
          <w:szCs w:val="24"/>
        </w:rPr>
        <w:t>s</w:t>
      </w:r>
      <w:r w:rsidR="003233F1" w:rsidRPr="0097697E">
        <w:rPr>
          <w:rFonts w:ascii="Times New Roman" w:hAnsi="Times New Roman"/>
          <w:szCs w:val="24"/>
        </w:rPr>
        <w:t>-à-caution</w:t>
      </w:r>
      <w:r w:rsidRPr="0097697E">
        <w:rPr>
          <w:rFonts w:ascii="Times New Roman" w:hAnsi="Times New Roman"/>
          <w:szCs w:val="24"/>
        </w:rPr>
        <w:t xml:space="preserve"> et autres expéditions de douane, peuvent tenir lieu de passavants ; dans ce cas, ces documents doivent comporter toutes les indications dont sont revêtus les passavants.</w:t>
      </w:r>
    </w:p>
    <w:p w:rsidR="00B82B19" w:rsidRPr="0097697E" w:rsidRDefault="009D0858" w:rsidP="00B242AB">
      <w:pPr>
        <w:spacing w:before="120" w:after="120" w:line="240" w:lineRule="auto"/>
        <w:rPr>
          <w:rFonts w:ascii="Times New Roman" w:hAnsi="Times New Roman"/>
          <w:b/>
          <w:sz w:val="24"/>
          <w:szCs w:val="24"/>
        </w:rPr>
      </w:pPr>
      <w:bookmarkStart w:id="1164" w:name="_Toc393020534"/>
      <w:bookmarkStart w:id="1165" w:name="_Toc404188893"/>
      <w:bookmarkStart w:id="1166" w:name="_Toc438124411"/>
      <w:bookmarkEnd w:id="1164"/>
      <w:r w:rsidRPr="0097697E">
        <w:rPr>
          <w:rFonts w:ascii="Times New Roman" w:hAnsi="Times New Roman"/>
          <w:b/>
          <w:sz w:val="24"/>
          <w:szCs w:val="24"/>
          <w:u w:val="single"/>
        </w:rPr>
        <w:t xml:space="preserve">Article </w:t>
      </w:r>
      <w:bookmarkEnd w:id="1165"/>
      <w:bookmarkEnd w:id="1166"/>
      <w:r w:rsidR="005A7888" w:rsidRPr="0097697E">
        <w:rPr>
          <w:rFonts w:ascii="Times New Roman" w:hAnsi="Times New Roman"/>
          <w:b/>
          <w:sz w:val="24"/>
          <w:szCs w:val="24"/>
          <w:u w:val="single"/>
        </w:rPr>
        <w:t>288</w:t>
      </w:r>
      <w:r w:rsidR="003E56B1" w:rsidRPr="0097697E">
        <w:rPr>
          <w:rFonts w:ascii="Times New Roman" w:hAnsi="Times New Roman"/>
          <w:b/>
          <w:sz w:val="24"/>
          <w:szCs w:val="24"/>
        </w:rPr>
        <w:t> </w:t>
      </w:r>
      <w:r w:rsidR="009341F5" w:rsidRPr="0097697E">
        <w:rPr>
          <w:rFonts w:ascii="Times New Roman" w:hAnsi="Times New Roman"/>
          <w:b/>
          <w:sz w:val="24"/>
          <w:szCs w:val="24"/>
        </w:rPr>
        <w:t xml:space="preserve">: </w:t>
      </w:r>
      <w:r w:rsidR="000E7573" w:rsidRPr="0097697E">
        <w:rPr>
          <w:rFonts w:ascii="Times New Roman" w:hAnsi="Times New Roman"/>
          <w:b/>
          <w:sz w:val="24"/>
          <w:szCs w:val="24"/>
        </w:rPr>
        <w:t>Mentions obligatoires</w:t>
      </w:r>
    </w:p>
    <w:p w:rsidR="009D0858" w:rsidRPr="0097697E" w:rsidRDefault="009D0858" w:rsidP="00B242AB">
      <w:pPr>
        <w:pStyle w:val="Paragraphedeliste"/>
        <w:numPr>
          <w:ilvl w:val="0"/>
          <w:numId w:val="227"/>
        </w:numPr>
        <w:spacing w:before="120" w:after="120"/>
        <w:ind w:left="360"/>
        <w:contextualSpacing w:val="0"/>
        <w:rPr>
          <w:rFonts w:ascii="Times New Roman" w:hAnsi="Times New Roman"/>
          <w:szCs w:val="24"/>
        </w:rPr>
      </w:pPr>
      <w:r w:rsidRPr="0097697E">
        <w:rPr>
          <w:rFonts w:ascii="Times New Roman" w:hAnsi="Times New Roman"/>
          <w:szCs w:val="24"/>
        </w:rPr>
        <w:lastRenderedPageBreak/>
        <w:t xml:space="preserve">Les passavants et autres expéditions destinés à couvrir la circulation des marchandises dans la zone terrestre du rayon des douanes doivent indiquer le lieu de destination desdites marchandises, la route à parcourir et le délai dans lequel le transport doit être effectué. </w:t>
      </w:r>
      <w:r w:rsidR="003B4AA8" w:rsidRPr="0097697E">
        <w:rPr>
          <w:rFonts w:ascii="Times New Roman" w:hAnsi="Times New Roman"/>
          <w:szCs w:val="24"/>
        </w:rPr>
        <w:t>À</w:t>
      </w:r>
      <w:r w:rsidRPr="0097697E">
        <w:rPr>
          <w:rFonts w:ascii="Times New Roman" w:hAnsi="Times New Roman"/>
          <w:szCs w:val="24"/>
        </w:rPr>
        <w:t xml:space="preserve"> l'expiration du délai fixé, le transport n'est plus couvert par les documents délivrés.</w:t>
      </w:r>
    </w:p>
    <w:p w:rsidR="009D0858" w:rsidRPr="0097697E" w:rsidRDefault="009D0858" w:rsidP="00B242AB">
      <w:pPr>
        <w:pStyle w:val="Paragraphedeliste"/>
        <w:numPr>
          <w:ilvl w:val="0"/>
          <w:numId w:val="227"/>
        </w:numPr>
        <w:spacing w:before="120" w:after="120"/>
        <w:ind w:left="360"/>
        <w:contextualSpacing w:val="0"/>
        <w:rPr>
          <w:rFonts w:ascii="Times New Roman" w:hAnsi="Times New Roman"/>
          <w:szCs w:val="24"/>
        </w:rPr>
      </w:pPr>
      <w:r w:rsidRPr="0097697E">
        <w:rPr>
          <w:rFonts w:ascii="Times New Roman" w:hAnsi="Times New Roman"/>
          <w:szCs w:val="24"/>
        </w:rPr>
        <w:t>Pour les marchandises enlevées dans la zone terrestre du rayon des douanes, les passavants doivent comporter les mêmes indications que ci-dessus, et, en outre, la désignation précise du lieu du dépôt des marchandises, ainsi que le jour et l'heure de leur enlèvement.</w:t>
      </w:r>
    </w:p>
    <w:p w:rsidR="009D0858" w:rsidRPr="0097697E" w:rsidRDefault="009D0858" w:rsidP="00B242AB">
      <w:pPr>
        <w:pStyle w:val="Paragraphedeliste"/>
        <w:numPr>
          <w:ilvl w:val="0"/>
          <w:numId w:val="227"/>
        </w:numPr>
        <w:spacing w:before="120" w:after="120"/>
        <w:ind w:left="360"/>
        <w:contextualSpacing w:val="0"/>
        <w:rPr>
          <w:rFonts w:ascii="Times New Roman" w:hAnsi="Times New Roman"/>
          <w:szCs w:val="24"/>
        </w:rPr>
      </w:pPr>
      <w:r w:rsidRPr="0097697E">
        <w:rPr>
          <w:rFonts w:ascii="Times New Roman" w:hAnsi="Times New Roman"/>
          <w:szCs w:val="24"/>
        </w:rPr>
        <w:t xml:space="preserve">La forme des passavants, les conditions de leur délivrance et leur emploi sont déterminés par règlement d'exécution de la Commission de la </w:t>
      </w:r>
      <w:r w:rsidR="00B82B19" w:rsidRPr="0097697E">
        <w:rPr>
          <w:rFonts w:ascii="Times New Roman" w:hAnsi="Times New Roman"/>
          <w:szCs w:val="24"/>
        </w:rPr>
        <w:t>CEDEAO.</w:t>
      </w:r>
    </w:p>
    <w:p w:rsidR="000E7573" w:rsidRPr="0097697E" w:rsidRDefault="009D0858" w:rsidP="00B242AB">
      <w:pPr>
        <w:spacing w:before="120" w:after="120" w:line="240" w:lineRule="auto"/>
        <w:jc w:val="both"/>
        <w:rPr>
          <w:rFonts w:ascii="Times New Roman" w:hAnsi="Times New Roman"/>
          <w:b/>
          <w:sz w:val="24"/>
          <w:szCs w:val="24"/>
        </w:rPr>
      </w:pPr>
      <w:bookmarkStart w:id="1167" w:name="_Toc393020535"/>
      <w:bookmarkStart w:id="1168" w:name="_Toc404188894"/>
      <w:bookmarkStart w:id="1169" w:name="_Toc438124412"/>
      <w:bookmarkEnd w:id="1167"/>
      <w:r w:rsidRPr="0097697E">
        <w:rPr>
          <w:rFonts w:ascii="Times New Roman" w:hAnsi="Times New Roman"/>
          <w:b/>
          <w:sz w:val="24"/>
          <w:szCs w:val="24"/>
          <w:u w:val="single"/>
        </w:rPr>
        <w:t xml:space="preserve">Article </w:t>
      </w:r>
      <w:bookmarkEnd w:id="1168"/>
      <w:bookmarkEnd w:id="1169"/>
      <w:r w:rsidR="005A7888" w:rsidRPr="0097697E">
        <w:rPr>
          <w:rFonts w:ascii="Times New Roman" w:hAnsi="Times New Roman"/>
          <w:b/>
          <w:sz w:val="24"/>
          <w:szCs w:val="24"/>
          <w:u w:val="single"/>
        </w:rPr>
        <w:t>289</w:t>
      </w:r>
      <w:r w:rsidR="003E56B1" w:rsidRPr="0097697E">
        <w:rPr>
          <w:rFonts w:ascii="Times New Roman" w:hAnsi="Times New Roman"/>
          <w:b/>
          <w:sz w:val="24"/>
          <w:szCs w:val="24"/>
        </w:rPr>
        <w:t> </w:t>
      </w:r>
      <w:r w:rsidR="009341F5" w:rsidRPr="0097697E">
        <w:rPr>
          <w:rFonts w:ascii="Times New Roman" w:hAnsi="Times New Roman"/>
          <w:b/>
          <w:sz w:val="24"/>
          <w:szCs w:val="24"/>
        </w:rPr>
        <w:t xml:space="preserve">: </w:t>
      </w:r>
      <w:r w:rsidR="000E7573" w:rsidRPr="0097697E">
        <w:rPr>
          <w:rFonts w:ascii="Times New Roman" w:hAnsi="Times New Roman"/>
          <w:b/>
          <w:sz w:val="24"/>
          <w:szCs w:val="24"/>
        </w:rPr>
        <w:t>Respect de l’itinéraire fixé</w:t>
      </w:r>
    </w:p>
    <w:p w:rsidR="009D0858" w:rsidRPr="0097697E" w:rsidRDefault="009D0858" w:rsidP="00B242AB">
      <w:pPr>
        <w:pStyle w:val="Paragraphedeliste"/>
        <w:numPr>
          <w:ilvl w:val="0"/>
          <w:numId w:val="228"/>
        </w:numPr>
        <w:spacing w:before="120" w:after="120"/>
        <w:ind w:left="360"/>
        <w:contextualSpacing w:val="0"/>
        <w:rPr>
          <w:rFonts w:ascii="Times New Roman" w:hAnsi="Times New Roman"/>
          <w:szCs w:val="24"/>
        </w:rPr>
      </w:pPr>
      <w:r w:rsidRPr="0097697E">
        <w:rPr>
          <w:rFonts w:ascii="Times New Roman" w:hAnsi="Times New Roman"/>
          <w:szCs w:val="24"/>
        </w:rPr>
        <w:t>Les transporteurs sont tenus de ne pas s'écarter de la route indiquée sur le passavant, sauf cas de force majeure dûment justifié.</w:t>
      </w:r>
    </w:p>
    <w:p w:rsidR="009D0858" w:rsidRPr="0097697E" w:rsidRDefault="009D0858" w:rsidP="00B242AB">
      <w:pPr>
        <w:pStyle w:val="Paragraphedeliste"/>
        <w:numPr>
          <w:ilvl w:val="0"/>
          <w:numId w:val="228"/>
        </w:numPr>
        <w:spacing w:before="120" w:after="120"/>
        <w:ind w:left="360"/>
        <w:contextualSpacing w:val="0"/>
        <w:rPr>
          <w:rFonts w:ascii="Times New Roman" w:hAnsi="Times New Roman"/>
          <w:szCs w:val="24"/>
        </w:rPr>
      </w:pPr>
      <w:r w:rsidRPr="0097697E">
        <w:rPr>
          <w:rFonts w:ascii="Times New Roman" w:hAnsi="Times New Roman"/>
          <w:szCs w:val="24"/>
        </w:rPr>
        <w:t>Ils doivent représenter les marchandises ainsi que les passavants et autres titres en tenant lieu :</w:t>
      </w:r>
    </w:p>
    <w:p w:rsidR="009D0858" w:rsidRPr="0097697E" w:rsidRDefault="009D0858" w:rsidP="00B242AB">
      <w:pPr>
        <w:pStyle w:val="Paragraphedeliste"/>
        <w:numPr>
          <w:ilvl w:val="0"/>
          <w:numId w:val="341"/>
        </w:numPr>
        <w:spacing w:before="120" w:after="120"/>
        <w:contextualSpacing w:val="0"/>
        <w:rPr>
          <w:rFonts w:ascii="Times New Roman" w:hAnsi="Times New Roman"/>
          <w:szCs w:val="24"/>
        </w:rPr>
      </w:pPr>
      <w:r w:rsidRPr="0097697E">
        <w:rPr>
          <w:rFonts w:ascii="Times New Roman" w:hAnsi="Times New Roman"/>
          <w:szCs w:val="24"/>
        </w:rPr>
        <w:t>aux divers bureaux de douane qui se trouvent sur leur route,</w:t>
      </w:r>
    </w:p>
    <w:p w:rsidR="009D0858" w:rsidRPr="0097697E" w:rsidRDefault="009D0858" w:rsidP="00B242AB">
      <w:pPr>
        <w:pStyle w:val="Paragraphedeliste"/>
        <w:numPr>
          <w:ilvl w:val="0"/>
          <w:numId w:val="341"/>
        </w:numPr>
        <w:spacing w:before="120" w:after="120"/>
        <w:contextualSpacing w:val="0"/>
        <w:rPr>
          <w:rFonts w:ascii="Times New Roman" w:hAnsi="Times New Roman"/>
          <w:szCs w:val="24"/>
        </w:rPr>
      </w:pPr>
      <w:r w:rsidRPr="0097697E">
        <w:rPr>
          <w:rFonts w:ascii="Times New Roman" w:hAnsi="Times New Roman"/>
          <w:szCs w:val="24"/>
        </w:rPr>
        <w:t>hors des bureaux et postes, à toute réquisition des agents des douanes.</w:t>
      </w:r>
    </w:p>
    <w:p w:rsidR="009D0858" w:rsidRPr="0097697E" w:rsidRDefault="00F56EAB">
      <w:pPr>
        <w:pStyle w:val="Titre3"/>
      </w:pPr>
      <w:bookmarkStart w:id="1170" w:name="_Toc393020536"/>
      <w:bookmarkStart w:id="1171" w:name="_Toc438124413"/>
      <w:bookmarkStart w:id="1172" w:name="_Toc452634597"/>
      <w:bookmarkStart w:id="1173" w:name="_Toc466536326"/>
      <w:bookmarkStart w:id="1174" w:name="_Toc487463720"/>
      <w:r w:rsidRPr="0097697E">
        <w:rPr>
          <w:u w:val="single"/>
        </w:rPr>
        <w:t>Section 2 :</w:t>
      </w:r>
      <w:r w:rsidRPr="0097697E">
        <w:t xml:space="preserve"> Détention des marchandises</w:t>
      </w:r>
      <w:bookmarkEnd w:id="1170"/>
      <w:bookmarkEnd w:id="1171"/>
      <w:bookmarkEnd w:id="1172"/>
      <w:bookmarkEnd w:id="1173"/>
      <w:bookmarkEnd w:id="1174"/>
    </w:p>
    <w:p w:rsidR="00CB100F" w:rsidRPr="0097697E" w:rsidRDefault="009D0858" w:rsidP="00B242AB">
      <w:pPr>
        <w:spacing w:before="120" w:after="120" w:line="240" w:lineRule="auto"/>
        <w:jc w:val="both"/>
        <w:rPr>
          <w:rFonts w:ascii="Times New Roman" w:hAnsi="Times New Roman"/>
          <w:b/>
          <w:sz w:val="24"/>
          <w:szCs w:val="24"/>
        </w:rPr>
      </w:pPr>
      <w:bookmarkStart w:id="1175" w:name="_Toc393020537"/>
      <w:bookmarkStart w:id="1176" w:name="_Toc404188896"/>
      <w:bookmarkStart w:id="1177" w:name="_Toc438124414"/>
      <w:bookmarkEnd w:id="1175"/>
      <w:r w:rsidRPr="0097697E">
        <w:rPr>
          <w:rFonts w:ascii="Times New Roman" w:hAnsi="Times New Roman"/>
          <w:b/>
          <w:sz w:val="24"/>
          <w:szCs w:val="24"/>
          <w:u w:val="single"/>
        </w:rPr>
        <w:t xml:space="preserve">Article </w:t>
      </w:r>
      <w:bookmarkEnd w:id="1176"/>
      <w:bookmarkEnd w:id="1177"/>
      <w:r w:rsidR="005A7888" w:rsidRPr="0097697E">
        <w:rPr>
          <w:rFonts w:ascii="Times New Roman" w:hAnsi="Times New Roman"/>
          <w:b/>
          <w:sz w:val="24"/>
          <w:szCs w:val="24"/>
          <w:u w:val="single"/>
        </w:rPr>
        <w:t>290</w:t>
      </w:r>
      <w:r w:rsidR="009341F5" w:rsidRPr="0097697E">
        <w:rPr>
          <w:rFonts w:ascii="Times New Roman" w:hAnsi="Times New Roman"/>
          <w:b/>
          <w:sz w:val="24"/>
          <w:szCs w:val="24"/>
        </w:rPr>
        <w:t xml:space="preserve">: </w:t>
      </w:r>
      <w:r w:rsidR="000C3128" w:rsidRPr="0097697E">
        <w:rPr>
          <w:rFonts w:ascii="Times New Roman" w:hAnsi="Times New Roman"/>
          <w:b/>
          <w:sz w:val="24"/>
          <w:szCs w:val="24"/>
        </w:rPr>
        <w:t>Interdiction de détention de certaines catégories de marchandises</w:t>
      </w:r>
    </w:p>
    <w:p w:rsidR="009D0858" w:rsidRPr="0097697E" w:rsidRDefault="009D0858" w:rsidP="00B242AB">
      <w:pPr>
        <w:spacing w:before="120" w:after="120"/>
        <w:rPr>
          <w:rFonts w:ascii="Times New Roman" w:hAnsi="Times New Roman"/>
          <w:sz w:val="24"/>
          <w:szCs w:val="24"/>
        </w:rPr>
      </w:pPr>
      <w:r w:rsidRPr="0097697E">
        <w:rPr>
          <w:rFonts w:ascii="Times New Roman" w:hAnsi="Times New Roman"/>
          <w:sz w:val="24"/>
          <w:szCs w:val="24"/>
        </w:rPr>
        <w:t>Sont interdites dans le rayon des douanes, à l'exception des lieux désignés par les autorités nationales compétentes :</w:t>
      </w:r>
    </w:p>
    <w:p w:rsidR="009D0858" w:rsidRPr="0097697E" w:rsidRDefault="009D0858" w:rsidP="00B242AB">
      <w:pPr>
        <w:pStyle w:val="Paragraphedeliste"/>
        <w:numPr>
          <w:ilvl w:val="0"/>
          <w:numId w:val="341"/>
        </w:numPr>
        <w:spacing w:before="120" w:after="120"/>
        <w:contextualSpacing w:val="0"/>
        <w:rPr>
          <w:rFonts w:ascii="Times New Roman" w:hAnsi="Times New Roman"/>
          <w:szCs w:val="24"/>
        </w:rPr>
      </w:pPr>
      <w:r w:rsidRPr="0097697E">
        <w:rPr>
          <w:rFonts w:ascii="Times New Roman" w:hAnsi="Times New Roman"/>
          <w:szCs w:val="24"/>
        </w:rPr>
        <w:t>la détention des marchandises prohibées ou passibles de droits et taxes à l'entrée pour lesquelles il ne peut être produit, à la première réquisition des agents des douanes, soit des quittances attestant que ces marchandises ont été régulièrement importées, soit des factures d'achat, bordereaux de fabrication ou toutes autres justifications d'origine émanant de personnes ou de sociétés régulièrement établies à l'intérieur du territoire douanier communautaire ;</w:t>
      </w:r>
    </w:p>
    <w:p w:rsidR="009D0858" w:rsidRPr="0097697E" w:rsidRDefault="009D0858" w:rsidP="00B242AB">
      <w:pPr>
        <w:pStyle w:val="Paragraphedeliste"/>
        <w:numPr>
          <w:ilvl w:val="0"/>
          <w:numId w:val="341"/>
        </w:numPr>
        <w:spacing w:before="120" w:after="120"/>
        <w:contextualSpacing w:val="0"/>
        <w:rPr>
          <w:rFonts w:ascii="Times New Roman" w:hAnsi="Times New Roman"/>
          <w:szCs w:val="24"/>
        </w:rPr>
      </w:pPr>
      <w:r w:rsidRPr="0097697E">
        <w:rPr>
          <w:rFonts w:ascii="Times New Roman" w:hAnsi="Times New Roman"/>
          <w:szCs w:val="24"/>
        </w:rPr>
        <w:t>la détention de stocks de marchandises autres que de l’agriculture et de l’élevage d'un pays de la Communauté, prohibées, non justifiée par les besoins normaux de l'exploitation ou dont l'importance excède manifestement les besoins de la consommation familiale appréciés selon les usages locaux.</w:t>
      </w:r>
    </w:p>
    <w:p w:rsidR="00F56EAB" w:rsidRPr="0097697E" w:rsidRDefault="00F56EAB">
      <w:pPr>
        <w:pStyle w:val="Titre3"/>
        <w:rPr>
          <w:u w:val="single"/>
        </w:rPr>
      </w:pPr>
      <w:bookmarkStart w:id="1178" w:name="_Toc487463721"/>
      <w:r w:rsidRPr="0097697E">
        <w:rPr>
          <w:u w:val="single"/>
        </w:rPr>
        <w:t>Section</w:t>
      </w:r>
      <w:r w:rsidR="005A7888" w:rsidRPr="0097697E">
        <w:rPr>
          <w:u w:val="single"/>
        </w:rPr>
        <w:t xml:space="preserve"> 3</w:t>
      </w:r>
      <w:r w:rsidRPr="0097697E">
        <w:rPr>
          <w:u w:val="single"/>
        </w:rPr>
        <w:t> :</w:t>
      </w:r>
      <w:r w:rsidRPr="0097697E">
        <w:t xml:space="preserve"> Circulation du Bétail</w:t>
      </w:r>
      <w:bookmarkEnd w:id="1178"/>
    </w:p>
    <w:p w:rsidR="00F56EAB" w:rsidRPr="0097697E" w:rsidRDefault="00F56EAB" w:rsidP="00F56EAB">
      <w:pPr>
        <w:autoSpaceDE w:val="0"/>
        <w:autoSpaceDN w:val="0"/>
        <w:adjustRightInd w:val="0"/>
        <w:spacing w:before="120" w:after="120" w:line="240" w:lineRule="auto"/>
        <w:jc w:val="both"/>
        <w:rPr>
          <w:rFonts w:ascii="Times New Roman" w:hAnsi="Times New Roman"/>
          <w:b/>
          <w:bCs/>
          <w:sz w:val="24"/>
          <w:szCs w:val="24"/>
          <w:lang w:eastAsia="fr-FR"/>
        </w:rPr>
      </w:pPr>
      <w:r w:rsidRPr="0097697E">
        <w:rPr>
          <w:rFonts w:ascii="Times New Roman" w:hAnsi="Times New Roman"/>
          <w:b/>
          <w:bCs/>
          <w:sz w:val="24"/>
          <w:szCs w:val="24"/>
          <w:u w:val="single"/>
          <w:lang w:eastAsia="fr-FR"/>
        </w:rPr>
        <w:t>Article </w:t>
      </w:r>
      <w:r w:rsidR="005A7888" w:rsidRPr="0097697E">
        <w:rPr>
          <w:rFonts w:ascii="Times New Roman" w:hAnsi="Times New Roman"/>
          <w:b/>
          <w:bCs/>
          <w:sz w:val="24"/>
          <w:szCs w:val="24"/>
          <w:u w:val="single"/>
          <w:lang w:eastAsia="fr-FR"/>
        </w:rPr>
        <w:t>291</w:t>
      </w:r>
      <w:r w:rsidRPr="0097697E">
        <w:rPr>
          <w:rFonts w:ascii="Times New Roman" w:hAnsi="Times New Roman"/>
          <w:b/>
          <w:bCs/>
          <w:sz w:val="24"/>
          <w:szCs w:val="24"/>
          <w:u w:val="single"/>
          <w:lang w:eastAsia="fr-FR"/>
        </w:rPr>
        <w:t> :</w:t>
      </w:r>
      <w:r w:rsidRPr="0097697E">
        <w:rPr>
          <w:rFonts w:ascii="Times New Roman" w:hAnsi="Times New Roman"/>
          <w:b/>
          <w:sz w:val="24"/>
          <w:szCs w:val="24"/>
        </w:rPr>
        <w:t>Compte ouvert du bétail</w:t>
      </w:r>
    </w:p>
    <w:p w:rsidR="00F56EAB" w:rsidRPr="0097697E" w:rsidRDefault="00F56EAB" w:rsidP="00F56EAB">
      <w:pPr>
        <w:pStyle w:val="Paragraphedeliste"/>
        <w:numPr>
          <w:ilvl w:val="0"/>
          <w:numId w:val="382"/>
        </w:numPr>
        <w:autoSpaceDE w:val="0"/>
        <w:autoSpaceDN w:val="0"/>
        <w:adjustRightInd w:val="0"/>
        <w:spacing w:before="120" w:after="120"/>
        <w:contextualSpacing w:val="0"/>
        <w:rPr>
          <w:rFonts w:ascii="Times New Roman" w:hAnsi="Times New Roman"/>
          <w:szCs w:val="24"/>
          <w:lang w:eastAsia="fr-FR"/>
        </w:rPr>
      </w:pPr>
      <w:r w:rsidRPr="0097697E">
        <w:rPr>
          <w:rFonts w:ascii="Times New Roman" w:hAnsi="Times New Roman"/>
          <w:szCs w:val="24"/>
          <w:lang w:eastAsia="fr-FR"/>
        </w:rPr>
        <w:t>Dans une zone définie comprise entre la frontière terrestre du territoire douanier de la Communauté et les bureaux et brigades de douane les plus rapprochés de l'étranger, les animaux des catégories désignées par les Autorités nationales doivent être déclarés par leurs détenteurs au bureau de douane le plus voisin.</w:t>
      </w:r>
    </w:p>
    <w:p w:rsidR="00F56EAB" w:rsidRPr="0097697E" w:rsidRDefault="00F56EAB" w:rsidP="00F56EAB">
      <w:pPr>
        <w:pStyle w:val="Paragraphedeliste"/>
        <w:numPr>
          <w:ilvl w:val="0"/>
          <w:numId w:val="382"/>
        </w:numPr>
        <w:autoSpaceDE w:val="0"/>
        <w:autoSpaceDN w:val="0"/>
        <w:adjustRightInd w:val="0"/>
        <w:spacing w:before="120" w:after="120"/>
        <w:contextualSpacing w:val="0"/>
        <w:rPr>
          <w:rFonts w:ascii="Times New Roman" w:hAnsi="Times New Roman"/>
          <w:szCs w:val="24"/>
          <w:lang w:eastAsia="fr-FR"/>
        </w:rPr>
      </w:pPr>
      <w:r w:rsidRPr="0097697E">
        <w:rPr>
          <w:rFonts w:ascii="Times New Roman" w:hAnsi="Times New Roman"/>
          <w:szCs w:val="24"/>
          <w:lang w:eastAsia="fr-FR"/>
        </w:rPr>
        <w:t>Cette déclaration constitue la base d'un compte ouvert tenu par les agents des douanes pour chaque assujetti. Ce compte ouvert est annoté au fur et à mesure des augmentations et des diminutions d'après les déclarations faites par les assujettis.</w:t>
      </w:r>
    </w:p>
    <w:p w:rsidR="00F56EAB" w:rsidRPr="0097697E" w:rsidRDefault="00F56EAB" w:rsidP="00F56EAB">
      <w:pPr>
        <w:pStyle w:val="Paragraphedeliste"/>
        <w:numPr>
          <w:ilvl w:val="0"/>
          <w:numId w:val="382"/>
        </w:numPr>
        <w:autoSpaceDE w:val="0"/>
        <w:autoSpaceDN w:val="0"/>
        <w:adjustRightInd w:val="0"/>
        <w:spacing w:before="120" w:after="120"/>
        <w:contextualSpacing w:val="0"/>
        <w:rPr>
          <w:rFonts w:ascii="Times New Roman" w:hAnsi="Times New Roman"/>
          <w:szCs w:val="24"/>
          <w:lang w:eastAsia="fr-FR"/>
        </w:rPr>
      </w:pPr>
      <w:r w:rsidRPr="0097697E">
        <w:rPr>
          <w:rFonts w:ascii="Times New Roman" w:hAnsi="Times New Roman"/>
          <w:szCs w:val="24"/>
          <w:lang w:eastAsia="fr-FR"/>
        </w:rPr>
        <w:t>Dans la zone soumise à la formalité du compte ouvert les animaux ne peuvent circuler ou pacager sans un acquit-à-caution délivré par le service des douanes.</w:t>
      </w:r>
    </w:p>
    <w:p w:rsidR="00F56EAB" w:rsidRPr="0097697E" w:rsidRDefault="00F56EAB" w:rsidP="00F56EAB">
      <w:pPr>
        <w:pStyle w:val="Paragraphedeliste"/>
        <w:numPr>
          <w:ilvl w:val="0"/>
          <w:numId w:val="382"/>
        </w:numPr>
        <w:autoSpaceDE w:val="0"/>
        <w:autoSpaceDN w:val="0"/>
        <w:adjustRightInd w:val="0"/>
        <w:spacing w:before="120" w:after="120"/>
        <w:contextualSpacing w:val="0"/>
        <w:rPr>
          <w:rFonts w:ascii="Times New Roman" w:hAnsi="Times New Roman"/>
          <w:szCs w:val="24"/>
          <w:lang w:eastAsia="fr-FR"/>
        </w:rPr>
      </w:pPr>
      <w:r w:rsidRPr="0097697E">
        <w:rPr>
          <w:rFonts w:ascii="Times New Roman" w:hAnsi="Times New Roman"/>
          <w:szCs w:val="24"/>
          <w:lang w:eastAsia="fr-FR"/>
        </w:rPr>
        <w:t xml:space="preserve">Les agents des douanes peuvent procéder aux visites, recensements et contrôles qu'ils jugent nécessaires </w:t>
      </w:r>
      <w:bookmarkStart w:id="1179" w:name="_Hlk479586119"/>
      <w:r w:rsidRPr="0097697E">
        <w:rPr>
          <w:rFonts w:ascii="Times New Roman" w:hAnsi="Times New Roman"/>
          <w:szCs w:val="24"/>
          <w:lang w:eastAsia="fr-FR"/>
        </w:rPr>
        <w:t>pour l'application des dispositions relatives au compte ouvert, à la circulation et au pacage.</w:t>
      </w:r>
      <w:bookmarkEnd w:id="1179"/>
    </w:p>
    <w:p w:rsidR="00F56EAB" w:rsidRPr="0097697E" w:rsidRDefault="00F56EAB" w:rsidP="00F56EAB">
      <w:pPr>
        <w:pStyle w:val="Paragraphedeliste"/>
        <w:numPr>
          <w:ilvl w:val="0"/>
          <w:numId w:val="382"/>
        </w:numPr>
        <w:spacing w:before="120" w:after="120"/>
        <w:contextualSpacing w:val="0"/>
        <w:rPr>
          <w:rFonts w:ascii="Times New Roman" w:hAnsi="Times New Roman"/>
          <w:szCs w:val="24"/>
          <w:lang w:eastAsia="fr-FR"/>
        </w:rPr>
      </w:pPr>
      <w:r w:rsidRPr="0097697E">
        <w:rPr>
          <w:rFonts w:ascii="Times New Roman" w:hAnsi="Times New Roman"/>
          <w:szCs w:val="24"/>
          <w:lang w:eastAsia="fr-FR"/>
        </w:rPr>
        <w:lastRenderedPageBreak/>
        <w:t>Les acquits-à-caution doivent leur être représentés à toute réquisition.</w:t>
      </w:r>
    </w:p>
    <w:p w:rsidR="00F56EAB" w:rsidRPr="0097697E" w:rsidRDefault="00F56EAB" w:rsidP="00F56EAB">
      <w:pPr>
        <w:autoSpaceDE w:val="0"/>
        <w:autoSpaceDN w:val="0"/>
        <w:adjustRightInd w:val="0"/>
        <w:spacing w:before="120" w:after="120" w:line="240" w:lineRule="auto"/>
        <w:jc w:val="both"/>
        <w:rPr>
          <w:rFonts w:ascii="Times New Roman" w:hAnsi="Times New Roman"/>
          <w:b/>
          <w:bCs/>
          <w:sz w:val="24"/>
          <w:szCs w:val="24"/>
          <w:lang w:eastAsia="fr-FR"/>
        </w:rPr>
      </w:pPr>
      <w:r w:rsidRPr="0097697E">
        <w:rPr>
          <w:rFonts w:ascii="Times New Roman" w:hAnsi="Times New Roman"/>
          <w:b/>
          <w:bCs/>
          <w:sz w:val="24"/>
          <w:szCs w:val="24"/>
          <w:u w:val="single"/>
          <w:lang w:eastAsia="fr-FR"/>
        </w:rPr>
        <w:t>Article</w:t>
      </w:r>
      <w:r w:rsidR="005A7888" w:rsidRPr="0097697E">
        <w:rPr>
          <w:rFonts w:ascii="Times New Roman" w:hAnsi="Times New Roman"/>
          <w:b/>
          <w:bCs/>
          <w:sz w:val="24"/>
          <w:szCs w:val="24"/>
          <w:u w:val="single"/>
          <w:lang w:eastAsia="fr-FR"/>
        </w:rPr>
        <w:t>292</w:t>
      </w:r>
      <w:r w:rsidRPr="0097697E">
        <w:rPr>
          <w:rFonts w:ascii="Times New Roman" w:hAnsi="Times New Roman"/>
          <w:b/>
          <w:bCs/>
          <w:sz w:val="24"/>
          <w:szCs w:val="24"/>
          <w:u w:val="single"/>
          <w:lang w:eastAsia="fr-FR"/>
        </w:rPr>
        <w:t> :</w:t>
      </w:r>
      <w:r w:rsidRPr="0097697E">
        <w:rPr>
          <w:rFonts w:ascii="Times New Roman" w:hAnsi="Times New Roman"/>
          <w:b/>
          <w:bCs/>
          <w:sz w:val="24"/>
          <w:szCs w:val="24"/>
          <w:lang w:eastAsia="fr-FR"/>
        </w:rPr>
        <w:t xml:space="preserve"> Pacages</w:t>
      </w:r>
    </w:p>
    <w:p w:rsidR="00F56EAB" w:rsidRPr="0097697E" w:rsidRDefault="00F56EAB" w:rsidP="00F56EAB">
      <w:pPr>
        <w:pStyle w:val="Paragraphedeliste"/>
        <w:numPr>
          <w:ilvl w:val="0"/>
          <w:numId w:val="385"/>
        </w:numPr>
        <w:autoSpaceDE w:val="0"/>
        <w:autoSpaceDN w:val="0"/>
        <w:adjustRightInd w:val="0"/>
        <w:spacing w:before="120" w:after="120"/>
        <w:contextualSpacing w:val="0"/>
        <w:rPr>
          <w:rFonts w:ascii="Times New Roman" w:hAnsi="Times New Roman"/>
          <w:szCs w:val="24"/>
          <w:lang w:eastAsia="fr-FR"/>
        </w:rPr>
      </w:pPr>
      <w:r w:rsidRPr="0097697E">
        <w:rPr>
          <w:rFonts w:ascii="Times New Roman" w:hAnsi="Times New Roman"/>
          <w:szCs w:val="24"/>
          <w:lang w:eastAsia="fr-FR"/>
        </w:rPr>
        <w:t xml:space="preserve">Les animaux appartenant aux catégories visées </w:t>
      </w:r>
      <w:bookmarkStart w:id="1180" w:name="_Hlk479585954"/>
      <w:r w:rsidRPr="0097697E">
        <w:rPr>
          <w:rFonts w:ascii="Times New Roman" w:hAnsi="Times New Roman"/>
          <w:szCs w:val="24"/>
          <w:lang w:eastAsia="fr-FR"/>
        </w:rPr>
        <w:t xml:space="preserve">au paragraphe 1 de l’article ci-dessus </w:t>
      </w:r>
      <w:bookmarkEnd w:id="1180"/>
      <w:r w:rsidRPr="0097697E">
        <w:rPr>
          <w:rFonts w:ascii="Times New Roman" w:hAnsi="Times New Roman"/>
          <w:szCs w:val="24"/>
          <w:lang w:eastAsia="fr-FR"/>
        </w:rPr>
        <w:t>qui viennent de l'extérieur pacager sur le territoire douanier de la Communauté doivent faire l'objet d'acquits-à-caution par lesquels les importateurs s'engagent :</w:t>
      </w:r>
    </w:p>
    <w:p w:rsidR="00F56EAB" w:rsidRPr="0097697E" w:rsidRDefault="00F56EAB" w:rsidP="00F56EAB">
      <w:pPr>
        <w:pStyle w:val="Paragraphedeliste"/>
        <w:numPr>
          <w:ilvl w:val="0"/>
          <w:numId w:val="384"/>
        </w:numPr>
        <w:autoSpaceDE w:val="0"/>
        <w:autoSpaceDN w:val="0"/>
        <w:adjustRightInd w:val="0"/>
        <w:spacing w:before="120" w:after="120"/>
        <w:contextualSpacing w:val="0"/>
        <w:rPr>
          <w:rFonts w:ascii="Times New Roman" w:hAnsi="Times New Roman"/>
          <w:szCs w:val="24"/>
          <w:lang w:eastAsia="fr-FR"/>
        </w:rPr>
      </w:pPr>
      <w:r w:rsidRPr="0097697E">
        <w:rPr>
          <w:rFonts w:ascii="Times New Roman" w:hAnsi="Times New Roman"/>
          <w:szCs w:val="24"/>
          <w:lang w:eastAsia="fr-FR"/>
        </w:rPr>
        <w:t>à les réexporter hors du territoire douanier dans le délai fixé ;</w:t>
      </w:r>
    </w:p>
    <w:p w:rsidR="00F56EAB" w:rsidRPr="0097697E" w:rsidRDefault="00F56EAB" w:rsidP="00F56EAB">
      <w:pPr>
        <w:pStyle w:val="Paragraphedeliste"/>
        <w:numPr>
          <w:ilvl w:val="0"/>
          <w:numId w:val="384"/>
        </w:numPr>
        <w:autoSpaceDE w:val="0"/>
        <w:autoSpaceDN w:val="0"/>
        <w:adjustRightInd w:val="0"/>
        <w:spacing w:before="120" w:after="120"/>
        <w:contextualSpacing w:val="0"/>
        <w:rPr>
          <w:rFonts w:ascii="Times New Roman" w:hAnsi="Times New Roman"/>
          <w:szCs w:val="24"/>
          <w:lang w:eastAsia="fr-FR"/>
        </w:rPr>
      </w:pPr>
      <w:r w:rsidRPr="0097697E">
        <w:rPr>
          <w:rFonts w:ascii="Times New Roman" w:hAnsi="Times New Roman"/>
          <w:szCs w:val="24"/>
          <w:lang w:eastAsia="fr-FR"/>
        </w:rPr>
        <w:t>à satisfaire aux obligations prescrites par le présent code, les autres règlementations communautaires et nationales en la matière et ;</w:t>
      </w:r>
    </w:p>
    <w:p w:rsidR="00F56EAB" w:rsidRPr="0097697E" w:rsidRDefault="00F56EAB" w:rsidP="00F56EAB">
      <w:pPr>
        <w:pStyle w:val="Paragraphedeliste"/>
        <w:numPr>
          <w:ilvl w:val="0"/>
          <w:numId w:val="384"/>
        </w:numPr>
        <w:autoSpaceDE w:val="0"/>
        <w:autoSpaceDN w:val="0"/>
        <w:adjustRightInd w:val="0"/>
        <w:spacing w:before="120" w:after="120"/>
        <w:contextualSpacing w:val="0"/>
        <w:rPr>
          <w:rFonts w:ascii="Times New Roman" w:hAnsi="Times New Roman"/>
          <w:szCs w:val="24"/>
          <w:lang w:eastAsia="fr-FR"/>
        </w:rPr>
      </w:pPr>
      <w:r w:rsidRPr="0097697E">
        <w:rPr>
          <w:rFonts w:ascii="Times New Roman" w:hAnsi="Times New Roman"/>
          <w:szCs w:val="24"/>
          <w:lang w:eastAsia="fr-FR"/>
        </w:rPr>
        <w:t>à supporter les sanctions applicables en cas d'infraction ou de non-décharge des acquits.</w:t>
      </w:r>
    </w:p>
    <w:p w:rsidR="00F56EAB" w:rsidRPr="0097697E" w:rsidRDefault="00F56EAB" w:rsidP="00F56EAB">
      <w:pPr>
        <w:pStyle w:val="Paragraphedeliste"/>
        <w:numPr>
          <w:ilvl w:val="0"/>
          <w:numId w:val="385"/>
        </w:numPr>
        <w:autoSpaceDE w:val="0"/>
        <w:autoSpaceDN w:val="0"/>
        <w:adjustRightInd w:val="0"/>
        <w:spacing w:before="120" w:after="120"/>
        <w:contextualSpacing w:val="0"/>
        <w:rPr>
          <w:rFonts w:ascii="Times New Roman" w:hAnsi="Times New Roman"/>
          <w:szCs w:val="24"/>
          <w:lang w:eastAsia="fr-FR"/>
        </w:rPr>
      </w:pPr>
      <w:r w:rsidRPr="0097697E">
        <w:rPr>
          <w:rFonts w:ascii="Times New Roman" w:hAnsi="Times New Roman"/>
          <w:szCs w:val="24"/>
          <w:lang w:eastAsia="fr-FR"/>
        </w:rPr>
        <w:t>Les animaux mis bas pendant le pacage sur le territoire douanier de la Communauté sont considérés comme originaires de ce territoire.</w:t>
      </w:r>
    </w:p>
    <w:p w:rsidR="00F56EAB" w:rsidRPr="0097697E" w:rsidRDefault="00F56EAB" w:rsidP="00F56EAB">
      <w:pPr>
        <w:pStyle w:val="Paragraphedeliste"/>
        <w:numPr>
          <w:ilvl w:val="0"/>
          <w:numId w:val="385"/>
        </w:numPr>
        <w:autoSpaceDE w:val="0"/>
        <w:autoSpaceDN w:val="0"/>
        <w:adjustRightInd w:val="0"/>
        <w:spacing w:before="120" w:after="120"/>
        <w:contextualSpacing w:val="0"/>
        <w:rPr>
          <w:rFonts w:ascii="Times New Roman" w:hAnsi="Times New Roman"/>
          <w:szCs w:val="24"/>
          <w:lang w:eastAsia="fr-FR"/>
        </w:rPr>
      </w:pPr>
      <w:r w:rsidRPr="0097697E">
        <w:rPr>
          <w:rFonts w:ascii="Times New Roman" w:hAnsi="Times New Roman"/>
          <w:szCs w:val="24"/>
          <w:lang w:eastAsia="fr-FR"/>
        </w:rPr>
        <w:t>Les animaux appartenant aux catégories au paragraphe 1 de l’article ci-dessus qui vont pacager hors du territoire douanier de la Communauté doivent faire l'objet d'acquits-à-caution par lesquels les exportateurs s'engagent à les réintroduire dans ce territoire, dans le même délai fixé.</w:t>
      </w:r>
    </w:p>
    <w:p w:rsidR="00F56EAB" w:rsidRPr="0097697E" w:rsidRDefault="00F56EAB" w:rsidP="00F56EAB">
      <w:pPr>
        <w:pStyle w:val="Paragraphedeliste"/>
        <w:numPr>
          <w:ilvl w:val="0"/>
          <w:numId w:val="385"/>
        </w:numPr>
        <w:autoSpaceDE w:val="0"/>
        <w:autoSpaceDN w:val="0"/>
        <w:adjustRightInd w:val="0"/>
        <w:spacing w:before="120" w:after="120"/>
        <w:contextualSpacing w:val="0"/>
        <w:rPr>
          <w:rFonts w:ascii="Times New Roman" w:hAnsi="Times New Roman"/>
          <w:szCs w:val="24"/>
          <w:lang w:eastAsia="fr-FR"/>
        </w:rPr>
      </w:pPr>
      <w:r w:rsidRPr="0097697E">
        <w:rPr>
          <w:rFonts w:ascii="Times New Roman" w:hAnsi="Times New Roman"/>
          <w:szCs w:val="24"/>
          <w:lang w:eastAsia="fr-FR"/>
        </w:rPr>
        <w:t>Les animaux mis bas pendant le pacage hors du territoire douanier de la Communauté sont considérés comme d'origine étrangère.</w:t>
      </w:r>
    </w:p>
    <w:p w:rsidR="00F56EAB" w:rsidRPr="0097697E" w:rsidRDefault="00F56EAB" w:rsidP="00F56EAB">
      <w:pPr>
        <w:autoSpaceDE w:val="0"/>
        <w:autoSpaceDN w:val="0"/>
        <w:adjustRightInd w:val="0"/>
        <w:spacing w:before="120" w:after="120"/>
        <w:rPr>
          <w:rFonts w:ascii="Times New Roman" w:hAnsi="Times New Roman"/>
          <w:b/>
          <w:bCs/>
          <w:sz w:val="24"/>
          <w:szCs w:val="24"/>
          <w:lang w:eastAsia="fr-FR"/>
        </w:rPr>
      </w:pPr>
      <w:r w:rsidRPr="0097697E">
        <w:rPr>
          <w:rFonts w:ascii="Times New Roman" w:hAnsi="Times New Roman"/>
          <w:b/>
          <w:bCs/>
          <w:sz w:val="24"/>
          <w:szCs w:val="24"/>
          <w:u w:val="single"/>
          <w:lang w:eastAsia="fr-FR"/>
        </w:rPr>
        <w:t>Article </w:t>
      </w:r>
      <w:r w:rsidR="005A7888" w:rsidRPr="0097697E">
        <w:rPr>
          <w:rFonts w:ascii="Times New Roman" w:hAnsi="Times New Roman"/>
          <w:b/>
          <w:bCs/>
          <w:sz w:val="24"/>
          <w:szCs w:val="24"/>
          <w:u w:val="single"/>
          <w:lang w:eastAsia="fr-FR"/>
        </w:rPr>
        <w:t>293</w:t>
      </w:r>
      <w:r w:rsidRPr="0097697E">
        <w:rPr>
          <w:rFonts w:ascii="Times New Roman" w:hAnsi="Times New Roman"/>
          <w:b/>
          <w:bCs/>
          <w:sz w:val="24"/>
          <w:szCs w:val="24"/>
          <w:u w:val="single"/>
          <w:lang w:eastAsia="fr-FR"/>
        </w:rPr>
        <w:t> :</w:t>
      </w:r>
      <w:r w:rsidRPr="0097697E">
        <w:rPr>
          <w:rFonts w:ascii="Times New Roman" w:hAnsi="Times New Roman"/>
          <w:b/>
          <w:bCs/>
          <w:sz w:val="24"/>
          <w:szCs w:val="24"/>
          <w:lang w:eastAsia="fr-FR"/>
        </w:rPr>
        <w:t xml:space="preserve"> Modalités d’application</w:t>
      </w:r>
    </w:p>
    <w:p w:rsidR="00F56EAB" w:rsidRPr="0097697E" w:rsidRDefault="00F56EAB" w:rsidP="00F56EAB">
      <w:pPr>
        <w:autoSpaceDE w:val="0"/>
        <w:autoSpaceDN w:val="0"/>
        <w:adjustRightInd w:val="0"/>
        <w:spacing w:before="120" w:after="120"/>
        <w:rPr>
          <w:rFonts w:ascii="Times New Roman" w:hAnsi="Times New Roman"/>
          <w:b/>
          <w:bCs/>
          <w:sz w:val="24"/>
          <w:szCs w:val="24"/>
          <w:lang w:eastAsia="fr-FR"/>
        </w:rPr>
      </w:pPr>
      <w:r w:rsidRPr="0097697E">
        <w:rPr>
          <w:rFonts w:ascii="Times New Roman" w:hAnsi="Times New Roman"/>
          <w:sz w:val="24"/>
          <w:szCs w:val="24"/>
          <w:lang w:eastAsia="fr-FR"/>
        </w:rPr>
        <w:t>Les modalités d'application des dispositions relatives au compte ouvert, à la circulation et au pacage seront précisées par la législation nationale.</w:t>
      </w:r>
    </w:p>
    <w:p w:rsidR="009D0858" w:rsidRPr="0097697E" w:rsidRDefault="009D0858" w:rsidP="00B242AB">
      <w:pPr>
        <w:pStyle w:val="Titre2"/>
        <w:spacing w:before="480" w:after="480"/>
        <w:jc w:val="both"/>
        <w:rPr>
          <w:rFonts w:ascii="Times New Roman" w:hAnsi="Times New Roman" w:cs="Times New Roman"/>
        </w:rPr>
      </w:pPr>
      <w:bookmarkStart w:id="1181" w:name="_Toc393020538"/>
      <w:bookmarkStart w:id="1182" w:name="_Toc438124415"/>
      <w:bookmarkStart w:id="1183" w:name="_Toc452634598"/>
      <w:bookmarkStart w:id="1184" w:name="_Toc466536327"/>
      <w:bookmarkStart w:id="1185" w:name="_Toc487463722"/>
      <w:r w:rsidRPr="0097697E">
        <w:rPr>
          <w:rFonts w:ascii="Times New Roman" w:hAnsi="Times New Roman" w:cs="Times New Roman"/>
        </w:rPr>
        <w:t>CHAPITRE 2</w:t>
      </w:r>
      <w:r w:rsidRPr="0097697E">
        <w:rPr>
          <w:rFonts w:ascii="Times New Roman" w:hAnsi="Times New Roman" w:cs="Times New Roman"/>
          <w:u w:val="none"/>
        </w:rPr>
        <w:t>:REGLES SPECIALES APPLICABLES SUR  L'ENSEMBLE DU TERRITOIRE DOUANIER COMMUNAUTAIRE  A CERTAINES CATEGORIES DE MARCHANDISES</w:t>
      </w:r>
      <w:bookmarkEnd w:id="1181"/>
      <w:bookmarkEnd w:id="1182"/>
      <w:bookmarkEnd w:id="1183"/>
      <w:bookmarkEnd w:id="1184"/>
      <w:bookmarkEnd w:id="1185"/>
    </w:p>
    <w:p w:rsidR="009D0858" w:rsidRPr="0097697E" w:rsidRDefault="009D0858" w:rsidP="00B242AB">
      <w:pPr>
        <w:spacing w:before="120" w:after="120" w:line="240" w:lineRule="auto"/>
        <w:jc w:val="both"/>
        <w:rPr>
          <w:rFonts w:ascii="Times New Roman" w:hAnsi="Times New Roman"/>
          <w:b/>
          <w:sz w:val="24"/>
          <w:szCs w:val="24"/>
        </w:rPr>
      </w:pPr>
      <w:bookmarkStart w:id="1186" w:name="_Toc393020539"/>
      <w:bookmarkStart w:id="1187" w:name="_Toc404188898"/>
      <w:bookmarkStart w:id="1188" w:name="_Toc438124416"/>
      <w:bookmarkEnd w:id="1186"/>
      <w:r w:rsidRPr="0097697E">
        <w:rPr>
          <w:rFonts w:ascii="Times New Roman" w:hAnsi="Times New Roman"/>
          <w:b/>
          <w:sz w:val="24"/>
          <w:szCs w:val="24"/>
          <w:u w:val="single"/>
        </w:rPr>
        <w:t xml:space="preserve">Article </w:t>
      </w:r>
      <w:bookmarkEnd w:id="1187"/>
      <w:bookmarkEnd w:id="1188"/>
      <w:r w:rsidR="005A7888" w:rsidRPr="0097697E">
        <w:rPr>
          <w:rFonts w:ascii="Times New Roman" w:hAnsi="Times New Roman"/>
          <w:b/>
          <w:sz w:val="24"/>
          <w:szCs w:val="24"/>
          <w:u w:val="single"/>
        </w:rPr>
        <w:t xml:space="preserve">294 </w:t>
      </w:r>
      <w:r w:rsidR="009341F5" w:rsidRPr="0097697E">
        <w:rPr>
          <w:rFonts w:ascii="Times New Roman" w:hAnsi="Times New Roman"/>
          <w:b/>
          <w:sz w:val="24"/>
          <w:szCs w:val="24"/>
        </w:rPr>
        <w:t>:</w:t>
      </w:r>
      <w:r w:rsidR="008E19D8" w:rsidRPr="0097697E">
        <w:rPr>
          <w:rFonts w:ascii="Times New Roman" w:hAnsi="Times New Roman"/>
          <w:b/>
          <w:sz w:val="24"/>
          <w:szCs w:val="24"/>
        </w:rPr>
        <w:t>C</w:t>
      </w:r>
      <w:r w:rsidR="00A041F7" w:rsidRPr="0097697E">
        <w:rPr>
          <w:rFonts w:ascii="Times New Roman" w:hAnsi="Times New Roman"/>
          <w:b/>
          <w:sz w:val="24"/>
          <w:szCs w:val="24"/>
        </w:rPr>
        <w:t>atégories de marchandises</w:t>
      </w:r>
    </w:p>
    <w:p w:rsidR="009D0858" w:rsidRPr="0097697E" w:rsidRDefault="009D0858" w:rsidP="00B242AB">
      <w:pPr>
        <w:pStyle w:val="Paragraphedeliste"/>
        <w:numPr>
          <w:ilvl w:val="0"/>
          <w:numId w:val="231"/>
        </w:numPr>
        <w:spacing w:before="120" w:after="120"/>
        <w:contextualSpacing w:val="0"/>
        <w:rPr>
          <w:rFonts w:ascii="Times New Roman" w:hAnsi="Times New Roman"/>
          <w:szCs w:val="24"/>
        </w:rPr>
      </w:pPr>
      <w:r w:rsidRPr="0097697E">
        <w:rPr>
          <w:rFonts w:ascii="Times New Roman" w:hAnsi="Times New Roman"/>
          <w:szCs w:val="24"/>
        </w:rPr>
        <w:t>Ceux qui détiennent ou transportent les marchandises dangereuses pour la santé, la sécurité, ou la moralité publique, les marchandises contrefaites, les marchandises prohibées au titre des engagements internationaux, ou préjudiciables aux intérêts du trésor ou aux intérêts légitimes du commerce régulier</w:t>
      </w:r>
      <w:r w:rsidR="00481EA3" w:rsidRPr="0097697E">
        <w:rPr>
          <w:rFonts w:ascii="Times New Roman" w:hAnsi="Times New Roman"/>
          <w:szCs w:val="24"/>
        </w:rPr>
        <w:t xml:space="preserve"> spécialement désignées</w:t>
      </w:r>
      <w:r w:rsidRPr="0097697E">
        <w:rPr>
          <w:rFonts w:ascii="Times New Roman" w:hAnsi="Times New Roman"/>
          <w:szCs w:val="24"/>
        </w:rPr>
        <w:t>; doivent à première réquisition des agents des douanes, produire soit des quittances attestant que ces marchandises ont été régulièrement importées, soit des factures d'achat, bordereaux de fabrication ou toutes autres justifications d'origine émanant de personnes ou sociétés régulièrement établies à l'intérieur du territoire douanier communautaire.</w:t>
      </w:r>
    </w:p>
    <w:p w:rsidR="009D0858" w:rsidRPr="0097697E" w:rsidRDefault="009D0858" w:rsidP="00B242AB">
      <w:pPr>
        <w:pStyle w:val="Paragraphedeliste"/>
        <w:numPr>
          <w:ilvl w:val="0"/>
          <w:numId w:val="231"/>
        </w:numPr>
        <w:spacing w:before="120" w:after="120"/>
        <w:contextualSpacing w:val="0"/>
        <w:rPr>
          <w:rFonts w:ascii="Times New Roman" w:hAnsi="Times New Roman"/>
          <w:szCs w:val="24"/>
        </w:rPr>
      </w:pPr>
      <w:r w:rsidRPr="0097697E">
        <w:rPr>
          <w:rFonts w:ascii="Times New Roman" w:hAnsi="Times New Roman"/>
          <w:szCs w:val="24"/>
        </w:rPr>
        <w:t>Ceux qui ont détenu, transporté, vendu, cédé ou échangé lesdites marchandises et ceux qui ont établi les justifications d'origine sont également tenus de présenter les documents visés à l'alinéa 1 ci-dessus, à toute réquisition des agents des douanes formulée dans un délai de trois ans, soit à partir du moment où les marchandises ont cessé d'être entre leurs mains, soit à partir de la date de délivrance des justifications d'origine.</w:t>
      </w:r>
    </w:p>
    <w:p w:rsidR="009D0858" w:rsidRPr="0097697E" w:rsidRDefault="009D0858" w:rsidP="00B242AB">
      <w:pPr>
        <w:pStyle w:val="Paragraphedeliste"/>
        <w:numPr>
          <w:ilvl w:val="0"/>
          <w:numId w:val="231"/>
        </w:numPr>
        <w:spacing w:before="120" w:after="120"/>
        <w:contextualSpacing w:val="0"/>
        <w:rPr>
          <w:rFonts w:ascii="Times New Roman" w:hAnsi="Times New Roman"/>
          <w:szCs w:val="24"/>
        </w:rPr>
      </w:pPr>
      <w:r w:rsidRPr="0097697E">
        <w:rPr>
          <w:rFonts w:ascii="Times New Roman" w:hAnsi="Times New Roman"/>
          <w:szCs w:val="24"/>
        </w:rPr>
        <w:t>Ne tombent pas sous l'application de ces dispositions les marchandises que les détenteurs, transporteurs, ou ceux qui les ont détenues, transportées, vendues, cédées ou échangées, prouvent, par la production de leurs écritures avoir été importées détenues ou acquises dans la communauté, antérieurement à la date de publication des textes communautaires.</w:t>
      </w:r>
    </w:p>
    <w:p w:rsidR="009D0858" w:rsidRPr="0097697E" w:rsidRDefault="00481EA3" w:rsidP="00B242AB">
      <w:pPr>
        <w:pStyle w:val="Paragraphedeliste"/>
        <w:numPr>
          <w:ilvl w:val="0"/>
          <w:numId w:val="231"/>
        </w:numPr>
        <w:spacing w:before="120" w:after="120"/>
        <w:contextualSpacing w:val="0"/>
        <w:rPr>
          <w:rFonts w:ascii="Times New Roman" w:hAnsi="Times New Roman"/>
          <w:szCs w:val="24"/>
        </w:rPr>
      </w:pPr>
      <w:r w:rsidRPr="0097697E">
        <w:rPr>
          <w:rFonts w:ascii="Times New Roman" w:hAnsi="Times New Roman"/>
          <w:szCs w:val="24"/>
        </w:rPr>
        <w:lastRenderedPageBreak/>
        <w:t xml:space="preserve">Ceux qui détiennent ou transportent des marchandises </w:t>
      </w:r>
      <w:r w:rsidR="00B51730" w:rsidRPr="0097697E">
        <w:rPr>
          <w:rFonts w:ascii="Times New Roman" w:hAnsi="Times New Roman"/>
          <w:szCs w:val="24"/>
        </w:rPr>
        <w:t xml:space="preserve">prohibées au sens du présent code, </w:t>
      </w:r>
      <w:r w:rsidRPr="0097697E">
        <w:rPr>
          <w:rFonts w:ascii="Times New Roman" w:hAnsi="Times New Roman"/>
          <w:szCs w:val="24"/>
        </w:rPr>
        <w:t>doivent à la première réquisition des agents des douanes, produire soit des documents attestant que ces marchandises ont été introduites sur le territoire douanier en conformité avec les dispositions portant prohibition d'importation ou que ces marchandises peuvent quitter le territoire douanier en conformité avec les dispositions portant prohibition d'exportation, soit toute justification d'origine émanant de personnes ou de sociétés régulièrement établies à l'intérieur du territoire douanier.</w:t>
      </w:r>
    </w:p>
    <w:p w:rsidR="00B51730" w:rsidRPr="0097697E" w:rsidRDefault="00B51730" w:rsidP="00B242AB">
      <w:pPr>
        <w:pStyle w:val="Paragraphedeliste"/>
        <w:numPr>
          <w:ilvl w:val="0"/>
          <w:numId w:val="231"/>
        </w:numPr>
        <w:spacing w:before="120" w:after="120"/>
        <w:contextualSpacing w:val="0"/>
        <w:rPr>
          <w:rFonts w:ascii="Times New Roman" w:hAnsi="Times New Roman"/>
          <w:szCs w:val="24"/>
        </w:rPr>
      </w:pPr>
      <w:r w:rsidRPr="0097697E">
        <w:rPr>
          <w:rFonts w:ascii="Times New Roman" w:hAnsi="Times New Roman"/>
          <w:szCs w:val="24"/>
        </w:rPr>
        <w:t>Par dérogation au paragraphe ci-dessus, ceux qui détiennent ou transportent les biens culturels ou les trésors nationaux doivent, à première réquisition des agents des douanes, produire soit des documents attestant que ces marchandises peuvent quitter le territoire douanier en conformité avec les dispositions portant prohibition d'exportation soit tout document prouvant que ces biens ont été importés temporairement d'un autre Etat membre de la Communauté, soit toute justification d'origine émanant de personnes ou de sociétés régulièrement établies à l'intérieur du territoire douanier communautaire.</w:t>
      </w:r>
    </w:p>
    <w:p w:rsidR="001A1F8F" w:rsidRPr="0097697E" w:rsidRDefault="001A1F8F" w:rsidP="00B242AB">
      <w:pPr>
        <w:spacing w:before="120" w:after="120" w:line="240" w:lineRule="auto"/>
        <w:rPr>
          <w:rFonts w:ascii="Times New Roman" w:hAnsi="Times New Roman"/>
          <w:b/>
          <w:sz w:val="24"/>
          <w:szCs w:val="24"/>
        </w:rPr>
      </w:pPr>
      <w:bookmarkStart w:id="1189" w:name="_Toc393020540"/>
      <w:bookmarkStart w:id="1190" w:name="_Toc438124417"/>
      <w:bookmarkStart w:id="1191" w:name="_Toc452634599"/>
      <w:r w:rsidRPr="0097697E">
        <w:rPr>
          <w:rFonts w:ascii="Times New Roman" w:hAnsi="Times New Roman"/>
        </w:rPr>
        <w:br w:type="page"/>
      </w:r>
    </w:p>
    <w:p w:rsidR="009D0858" w:rsidRPr="0097697E" w:rsidRDefault="009D0858" w:rsidP="00B242AB">
      <w:pPr>
        <w:pStyle w:val="Titre1"/>
        <w:spacing w:before="120" w:after="840"/>
        <w:rPr>
          <w:rFonts w:ascii="Times New Roman" w:hAnsi="Times New Roman" w:cs="Times New Roman"/>
          <w:color w:val="auto"/>
        </w:rPr>
      </w:pPr>
      <w:bookmarkStart w:id="1192" w:name="_Toc466536328"/>
      <w:bookmarkStart w:id="1193" w:name="_Toc487463723"/>
      <w:r w:rsidRPr="0097697E">
        <w:rPr>
          <w:rFonts w:ascii="Times New Roman" w:hAnsi="Times New Roman" w:cs="Times New Roman"/>
          <w:color w:val="auto"/>
        </w:rPr>
        <w:lastRenderedPageBreak/>
        <w:t>TITRE X</w:t>
      </w:r>
      <w:r w:rsidR="009938D5" w:rsidRPr="0097697E">
        <w:rPr>
          <w:rFonts w:ascii="Times New Roman" w:hAnsi="Times New Roman" w:cs="Times New Roman"/>
          <w:color w:val="auto"/>
        </w:rPr>
        <w:t>II</w:t>
      </w:r>
      <w:r w:rsidRPr="0097697E">
        <w:rPr>
          <w:rFonts w:ascii="Times New Roman" w:hAnsi="Times New Roman" w:cs="Times New Roman"/>
          <w:color w:val="auto"/>
        </w:rPr>
        <w:t xml:space="preserve"> : NAVIGATION</w:t>
      </w:r>
      <w:bookmarkEnd w:id="1189"/>
      <w:bookmarkEnd w:id="1190"/>
      <w:bookmarkEnd w:id="1191"/>
      <w:bookmarkEnd w:id="1192"/>
      <w:bookmarkEnd w:id="1193"/>
    </w:p>
    <w:p w:rsidR="009D0858" w:rsidRPr="0097697E" w:rsidRDefault="009D0858" w:rsidP="00B242AB">
      <w:pPr>
        <w:pStyle w:val="Titre2"/>
        <w:spacing w:before="480" w:after="480"/>
        <w:jc w:val="both"/>
        <w:rPr>
          <w:rFonts w:ascii="Times New Roman" w:hAnsi="Times New Roman" w:cs="Times New Roman"/>
        </w:rPr>
      </w:pPr>
      <w:bookmarkStart w:id="1194" w:name="_Toc393020541"/>
      <w:bookmarkStart w:id="1195" w:name="_Toc438124418"/>
      <w:bookmarkStart w:id="1196" w:name="_Toc452634600"/>
      <w:bookmarkStart w:id="1197" w:name="_Toc466536329"/>
      <w:bookmarkStart w:id="1198" w:name="_Toc487463724"/>
      <w:r w:rsidRPr="0097697E">
        <w:rPr>
          <w:rFonts w:ascii="Times New Roman" w:hAnsi="Times New Roman" w:cs="Times New Roman"/>
        </w:rPr>
        <w:t>CHAPITRE 1</w:t>
      </w:r>
      <w:r w:rsidRPr="0097697E">
        <w:rPr>
          <w:rFonts w:ascii="Times New Roman" w:hAnsi="Times New Roman" w:cs="Times New Roman"/>
          <w:u w:val="none"/>
        </w:rPr>
        <w:t xml:space="preserve"> : RELACHES FORCEES</w:t>
      </w:r>
      <w:bookmarkEnd w:id="1194"/>
      <w:bookmarkEnd w:id="1195"/>
      <w:bookmarkEnd w:id="1196"/>
      <w:bookmarkEnd w:id="1197"/>
      <w:bookmarkEnd w:id="1198"/>
    </w:p>
    <w:p w:rsidR="009D0858" w:rsidRPr="0097697E" w:rsidRDefault="009D0858" w:rsidP="00B242AB">
      <w:pPr>
        <w:spacing w:before="120" w:after="120" w:line="240" w:lineRule="auto"/>
        <w:jc w:val="both"/>
        <w:rPr>
          <w:rFonts w:ascii="Times New Roman" w:hAnsi="Times New Roman"/>
          <w:b/>
          <w:sz w:val="24"/>
          <w:szCs w:val="24"/>
        </w:rPr>
      </w:pPr>
      <w:bookmarkStart w:id="1199" w:name="_Toc393020542"/>
      <w:bookmarkStart w:id="1200" w:name="_Toc404188901"/>
      <w:bookmarkStart w:id="1201" w:name="_Toc438124419"/>
      <w:bookmarkEnd w:id="1199"/>
      <w:r w:rsidRPr="0097697E">
        <w:rPr>
          <w:rFonts w:ascii="Times New Roman" w:hAnsi="Times New Roman"/>
          <w:b/>
          <w:sz w:val="24"/>
          <w:szCs w:val="24"/>
          <w:u w:val="single"/>
        </w:rPr>
        <w:t xml:space="preserve">Article </w:t>
      </w:r>
      <w:bookmarkEnd w:id="1200"/>
      <w:bookmarkEnd w:id="1201"/>
      <w:r w:rsidR="005A7888" w:rsidRPr="0097697E">
        <w:rPr>
          <w:rFonts w:ascii="Times New Roman" w:hAnsi="Times New Roman"/>
          <w:b/>
          <w:sz w:val="24"/>
          <w:szCs w:val="24"/>
          <w:u w:val="single"/>
        </w:rPr>
        <w:t>295</w:t>
      </w:r>
      <w:r w:rsidR="003E56B1" w:rsidRPr="0097697E">
        <w:rPr>
          <w:rFonts w:ascii="Times New Roman" w:hAnsi="Times New Roman"/>
          <w:b/>
          <w:sz w:val="24"/>
          <w:szCs w:val="24"/>
        </w:rPr>
        <w:t> </w:t>
      </w:r>
      <w:r w:rsidR="009341F5" w:rsidRPr="0097697E">
        <w:rPr>
          <w:rFonts w:ascii="Times New Roman" w:hAnsi="Times New Roman"/>
          <w:b/>
          <w:sz w:val="24"/>
          <w:szCs w:val="24"/>
        </w:rPr>
        <w:t>:</w:t>
      </w:r>
      <w:r w:rsidR="0004178C" w:rsidRPr="0097697E">
        <w:rPr>
          <w:rFonts w:ascii="Times New Roman" w:hAnsi="Times New Roman"/>
          <w:b/>
          <w:sz w:val="24"/>
          <w:szCs w:val="24"/>
        </w:rPr>
        <w:t xml:space="preserve">Obligations </w:t>
      </w:r>
      <w:r w:rsidR="00A041F7" w:rsidRPr="0097697E">
        <w:rPr>
          <w:rFonts w:ascii="Times New Roman" w:hAnsi="Times New Roman"/>
          <w:b/>
          <w:sz w:val="24"/>
          <w:szCs w:val="24"/>
        </w:rPr>
        <w:t>des capitaines des navires</w:t>
      </w:r>
    </w:p>
    <w:p w:rsidR="009D0858" w:rsidRPr="0097697E" w:rsidRDefault="009D0858" w:rsidP="00B242AB">
      <w:pPr>
        <w:spacing w:before="120" w:after="120" w:line="240" w:lineRule="auto"/>
        <w:jc w:val="both"/>
        <w:rPr>
          <w:rFonts w:ascii="Times New Roman" w:hAnsi="Times New Roman"/>
          <w:sz w:val="24"/>
          <w:szCs w:val="24"/>
        </w:rPr>
      </w:pPr>
      <w:r w:rsidRPr="0097697E">
        <w:rPr>
          <w:rFonts w:ascii="Times New Roman" w:hAnsi="Times New Roman"/>
          <w:sz w:val="24"/>
          <w:szCs w:val="24"/>
        </w:rPr>
        <w:t>Les capitaines qui sont forcés de relâcher par fortune de mer, poursuite d'ennemis ou autres cas fortuits sont tenus :</w:t>
      </w:r>
    </w:p>
    <w:p w:rsidR="009D0858" w:rsidRPr="0097697E" w:rsidRDefault="009D0858" w:rsidP="00B242AB">
      <w:pPr>
        <w:pStyle w:val="Paragraphedeliste"/>
        <w:numPr>
          <w:ilvl w:val="0"/>
          <w:numId w:val="232"/>
        </w:numPr>
        <w:spacing w:before="120" w:after="120"/>
        <w:contextualSpacing w:val="0"/>
        <w:rPr>
          <w:rFonts w:ascii="Times New Roman" w:hAnsi="Times New Roman"/>
          <w:szCs w:val="24"/>
        </w:rPr>
      </w:pPr>
      <w:r w:rsidRPr="0097697E">
        <w:rPr>
          <w:rFonts w:ascii="Times New Roman" w:hAnsi="Times New Roman"/>
          <w:szCs w:val="24"/>
        </w:rPr>
        <w:t xml:space="preserve">dès leur entrée dans la zone maritime du rayon des douanes, de se conformer aux obligations prévues à l'article </w:t>
      </w:r>
      <w:r w:rsidR="00472FCB" w:rsidRPr="0097697E">
        <w:rPr>
          <w:rFonts w:ascii="Times New Roman" w:hAnsi="Times New Roman"/>
          <w:szCs w:val="24"/>
        </w:rPr>
        <w:t>9</w:t>
      </w:r>
      <w:r w:rsidR="00472FCB">
        <w:rPr>
          <w:rFonts w:ascii="Times New Roman" w:hAnsi="Times New Roman"/>
          <w:szCs w:val="24"/>
        </w:rPr>
        <w:t>6</w:t>
      </w:r>
      <w:r w:rsidRPr="0097697E">
        <w:rPr>
          <w:rFonts w:ascii="Times New Roman" w:hAnsi="Times New Roman"/>
          <w:szCs w:val="24"/>
        </w:rPr>
        <w:t>ci-dessus ;</w:t>
      </w:r>
    </w:p>
    <w:p w:rsidR="009D0858" w:rsidRPr="0097697E" w:rsidRDefault="009D0858" w:rsidP="00B242AB">
      <w:pPr>
        <w:pStyle w:val="Paragraphedeliste"/>
        <w:numPr>
          <w:ilvl w:val="0"/>
          <w:numId w:val="232"/>
        </w:numPr>
        <w:spacing w:before="120" w:after="120"/>
        <w:contextualSpacing w:val="0"/>
        <w:rPr>
          <w:rFonts w:ascii="Times New Roman" w:hAnsi="Times New Roman"/>
          <w:szCs w:val="24"/>
        </w:rPr>
      </w:pPr>
      <w:r w:rsidRPr="0097697E">
        <w:rPr>
          <w:rFonts w:ascii="Times New Roman" w:hAnsi="Times New Roman"/>
          <w:szCs w:val="24"/>
        </w:rPr>
        <w:t xml:space="preserve">dans les vingt-quatre heures de leur arrivée au port, de justifier, par un rapport, les causes de la relâche et de se conformer aux dispositions des articles </w:t>
      </w:r>
      <w:r w:rsidR="00472FCB" w:rsidRPr="0097697E">
        <w:rPr>
          <w:rFonts w:ascii="Times New Roman" w:hAnsi="Times New Roman"/>
          <w:szCs w:val="24"/>
        </w:rPr>
        <w:t>9</w:t>
      </w:r>
      <w:r w:rsidR="00472FCB">
        <w:rPr>
          <w:rFonts w:ascii="Times New Roman" w:hAnsi="Times New Roman"/>
          <w:szCs w:val="24"/>
        </w:rPr>
        <w:t>7</w:t>
      </w:r>
      <w:r w:rsidR="00FA426F" w:rsidRPr="0097697E">
        <w:rPr>
          <w:rFonts w:ascii="Times New Roman" w:hAnsi="Times New Roman"/>
          <w:szCs w:val="24"/>
        </w:rPr>
        <w:t xml:space="preserve">et </w:t>
      </w:r>
      <w:r w:rsidR="00313988" w:rsidRPr="0097697E">
        <w:rPr>
          <w:rFonts w:ascii="Times New Roman" w:hAnsi="Times New Roman"/>
          <w:szCs w:val="24"/>
        </w:rPr>
        <w:t>1</w:t>
      </w:r>
      <w:r w:rsidR="00FA426F" w:rsidRPr="0097697E">
        <w:rPr>
          <w:rFonts w:ascii="Times New Roman" w:hAnsi="Times New Roman"/>
          <w:szCs w:val="24"/>
        </w:rPr>
        <w:t>00</w:t>
      </w:r>
      <w:r w:rsidRPr="0097697E">
        <w:rPr>
          <w:rFonts w:ascii="Times New Roman" w:hAnsi="Times New Roman"/>
          <w:szCs w:val="24"/>
        </w:rPr>
        <w:t xml:space="preserve"> ci-dessus.</w:t>
      </w:r>
    </w:p>
    <w:p w:rsidR="009D0858" w:rsidRPr="0097697E" w:rsidRDefault="009D0858" w:rsidP="00B242AB">
      <w:pPr>
        <w:spacing w:before="120" w:after="120" w:line="240" w:lineRule="auto"/>
        <w:jc w:val="both"/>
        <w:rPr>
          <w:rFonts w:ascii="Times New Roman" w:hAnsi="Times New Roman"/>
          <w:b/>
          <w:sz w:val="24"/>
          <w:szCs w:val="24"/>
        </w:rPr>
      </w:pPr>
      <w:bookmarkStart w:id="1202" w:name="_Toc393020543"/>
      <w:bookmarkStart w:id="1203" w:name="_Toc404188902"/>
      <w:bookmarkStart w:id="1204" w:name="_Toc438124420"/>
      <w:bookmarkEnd w:id="1202"/>
      <w:r w:rsidRPr="0097697E">
        <w:rPr>
          <w:rFonts w:ascii="Times New Roman" w:hAnsi="Times New Roman"/>
          <w:b/>
          <w:sz w:val="24"/>
          <w:szCs w:val="24"/>
          <w:u w:val="single"/>
        </w:rPr>
        <w:t xml:space="preserve">Article </w:t>
      </w:r>
      <w:bookmarkEnd w:id="1203"/>
      <w:bookmarkEnd w:id="1204"/>
      <w:r w:rsidR="005A7888" w:rsidRPr="0097697E">
        <w:rPr>
          <w:rFonts w:ascii="Times New Roman" w:hAnsi="Times New Roman"/>
          <w:b/>
          <w:sz w:val="24"/>
          <w:szCs w:val="24"/>
          <w:u w:val="single"/>
        </w:rPr>
        <w:t>296</w:t>
      </w:r>
      <w:r w:rsidR="003E56B1" w:rsidRPr="0097697E">
        <w:rPr>
          <w:rFonts w:ascii="Times New Roman" w:hAnsi="Times New Roman"/>
          <w:b/>
          <w:sz w:val="24"/>
          <w:szCs w:val="24"/>
        </w:rPr>
        <w:t> </w:t>
      </w:r>
      <w:r w:rsidR="009341F5" w:rsidRPr="0097697E">
        <w:rPr>
          <w:rFonts w:ascii="Times New Roman" w:hAnsi="Times New Roman"/>
          <w:b/>
          <w:sz w:val="24"/>
          <w:szCs w:val="24"/>
        </w:rPr>
        <w:t>:</w:t>
      </w:r>
      <w:r w:rsidR="0004178C" w:rsidRPr="0097697E">
        <w:rPr>
          <w:rFonts w:ascii="Times New Roman" w:hAnsi="Times New Roman"/>
          <w:b/>
          <w:sz w:val="24"/>
          <w:szCs w:val="24"/>
        </w:rPr>
        <w:t>R</w:t>
      </w:r>
      <w:r w:rsidR="00305202" w:rsidRPr="0097697E">
        <w:rPr>
          <w:rFonts w:ascii="Times New Roman" w:hAnsi="Times New Roman"/>
          <w:b/>
          <w:sz w:val="24"/>
          <w:szCs w:val="24"/>
        </w:rPr>
        <w:t>égime applicable aux marchandises</w:t>
      </w:r>
    </w:p>
    <w:p w:rsidR="009D0858" w:rsidRPr="0097697E" w:rsidRDefault="009D0858" w:rsidP="00B242AB">
      <w:pPr>
        <w:spacing w:before="120" w:after="120"/>
        <w:jc w:val="both"/>
        <w:rPr>
          <w:rFonts w:ascii="Times New Roman" w:hAnsi="Times New Roman"/>
          <w:sz w:val="24"/>
          <w:szCs w:val="24"/>
        </w:rPr>
      </w:pPr>
      <w:r w:rsidRPr="0097697E">
        <w:rPr>
          <w:rFonts w:ascii="Times New Roman" w:hAnsi="Times New Roman"/>
          <w:sz w:val="24"/>
          <w:szCs w:val="24"/>
        </w:rPr>
        <w:t>Les marchandises se trouvant à bord des navires dont la relâche forcée est dûment justifiée ne sont soumises à aucun droit ou taxe sauf le cas où le capitaine est obligé de les vendre. Dans le cas contraire, les marchandises peuvent être déchargées et placées aux frais des capitaines ou armateurs dans un local fermé à deux clés différentes dont l'une est détenue par le service des douanes, jusqu'au moment de leur réexportation. Les capitaines et armateurs peuvent même les faire transborder de bord à bord sur d'autres navires, après les avoir déclarées dans les conditions réglementaires.</w:t>
      </w:r>
    </w:p>
    <w:p w:rsidR="009D0858" w:rsidRPr="0097697E" w:rsidRDefault="009D0858" w:rsidP="00B242AB">
      <w:pPr>
        <w:pStyle w:val="Titre2"/>
        <w:spacing w:before="480" w:after="480"/>
        <w:jc w:val="both"/>
        <w:rPr>
          <w:rFonts w:ascii="Times New Roman" w:hAnsi="Times New Roman" w:cs="Times New Roman"/>
          <w:u w:val="none"/>
        </w:rPr>
      </w:pPr>
      <w:bookmarkStart w:id="1205" w:name="_Toc393020544"/>
      <w:bookmarkStart w:id="1206" w:name="_Toc438124421"/>
      <w:bookmarkStart w:id="1207" w:name="_Toc452634601"/>
      <w:bookmarkStart w:id="1208" w:name="_Toc466536330"/>
      <w:bookmarkStart w:id="1209" w:name="_Toc487463725"/>
      <w:r w:rsidRPr="0097697E">
        <w:rPr>
          <w:rFonts w:ascii="Times New Roman" w:hAnsi="Times New Roman" w:cs="Times New Roman"/>
        </w:rPr>
        <w:t>CHAPITRE 2</w:t>
      </w:r>
      <w:r w:rsidRPr="0097697E">
        <w:rPr>
          <w:rFonts w:ascii="Times New Roman" w:hAnsi="Times New Roman" w:cs="Times New Roman"/>
          <w:u w:val="none"/>
        </w:rPr>
        <w:t xml:space="preserve"> : MARCHANDISES SAUVEES DES NAUFRAGES - EPAVES</w:t>
      </w:r>
      <w:bookmarkEnd w:id="1205"/>
      <w:bookmarkEnd w:id="1206"/>
      <w:bookmarkEnd w:id="1207"/>
      <w:bookmarkEnd w:id="1208"/>
      <w:bookmarkEnd w:id="1209"/>
    </w:p>
    <w:p w:rsidR="009D0858" w:rsidRPr="0097697E" w:rsidRDefault="009D0858" w:rsidP="00B242AB">
      <w:pPr>
        <w:spacing w:before="120" w:after="120" w:line="240" w:lineRule="auto"/>
        <w:jc w:val="both"/>
        <w:rPr>
          <w:rFonts w:ascii="Times New Roman" w:hAnsi="Times New Roman"/>
          <w:b/>
          <w:sz w:val="24"/>
          <w:szCs w:val="24"/>
        </w:rPr>
      </w:pPr>
      <w:bookmarkStart w:id="1210" w:name="_Toc393020545"/>
      <w:bookmarkStart w:id="1211" w:name="_Toc404188904"/>
      <w:bookmarkStart w:id="1212" w:name="_Toc438124422"/>
      <w:bookmarkEnd w:id="1210"/>
      <w:r w:rsidRPr="0097697E">
        <w:rPr>
          <w:rFonts w:ascii="Times New Roman" w:hAnsi="Times New Roman"/>
          <w:b/>
          <w:sz w:val="24"/>
          <w:szCs w:val="24"/>
          <w:u w:val="single"/>
        </w:rPr>
        <w:t xml:space="preserve">Article </w:t>
      </w:r>
      <w:bookmarkEnd w:id="1211"/>
      <w:bookmarkEnd w:id="1212"/>
      <w:r w:rsidR="005A7888" w:rsidRPr="0097697E">
        <w:rPr>
          <w:rFonts w:ascii="Times New Roman" w:hAnsi="Times New Roman"/>
          <w:b/>
          <w:sz w:val="24"/>
          <w:szCs w:val="24"/>
          <w:u w:val="single"/>
        </w:rPr>
        <w:t>297</w:t>
      </w:r>
      <w:r w:rsidR="00ED3F32" w:rsidRPr="0097697E">
        <w:rPr>
          <w:rFonts w:ascii="Times New Roman" w:hAnsi="Times New Roman"/>
          <w:b/>
          <w:sz w:val="24"/>
          <w:szCs w:val="24"/>
          <w:u w:val="single"/>
        </w:rPr>
        <w:t> :</w:t>
      </w:r>
      <w:r w:rsidR="0004178C" w:rsidRPr="0097697E">
        <w:rPr>
          <w:rFonts w:ascii="Times New Roman" w:hAnsi="Times New Roman"/>
          <w:b/>
          <w:sz w:val="24"/>
          <w:szCs w:val="24"/>
        </w:rPr>
        <w:t>S</w:t>
      </w:r>
      <w:r w:rsidR="00305202" w:rsidRPr="0097697E">
        <w:rPr>
          <w:rFonts w:ascii="Times New Roman" w:hAnsi="Times New Roman"/>
          <w:b/>
          <w:sz w:val="24"/>
          <w:szCs w:val="24"/>
        </w:rPr>
        <w:t>tatut douanier des marchandises</w:t>
      </w:r>
    </w:p>
    <w:p w:rsidR="009D0858" w:rsidRPr="0097697E" w:rsidRDefault="009D0858" w:rsidP="00B242AB">
      <w:pPr>
        <w:pStyle w:val="Paragraphedeliste"/>
        <w:numPr>
          <w:ilvl w:val="0"/>
          <w:numId w:val="233"/>
        </w:numPr>
        <w:spacing w:before="120" w:after="120"/>
        <w:ind w:left="360"/>
        <w:contextualSpacing w:val="0"/>
        <w:rPr>
          <w:rFonts w:ascii="Times New Roman" w:hAnsi="Times New Roman"/>
          <w:szCs w:val="24"/>
        </w:rPr>
      </w:pPr>
      <w:r w:rsidRPr="0097697E">
        <w:rPr>
          <w:rFonts w:ascii="Times New Roman" w:hAnsi="Times New Roman"/>
          <w:szCs w:val="24"/>
        </w:rPr>
        <w:t>Sont réputées étrangères, sauf justifications contraires, les marchandises sauvées des naufrages et les épaves de toute nature recueillies ou récupérées sur les côtes ou en mer.</w:t>
      </w:r>
    </w:p>
    <w:p w:rsidR="009D0858" w:rsidRPr="0097697E" w:rsidRDefault="009D0858" w:rsidP="00B242AB">
      <w:pPr>
        <w:pStyle w:val="Paragraphedeliste"/>
        <w:numPr>
          <w:ilvl w:val="0"/>
          <w:numId w:val="233"/>
        </w:numPr>
        <w:spacing w:before="120" w:after="120"/>
        <w:ind w:left="360"/>
        <w:contextualSpacing w:val="0"/>
        <w:rPr>
          <w:rFonts w:ascii="Times New Roman" w:hAnsi="Times New Roman"/>
          <w:szCs w:val="24"/>
        </w:rPr>
      </w:pPr>
      <w:r w:rsidRPr="0097697E">
        <w:rPr>
          <w:rFonts w:ascii="Times New Roman" w:hAnsi="Times New Roman"/>
          <w:szCs w:val="24"/>
        </w:rPr>
        <w:t>Elles sont placées sous la surveillance des administrations des douanes.</w:t>
      </w:r>
    </w:p>
    <w:p w:rsidR="009D0858" w:rsidRPr="0097697E" w:rsidRDefault="009D0858" w:rsidP="00B242AB">
      <w:pPr>
        <w:spacing w:before="120" w:after="120" w:line="240" w:lineRule="auto"/>
        <w:jc w:val="both"/>
        <w:rPr>
          <w:rFonts w:ascii="Times New Roman" w:hAnsi="Times New Roman"/>
          <w:b/>
          <w:sz w:val="24"/>
          <w:szCs w:val="24"/>
        </w:rPr>
      </w:pPr>
      <w:bookmarkStart w:id="1213" w:name="_Toc393020546"/>
      <w:bookmarkStart w:id="1214" w:name="_Toc404188905"/>
      <w:bookmarkStart w:id="1215" w:name="_Toc438124423"/>
      <w:bookmarkEnd w:id="1213"/>
      <w:r w:rsidRPr="0097697E">
        <w:rPr>
          <w:rFonts w:ascii="Times New Roman" w:hAnsi="Times New Roman"/>
          <w:b/>
          <w:sz w:val="24"/>
          <w:szCs w:val="24"/>
          <w:u w:val="single"/>
        </w:rPr>
        <w:t xml:space="preserve">Article </w:t>
      </w:r>
      <w:bookmarkEnd w:id="1214"/>
      <w:bookmarkEnd w:id="1215"/>
      <w:r w:rsidR="005A7888" w:rsidRPr="0097697E">
        <w:rPr>
          <w:rFonts w:ascii="Times New Roman" w:hAnsi="Times New Roman"/>
          <w:b/>
          <w:sz w:val="24"/>
          <w:szCs w:val="24"/>
          <w:u w:val="single"/>
        </w:rPr>
        <w:t>298</w:t>
      </w:r>
      <w:r w:rsidR="003E56B1" w:rsidRPr="0097697E">
        <w:rPr>
          <w:rFonts w:ascii="Times New Roman" w:hAnsi="Times New Roman"/>
          <w:b/>
          <w:sz w:val="24"/>
          <w:szCs w:val="24"/>
          <w:u w:val="single"/>
        </w:rPr>
        <w:t> </w:t>
      </w:r>
      <w:r w:rsidR="009341F5" w:rsidRPr="0097697E">
        <w:rPr>
          <w:rFonts w:ascii="Times New Roman" w:hAnsi="Times New Roman"/>
          <w:b/>
          <w:sz w:val="24"/>
          <w:szCs w:val="24"/>
          <w:u w:val="single"/>
        </w:rPr>
        <w:t>:</w:t>
      </w:r>
      <w:r w:rsidR="0004178C" w:rsidRPr="0097697E">
        <w:rPr>
          <w:rFonts w:ascii="Times New Roman" w:hAnsi="Times New Roman"/>
          <w:b/>
          <w:sz w:val="24"/>
          <w:szCs w:val="24"/>
        </w:rPr>
        <w:t>M</w:t>
      </w:r>
      <w:r w:rsidR="00305202" w:rsidRPr="0097697E">
        <w:rPr>
          <w:rFonts w:ascii="Times New Roman" w:hAnsi="Times New Roman"/>
          <w:b/>
          <w:sz w:val="24"/>
          <w:szCs w:val="24"/>
        </w:rPr>
        <w:t>ise à la consommation</w:t>
      </w:r>
    </w:p>
    <w:p w:rsidR="009D0858" w:rsidRPr="0097697E" w:rsidRDefault="009D0858" w:rsidP="00B242AB">
      <w:pPr>
        <w:spacing w:before="120" w:after="120"/>
        <w:rPr>
          <w:rFonts w:ascii="Times New Roman" w:hAnsi="Times New Roman"/>
          <w:szCs w:val="24"/>
        </w:rPr>
      </w:pPr>
      <w:r w:rsidRPr="0097697E">
        <w:rPr>
          <w:rFonts w:ascii="Times New Roman" w:hAnsi="Times New Roman"/>
          <w:szCs w:val="24"/>
        </w:rPr>
        <w:t xml:space="preserve">Ces </w:t>
      </w:r>
      <w:r w:rsidRPr="0097697E">
        <w:rPr>
          <w:rFonts w:ascii="Times New Roman" w:hAnsi="Times New Roman"/>
          <w:sz w:val="24"/>
          <w:szCs w:val="24"/>
        </w:rPr>
        <w:t>marchandises</w:t>
      </w:r>
      <w:r w:rsidRPr="0097697E">
        <w:rPr>
          <w:rFonts w:ascii="Times New Roman" w:hAnsi="Times New Roman"/>
          <w:szCs w:val="24"/>
        </w:rPr>
        <w:t xml:space="preserve"> peuvent être mises à la consommation sous réserve de l'accomplissement des formalités réglementaires.</w:t>
      </w:r>
    </w:p>
    <w:p w:rsidR="001A1F8F" w:rsidRPr="0097697E" w:rsidRDefault="001A1F8F" w:rsidP="00B242AB">
      <w:pPr>
        <w:spacing w:before="120" w:after="120" w:line="240" w:lineRule="auto"/>
        <w:rPr>
          <w:rFonts w:ascii="Times New Roman" w:hAnsi="Times New Roman"/>
          <w:b/>
          <w:sz w:val="24"/>
          <w:szCs w:val="24"/>
        </w:rPr>
      </w:pPr>
      <w:bookmarkStart w:id="1216" w:name="_Toc393020547"/>
      <w:bookmarkStart w:id="1217" w:name="_Toc438124424"/>
      <w:bookmarkStart w:id="1218" w:name="_Toc452634602"/>
      <w:r w:rsidRPr="0097697E">
        <w:rPr>
          <w:rFonts w:ascii="Times New Roman" w:hAnsi="Times New Roman"/>
        </w:rPr>
        <w:br w:type="page"/>
      </w:r>
    </w:p>
    <w:p w:rsidR="009D0858" w:rsidRPr="0097697E" w:rsidRDefault="009D0858" w:rsidP="00B242AB">
      <w:pPr>
        <w:pStyle w:val="Titre1"/>
        <w:spacing w:before="120" w:after="840"/>
        <w:rPr>
          <w:rFonts w:ascii="Times New Roman" w:hAnsi="Times New Roman" w:cs="Times New Roman"/>
          <w:color w:val="auto"/>
        </w:rPr>
      </w:pPr>
      <w:bookmarkStart w:id="1219" w:name="_Toc466536331"/>
      <w:bookmarkStart w:id="1220" w:name="_Toc487463726"/>
      <w:r w:rsidRPr="0097697E">
        <w:rPr>
          <w:rFonts w:ascii="Times New Roman" w:hAnsi="Times New Roman" w:cs="Times New Roman"/>
          <w:color w:val="auto"/>
        </w:rPr>
        <w:lastRenderedPageBreak/>
        <w:t xml:space="preserve">TITRE </w:t>
      </w:r>
      <w:r w:rsidR="005A7888" w:rsidRPr="0097697E">
        <w:rPr>
          <w:rFonts w:ascii="Times New Roman" w:hAnsi="Times New Roman" w:cs="Times New Roman"/>
          <w:color w:val="auto"/>
        </w:rPr>
        <w:t xml:space="preserve">XIII </w:t>
      </w:r>
      <w:r w:rsidRPr="0097697E">
        <w:rPr>
          <w:rFonts w:ascii="Times New Roman" w:hAnsi="Times New Roman" w:cs="Times New Roman"/>
          <w:color w:val="auto"/>
        </w:rPr>
        <w:t>: ZONE FRANCHE</w:t>
      </w:r>
      <w:bookmarkEnd w:id="1216"/>
      <w:bookmarkEnd w:id="1217"/>
      <w:bookmarkEnd w:id="1218"/>
      <w:bookmarkEnd w:id="1219"/>
      <w:bookmarkEnd w:id="1220"/>
    </w:p>
    <w:p w:rsidR="00AE18BA" w:rsidRPr="0097697E" w:rsidRDefault="009D0858" w:rsidP="00B242AB">
      <w:pPr>
        <w:spacing w:before="120" w:after="120" w:line="240" w:lineRule="auto"/>
        <w:jc w:val="both"/>
        <w:rPr>
          <w:rFonts w:ascii="Times New Roman" w:hAnsi="Times New Roman"/>
          <w:b/>
          <w:sz w:val="24"/>
          <w:szCs w:val="24"/>
        </w:rPr>
      </w:pPr>
      <w:bookmarkStart w:id="1221" w:name="_Toc393020548"/>
      <w:bookmarkStart w:id="1222" w:name="_Toc404188907"/>
      <w:bookmarkEnd w:id="1221"/>
      <w:r w:rsidRPr="0097697E">
        <w:rPr>
          <w:rFonts w:ascii="Times New Roman" w:hAnsi="Times New Roman"/>
          <w:b/>
          <w:sz w:val="24"/>
          <w:szCs w:val="24"/>
          <w:u w:val="single"/>
        </w:rPr>
        <w:t xml:space="preserve">Article </w:t>
      </w:r>
      <w:r w:rsidR="005A7888" w:rsidRPr="0097697E">
        <w:rPr>
          <w:rFonts w:ascii="Times New Roman" w:hAnsi="Times New Roman"/>
          <w:b/>
          <w:sz w:val="24"/>
          <w:szCs w:val="24"/>
          <w:u w:val="single"/>
        </w:rPr>
        <w:t>299</w:t>
      </w:r>
      <w:r w:rsidR="003E56B1" w:rsidRPr="0097697E">
        <w:rPr>
          <w:rFonts w:ascii="Times New Roman" w:hAnsi="Times New Roman"/>
          <w:b/>
          <w:sz w:val="24"/>
          <w:szCs w:val="24"/>
        </w:rPr>
        <w:t> </w:t>
      </w:r>
      <w:r w:rsidR="009341F5" w:rsidRPr="0097697E">
        <w:rPr>
          <w:rFonts w:ascii="Times New Roman" w:hAnsi="Times New Roman"/>
          <w:b/>
          <w:sz w:val="24"/>
          <w:szCs w:val="24"/>
        </w:rPr>
        <w:t xml:space="preserve">: </w:t>
      </w:r>
      <w:r w:rsidR="00F56009" w:rsidRPr="0097697E">
        <w:rPr>
          <w:rFonts w:ascii="Times New Roman" w:hAnsi="Times New Roman"/>
          <w:b/>
          <w:sz w:val="24"/>
          <w:szCs w:val="24"/>
        </w:rPr>
        <w:t>Définition</w:t>
      </w:r>
    </w:p>
    <w:p w:rsidR="00AE18BA" w:rsidRPr="0097697E" w:rsidRDefault="00C66695" w:rsidP="00A36907">
      <w:pPr>
        <w:numPr>
          <w:ilvl w:val="0"/>
          <w:numId w:val="411"/>
        </w:numPr>
        <w:spacing w:before="120" w:after="120" w:line="240" w:lineRule="auto"/>
        <w:jc w:val="both"/>
      </w:pPr>
      <w:bookmarkStart w:id="1223" w:name="_Toc438124425"/>
      <w:r w:rsidRPr="0097697E">
        <w:t xml:space="preserve">On entend par </w:t>
      </w:r>
      <w:r w:rsidR="00AE18BA">
        <w:t>Z</w:t>
      </w:r>
      <w:r w:rsidRPr="0097697E">
        <w:t xml:space="preserve">one </w:t>
      </w:r>
      <w:r w:rsidR="00AE18BA">
        <w:t>F</w:t>
      </w:r>
      <w:r w:rsidRPr="0097697E">
        <w:t xml:space="preserve">ranche </w:t>
      </w:r>
      <w:r w:rsidR="00AE18BA">
        <w:t>toute enclave territoriale instituée en vue de faire considérer les marchandises qui s’y trouvent comme n’étant pas sur le territoire douanier pour l’application des droits de douane et taxes dont elles sont passibles en raison de l’importation, ainsi que des restrictions quantitatives</w:t>
      </w:r>
      <w:r w:rsidRPr="0097697E">
        <w:t>.</w:t>
      </w:r>
    </w:p>
    <w:p w:rsidR="00C66695" w:rsidRPr="00A36907" w:rsidRDefault="007C63D7" w:rsidP="00A36907">
      <w:pPr>
        <w:numPr>
          <w:ilvl w:val="0"/>
          <w:numId w:val="411"/>
        </w:numPr>
        <w:spacing w:before="120" w:after="120" w:line="240" w:lineRule="auto"/>
        <w:jc w:val="both"/>
        <w:rPr>
          <w:rFonts w:ascii="Times New Roman" w:hAnsi="Times New Roman"/>
          <w:szCs w:val="24"/>
        </w:rPr>
      </w:pPr>
      <w:r w:rsidRPr="00A36907">
        <w:rPr>
          <w:rFonts w:ascii="Times New Roman" w:hAnsi="Times New Roman"/>
          <w:szCs w:val="24"/>
        </w:rPr>
        <w:t>Les marchandises extraites de la zone franche sont considérées comme étrangères à la communauté.</w:t>
      </w:r>
      <w:bookmarkEnd w:id="1223"/>
    </w:p>
    <w:p w:rsidR="00881D5A" w:rsidRPr="0097697E" w:rsidRDefault="00881D5A" w:rsidP="00B242AB">
      <w:pPr>
        <w:spacing w:before="120" w:after="120" w:line="240" w:lineRule="auto"/>
        <w:jc w:val="both"/>
        <w:rPr>
          <w:rFonts w:ascii="Times New Roman" w:hAnsi="Times New Roman"/>
          <w:b/>
          <w:sz w:val="24"/>
          <w:szCs w:val="24"/>
        </w:rPr>
      </w:pPr>
      <w:bookmarkStart w:id="1224" w:name="_Toc438124426"/>
      <w:r w:rsidRPr="0097697E">
        <w:rPr>
          <w:rFonts w:ascii="Times New Roman" w:hAnsi="Times New Roman"/>
          <w:b/>
          <w:sz w:val="24"/>
          <w:szCs w:val="24"/>
          <w:u w:val="single"/>
        </w:rPr>
        <w:t xml:space="preserve">Article </w:t>
      </w:r>
      <w:r w:rsidR="005A7888" w:rsidRPr="0097697E">
        <w:rPr>
          <w:rFonts w:ascii="Times New Roman" w:hAnsi="Times New Roman"/>
          <w:b/>
          <w:sz w:val="24"/>
          <w:szCs w:val="24"/>
          <w:u w:val="single"/>
        </w:rPr>
        <w:t>300</w:t>
      </w:r>
      <w:r w:rsidR="003E56B1" w:rsidRPr="0097697E">
        <w:rPr>
          <w:rFonts w:ascii="Times New Roman" w:hAnsi="Times New Roman"/>
          <w:b/>
          <w:sz w:val="24"/>
          <w:szCs w:val="24"/>
        </w:rPr>
        <w:t> </w:t>
      </w:r>
      <w:r w:rsidR="009341F5" w:rsidRPr="0097697E">
        <w:rPr>
          <w:rFonts w:ascii="Times New Roman" w:hAnsi="Times New Roman"/>
          <w:b/>
          <w:sz w:val="24"/>
          <w:szCs w:val="24"/>
        </w:rPr>
        <w:t xml:space="preserve">: </w:t>
      </w:r>
      <w:r w:rsidR="00AE18BA">
        <w:rPr>
          <w:rFonts w:ascii="Times New Roman" w:hAnsi="Times New Roman"/>
          <w:b/>
          <w:sz w:val="24"/>
          <w:szCs w:val="24"/>
        </w:rPr>
        <w:t xml:space="preserve">Constitution </w:t>
      </w:r>
      <w:r w:rsidRPr="0097697E">
        <w:rPr>
          <w:rFonts w:ascii="Times New Roman" w:hAnsi="Times New Roman"/>
          <w:b/>
          <w:sz w:val="24"/>
          <w:szCs w:val="24"/>
        </w:rPr>
        <w:t>des zones franches</w:t>
      </w:r>
      <w:bookmarkEnd w:id="1224"/>
    </w:p>
    <w:p w:rsidR="00881D5A" w:rsidRPr="0097697E" w:rsidRDefault="00881D5A" w:rsidP="00B242AB">
      <w:pPr>
        <w:pStyle w:val="Paragraphedeliste"/>
        <w:numPr>
          <w:ilvl w:val="0"/>
          <w:numId w:val="234"/>
        </w:numPr>
        <w:spacing w:before="120" w:after="120"/>
        <w:contextualSpacing w:val="0"/>
        <w:rPr>
          <w:rFonts w:ascii="Times New Roman" w:hAnsi="Times New Roman"/>
          <w:szCs w:val="24"/>
        </w:rPr>
      </w:pPr>
      <w:bookmarkStart w:id="1225" w:name="_Toc438124427"/>
      <w:r w:rsidRPr="0097697E">
        <w:rPr>
          <w:rFonts w:ascii="Times New Roman" w:hAnsi="Times New Roman"/>
          <w:szCs w:val="24"/>
        </w:rPr>
        <w:t>Les États membres peuvent constituer certaines parties du territoire douanier de la Communauté en zones franches. L’État membre détermine le périmètre de chaque zone franche ainsi que ses points d’accès et de sortie.</w:t>
      </w:r>
      <w:bookmarkEnd w:id="1225"/>
    </w:p>
    <w:p w:rsidR="009D0858" w:rsidRPr="0097697E" w:rsidRDefault="00881D5A" w:rsidP="00B242AB">
      <w:pPr>
        <w:pStyle w:val="Paragraphedeliste"/>
        <w:numPr>
          <w:ilvl w:val="0"/>
          <w:numId w:val="234"/>
        </w:numPr>
        <w:spacing w:before="120" w:after="120"/>
        <w:contextualSpacing w:val="0"/>
        <w:rPr>
          <w:rFonts w:ascii="Times New Roman" w:hAnsi="Times New Roman"/>
          <w:szCs w:val="24"/>
        </w:rPr>
      </w:pPr>
      <w:bookmarkStart w:id="1226" w:name="_Toc438124428"/>
      <w:r w:rsidRPr="0097697E">
        <w:rPr>
          <w:rFonts w:ascii="Times New Roman" w:hAnsi="Times New Roman"/>
          <w:szCs w:val="24"/>
        </w:rPr>
        <w:t>Les zones franches sont clôturées. Le périmètre et les points d’accès et de sortie d’une zone franche sont soumis à la surveillance douanière.</w:t>
      </w:r>
      <w:bookmarkEnd w:id="1226"/>
    </w:p>
    <w:p w:rsidR="004F3224" w:rsidRPr="0097697E" w:rsidRDefault="00881D5A" w:rsidP="00B242AB">
      <w:pPr>
        <w:pStyle w:val="Paragraphedeliste"/>
        <w:numPr>
          <w:ilvl w:val="0"/>
          <w:numId w:val="234"/>
        </w:numPr>
        <w:spacing w:before="120" w:after="120"/>
        <w:contextualSpacing w:val="0"/>
        <w:rPr>
          <w:rFonts w:ascii="Times New Roman" w:hAnsi="Times New Roman"/>
          <w:szCs w:val="24"/>
        </w:rPr>
      </w:pPr>
      <w:r w:rsidRPr="0097697E">
        <w:rPr>
          <w:rFonts w:ascii="Times New Roman" w:hAnsi="Times New Roman"/>
          <w:szCs w:val="24"/>
        </w:rPr>
        <w:t xml:space="preserve">Les personnes, les marchandises et les moyens de transport qui entrent dans une zone franche ou qui en sortent peuvent faire l’objet de contrôles douaniers. </w:t>
      </w:r>
    </w:p>
    <w:p w:rsidR="00823F21" w:rsidRPr="0097697E" w:rsidRDefault="00823F21" w:rsidP="00B242AB">
      <w:pPr>
        <w:pStyle w:val="Paragraphedeliste"/>
        <w:numPr>
          <w:ilvl w:val="0"/>
          <w:numId w:val="234"/>
        </w:numPr>
        <w:spacing w:before="120" w:after="120"/>
        <w:contextualSpacing w:val="0"/>
        <w:rPr>
          <w:rFonts w:ascii="Times New Roman" w:hAnsi="Times New Roman"/>
          <w:szCs w:val="24"/>
        </w:rPr>
      </w:pPr>
      <w:r w:rsidRPr="0097697E">
        <w:rPr>
          <w:rFonts w:ascii="Times New Roman" w:hAnsi="Times New Roman"/>
          <w:szCs w:val="24"/>
        </w:rPr>
        <w:t>Les États membres communiquent à la Commission les informations relatives à leurs zones franches existantes</w:t>
      </w:r>
    </w:p>
    <w:p w:rsidR="004F3224" w:rsidRPr="0097697E" w:rsidRDefault="00881D5A" w:rsidP="00B242AB">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 xml:space="preserve">Article </w:t>
      </w:r>
      <w:r w:rsidR="005A7888" w:rsidRPr="0097697E">
        <w:rPr>
          <w:rFonts w:ascii="Times New Roman" w:hAnsi="Times New Roman"/>
          <w:b/>
          <w:sz w:val="24"/>
          <w:szCs w:val="24"/>
          <w:u w:val="single"/>
        </w:rPr>
        <w:t>301</w:t>
      </w:r>
      <w:r w:rsidR="003E56B1" w:rsidRPr="0097697E">
        <w:rPr>
          <w:rFonts w:ascii="Times New Roman" w:hAnsi="Times New Roman"/>
          <w:b/>
          <w:sz w:val="24"/>
          <w:szCs w:val="24"/>
        </w:rPr>
        <w:t> </w:t>
      </w:r>
      <w:r w:rsidR="009341F5" w:rsidRPr="0097697E">
        <w:rPr>
          <w:rFonts w:ascii="Times New Roman" w:hAnsi="Times New Roman"/>
          <w:b/>
          <w:sz w:val="24"/>
          <w:szCs w:val="24"/>
        </w:rPr>
        <w:t xml:space="preserve">: </w:t>
      </w:r>
      <w:r w:rsidRPr="0097697E">
        <w:rPr>
          <w:rFonts w:ascii="Times New Roman" w:hAnsi="Times New Roman"/>
          <w:b/>
          <w:sz w:val="24"/>
          <w:szCs w:val="24"/>
        </w:rPr>
        <w:t xml:space="preserve">Constructions et activités autorisées dans les zones franches </w:t>
      </w:r>
    </w:p>
    <w:p w:rsidR="004F3224" w:rsidRPr="0097697E" w:rsidRDefault="00881D5A" w:rsidP="00B242AB">
      <w:pPr>
        <w:pStyle w:val="Paragraphedeliste"/>
        <w:numPr>
          <w:ilvl w:val="0"/>
          <w:numId w:val="235"/>
        </w:numPr>
        <w:spacing w:before="120" w:after="120"/>
        <w:contextualSpacing w:val="0"/>
        <w:rPr>
          <w:rFonts w:ascii="Times New Roman" w:hAnsi="Times New Roman"/>
          <w:szCs w:val="24"/>
        </w:rPr>
      </w:pPr>
      <w:r w:rsidRPr="0097697E">
        <w:rPr>
          <w:rFonts w:ascii="Times New Roman" w:hAnsi="Times New Roman"/>
          <w:szCs w:val="24"/>
        </w:rPr>
        <w:t>Toute construction d’immeuble dans une zone franche est subordonnée à une autorisation préalab</w:t>
      </w:r>
      <w:r w:rsidR="004F3224" w:rsidRPr="0097697E">
        <w:rPr>
          <w:rFonts w:ascii="Times New Roman" w:hAnsi="Times New Roman"/>
          <w:szCs w:val="24"/>
        </w:rPr>
        <w:t>le de</w:t>
      </w:r>
      <w:r w:rsidR="00DF1B37" w:rsidRPr="0097697E">
        <w:rPr>
          <w:rFonts w:ascii="Times New Roman" w:hAnsi="Times New Roman"/>
          <w:szCs w:val="24"/>
        </w:rPr>
        <w:t xml:space="preserve"> l’</w:t>
      </w:r>
      <w:r w:rsidR="004F3224" w:rsidRPr="0097697E">
        <w:rPr>
          <w:rFonts w:ascii="Times New Roman" w:hAnsi="Times New Roman"/>
          <w:szCs w:val="24"/>
        </w:rPr>
        <w:t xml:space="preserve">autorité </w:t>
      </w:r>
      <w:r w:rsidR="00DF1B37" w:rsidRPr="0097697E">
        <w:rPr>
          <w:rFonts w:ascii="Times New Roman" w:hAnsi="Times New Roman"/>
          <w:szCs w:val="24"/>
        </w:rPr>
        <w:t>nationale compétente conformément à la règlementation nationale</w:t>
      </w:r>
      <w:r w:rsidR="004F3224" w:rsidRPr="0097697E">
        <w:rPr>
          <w:rFonts w:ascii="Times New Roman" w:hAnsi="Times New Roman"/>
          <w:szCs w:val="24"/>
        </w:rPr>
        <w:t xml:space="preserve">. </w:t>
      </w:r>
    </w:p>
    <w:p w:rsidR="004F3224" w:rsidRPr="0097697E" w:rsidRDefault="00881D5A" w:rsidP="00B242AB">
      <w:pPr>
        <w:pStyle w:val="Paragraphedeliste"/>
        <w:numPr>
          <w:ilvl w:val="0"/>
          <w:numId w:val="235"/>
        </w:numPr>
        <w:spacing w:before="120" w:after="120"/>
        <w:contextualSpacing w:val="0"/>
        <w:rPr>
          <w:rFonts w:ascii="Times New Roman" w:hAnsi="Times New Roman"/>
          <w:szCs w:val="24"/>
        </w:rPr>
      </w:pPr>
      <w:r w:rsidRPr="0097697E">
        <w:rPr>
          <w:rFonts w:ascii="Times New Roman" w:hAnsi="Times New Roman"/>
          <w:szCs w:val="24"/>
        </w:rPr>
        <w:t>Sous réserve de la législation douanière, toute activité de nature industrielle, commerciale, ou de prestation de services est autorisée dans une zone franche. L’exercice de ces activités fait l’objet d’une notification préalab</w:t>
      </w:r>
      <w:r w:rsidR="004F3224" w:rsidRPr="0097697E">
        <w:rPr>
          <w:rFonts w:ascii="Times New Roman" w:hAnsi="Times New Roman"/>
          <w:szCs w:val="24"/>
        </w:rPr>
        <w:t xml:space="preserve">le aux autorités douanières. </w:t>
      </w:r>
    </w:p>
    <w:p w:rsidR="004F3224" w:rsidRPr="0097697E" w:rsidRDefault="00881D5A" w:rsidP="00B242AB">
      <w:pPr>
        <w:pStyle w:val="Paragraphedeliste"/>
        <w:numPr>
          <w:ilvl w:val="0"/>
          <w:numId w:val="235"/>
        </w:numPr>
        <w:spacing w:before="120" w:after="120"/>
        <w:contextualSpacing w:val="0"/>
        <w:rPr>
          <w:rFonts w:ascii="Times New Roman" w:hAnsi="Times New Roman"/>
          <w:szCs w:val="24"/>
        </w:rPr>
      </w:pPr>
      <w:r w:rsidRPr="0097697E">
        <w:rPr>
          <w:rFonts w:ascii="Times New Roman" w:hAnsi="Times New Roman"/>
          <w:szCs w:val="24"/>
        </w:rPr>
        <w:t xml:space="preserve">Les autorités douanières peuvent prévoir des interdictions ou restrictions aux activités visées au paragraphe 2, compte tenu de la nature des marchandises en cause, des besoins de surveillance douanière ou des nécessités de </w:t>
      </w:r>
      <w:r w:rsidR="004F3224" w:rsidRPr="0097697E">
        <w:rPr>
          <w:rFonts w:ascii="Times New Roman" w:hAnsi="Times New Roman"/>
          <w:szCs w:val="24"/>
        </w:rPr>
        <w:t xml:space="preserve">la sécurité ou de la sûreté. </w:t>
      </w:r>
    </w:p>
    <w:p w:rsidR="004F3224" w:rsidRPr="0097697E" w:rsidRDefault="00881D5A" w:rsidP="00B242AB">
      <w:pPr>
        <w:pStyle w:val="Paragraphedeliste"/>
        <w:numPr>
          <w:ilvl w:val="0"/>
          <w:numId w:val="235"/>
        </w:numPr>
        <w:spacing w:before="120" w:after="120"/>
        <w:contextualSpacing w:val="0"/>
        <w:rPr>
          <w:rFonts w:ascii="Times New Roman" w:hAnsi="Times New Roman"/>
          <w:szCs w:val="24"/>
        </w:rPr>
      </w:pPr>
      <w:r w:rsidRPr="0097697E">
        <w:rPr>
          <w:rFonts w:ascii="Times New Roman" w:hAnsi="Times New Roman"/>
          <w:szCs w:val="24"/>
        </w:rPr>
        <w:t xml:space="preserve">Les autorités douanières peuvent interdire l’exercice d’une activité dans une zone franche aux personnes qui n’offrent pas les assurances nécessaires pour le respect des dispositions douanières. </w:t>
      </w:r>
    </w:p>
    <w:p w:rsidR="004F3224" w:rsidRPr="0097697E" w:rsidRDefault="00881D5A" w:rsidP="00B242AB">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 xml:space="preserve">Article </w:t>
      </w:r>
      <w:r w:rsidR="005A7888" w:rsidRPr="0097697E">
        <w:rPr>
          <w:rFonts w:ascii="Times New Roman" w:hAnsi="Times New Roman"/>
          <w:b/>
          <w:sz w:val="24"/>
          <w:szCs w:val="24"/>
          <w:u w:val="single"/>
        </w:rPr>
        <w:t>302</w:t>
      </w:r>
      <w:r w:rsidR="00760C4C" w:rsidRPr="0097697E">
        <w:rPr>
          <w:rFonts w:ascii="Times New Roman" w:hAnsi="Times New Roman"/>
          <w:b/>
          <w:sz w:val="24"/>
          <w:szCs w:val="24"/>
        </w:rPr>
        <w:t> :</w:t>
      </w:r>
      <w:r w:rsidRPr="0097697E">
        <w:rPr>
          <w:rFonts w:ascii="Times New Roman" w:hAnsi="Times New Roman"/>
          <w:b/>
          <w:sz w:val="24"/>
          <w:szCs w:val="24"/>
        </w:rPr>
        <w:t xml:space="preserve">Présentation des marchandises et placement sous le régime </w:t>
      </w:r>
    </w:p>
    <w:p w:rsidR="004F3224" w:rsidRPr="0097697E" w:rsidRDefault="00881D5A" w:rsidP="00B242AB">
      <w:pPr>
        <w:pStyle w:val="Paragraphedeliste"/>
        <w:numPr>
          <w:ilvl w:val="0"/>
          <w:numId w:val="237"/>
        </w:numPr>
        <w:spacing w:before="120" w:after="120"/>
        <w:ind w:left="360"/>
        <w:contextualSpacing w:val="0"/>
        <w:rPr>
          <w:rFonts w:ascii="Times New Roman" w:hAnsi="Times New Roman"/>
          <w:szCs w:val="24"/>
        </w:rPr>
      </w:pPr>
      <w:r w:rsidRPr="0097697E">
        <w:rPr>
          <w:rFonts w:ascii="Times New Roman" w:hAnsi="Times New Roman"/>
          <w:szCs w:val="24"/>
        </w:rPr>
        <w:t xml:space="preserve">Les marchandises introduites dans une zone franche doivent être présentées en douane et faire l’objet </w:t>
      </w:r>
      <w:r w:rsidR="002B495C" w:rsidRPr="0097697E">
        <w:rPr>
          <w:rFonts w:ascii="Times New Roman" w:hAnsi="Times New Roman"/>
          <w:szCs w:val="24"/>
        </w:rPr>
        <w:t>des formalités douanières prévues</w:t>
      </w:r>
      <w:r w:rsidRPr="0097697E">
        <w:rPr>
          <w:rFonts w:ascii="Times New Roman" w:hAnsi="Times New Roman"/>
          <w:szCs w:val="24"/>
        </w:rPr>
        <w:t xml:space="preserve"> dans les cas </w:t>
      </w:r>
      <w:r w:rsidR="00E02F61" w:rsidRPr="0097697E">
        <w:rPr>
          <w:rFonts w:ascii="Times New Roman" w:hAnsi="Times New Roman"/>
          <w:szCs w:val="24"/>
        </w:rPr>
        <w:t>suivants :</w:t>
      </w:r>
    </w:p>
    <w:p w:rsidR="004F3224" w:rsidRPr="0097697E" w:rsidRDefault="00881D5A" w:rsidP="00B242AB">
      <w:pPr>
        <w:pStyle w:val="Paragraphedeliste"/>
        <w:numPr>
          <w:ilvl w:val="0"/>
          <w:numId w:val="248"/>
        </w:numPr>
        <w:spacing w:before="120" w:after="120"/>
        <w:contextualSpacing w:val="0"/>
        <w:rPr>
          <w:rFonts w:ascii="Times New Roman" w:hAnsi="Times New Roman"/>
          <w:szCs w:val="24"/>
        </w:rPr>
      </w:pPr>
      <w:r w:rsidRPr="0097697E">
        <w:rPr>
          <w:rFonts w:ascii="Times New Roman" w:hAnsi="Times New Roman"/>
          <w:szCs w:val="24"/>
        </w:rPr>
        <w:t xml:space="preserve">lorsqu’elles sont introduites dans la zone franche en arrivant directement de l’extérieur du territoire douanier de la communauté; </w:t>
      </w:r>
    </w:p>
    <w:p w:rsidR="004F3224" w:rsidRPr="0097697E" w:rsidRDefault="00881D5A" w:rsidP="00B242AB">
      <w:pPr>
        <w:pStyle w:val="Paragraphedeliste"/>
        <w:numPr>
          <w:ilvl w:val="0"/>
          <w:numId w:val="248"/>
        </w:numPr>
        <w:spacing w:before="120" w:after="120"/>
        <w:contextualSpacing w:val="0"/>
        <w:rPr>
          <w:rFonts w:ascii="Times New Roman" w:hAnsi="Times New Roman"/>
          <w:szCs w:val="24"/>
        </w:rPr>
      </w:pPr>
      <w:r w:rsidRPr="0097697E">
        <w:rPr>
          <w:rFonts w:ascii="Times New Roman" w:hAnsi="Times New Roman"/>
          <w:szCs w:val="24"/>
        </w:rPr>
        <w:t xml:space="preserve">lorsqu’elles se trouvent placées sous un régime douanier qui prend fin ou est apuré lorsqu’elles sont admises sous le régime de la zone franche; </w:t>
      </w:r>
    </w:p>
    <w:p w:rsidR="004F3224" w:rsidRPr="0097697E" w:rsidRDefault="00881D5A" w:rsidP="00B242AB">
      <w:pPr>
        <w:pStyle w:val="Paragraphedeliste"/>
        <w:numPr>
          <w:ilvl w:val="0"/>
          <w:numId w:val="248"/>
        </w:numPr>
        <w:spacing w:before="120" w:after="120"/>
        <w:contextualSpacing w:val="0"/>
        <w:rPr>
          <w:rFonts w:ascii="Times New Roman" w:hAnsi="Times New Roman"/>
          <w:szCs w:val="24"/>
        </w:rPr>
      </w:pPr>
      <w:r w:rsidRPr="0097697E">
        <w:rPr>
          <w:rFonts w:ascii="Times New Roman" w:hAnsi="Times New Roman"/>
          <w:szCs w:val="24"/>
        </w:rPr>
        <w:t xml:space="preserve">lorsqu’elles sont placées sous le régime de la zone franche pour bénéficier d’une décision accordant le remboursement ou la remise des droits à l’importation; </w:t>
      </w:r>
    </w:p>
    <w:p w:rsidR="004F3224" w:rsidRPr="0097697E" w:rsidRDefault="00881D5A" w:rsidP="00B242AB">
      <w:pPr>
        <w:pStyle w:val="Paragraphedeliste"/>
        <w:numPr>
          <w:ilvl w:val="0"/>
          <w:numId w:val="248"/>
        </w:numPr>
        <w:spacing w:before="120" w:after="120"/>
        <w:contextualSpacing w:val="0"/>
        <w:rPr>
          <w:rFonts w:ascii="Times New Roman" w:hAnsi="Times New Roman"/>
          <w:szCs w:val="24"/>
        </w:rPr>
      </w:pPr>
      <w:r w:rsidRPr="0097697E">
        <w:rPr>
          <w:rFonts w:ascii="Times New Roman" w:hAnsi="Times New Roman"/>
          <w:szCs w:val="24"/>
        </w:rPr>
        <w:t>lorsqu’une législation autre qu</w:t>
      </w:r>
      <w:r w:rsidR="00F56009" w:rsidRPr="0097697E">
        <w:rPr>
          <w:rFonts w:ascii="Times New Roman" w:hAnsi="Times New Roman"/>
          <w:szCs w:val="24"/>
        </w:rPr>
        <w:t>e la législation douanière pré</w:t>
      </w:r>
      <w:r w:rsidRPr="0097697E">
        <w:rPr>
          <w:rFonts w:ascii="Times New Roman" w:hAnsi="Times New Roman"/>
          <w:szCs w:val="24"/>
        </w:rPr>
        <w:t xml:space="preserve">voit de telles formalités. </w:t>
      </w:r>
    </w:p>
    <w:p w:rsidR="004F3224" w:rsidRPr="0097697E" w:rsidRDefault="00881D5A" w:rsidP="00B242AB">
      <w:pPr>
        <w:pStyle w:val="Paragraphedeliste"/>
        <w:numPr>
          <w:ilvl w:val="0"/>
          <w:numId w:val="237"/>
        </w:numPr>
        <w:spacing w:before="120" w:after="120"/>
        <w:ind w:left="360"/>
        <w:contextualSpacing w:val="0"/>
        <w:rPr>
          <w:rFonts w:ascii="Times New Roman" w:hAnsi="Times New Roman"/>
          <w:szCs w:val="24"/>
        </w:rPr>
      </w:pPr>
      <w:r w:rsidRPr="0097697E">
        <w:rPr>
          <w:rFonts w:ascii="Times New Roman" w:hAnsi="Times New Roman"/>
          <w:szCs w:val="24"/>
        </w:rPr>
        <w:lastRenderedPageBreak/>
        <w:t xml:space="preserve">Les marchandises introduites dans une zone franche dans des circonstances autres que celles couvertes par le paragraphe 1 ne doivent pas être présentées en douane. </w:t>
      </w:r>
    </w:p>
    <w:p w:rsidR="004F3224" w:rsidRPr="0097697E" w:rsidRDefault="00881D5A" w:rsidP="00B242AB">
      <w:pPr>
        <w:pStyle w:val="Paragraphedeliste"/>
        <w:numPr>
          <w:ilvl w:val="0"/>
          <w:numId w:val="237"/>
        </w:numPr>
        <w:spacing w:before="120" w:after="120"/>
        <w:ind w:left="360"/>
        <w:contextualSpacing w:val="0"/>
        <w:rPr>
          <w:rFonts w:ascii="Times New Roman" w:hAnsi="Times New Roman"/>
          <w:szCs w:val="24"/>
        </w:rPr>
      </w:pPr>
      <w:r w:rsidRPr="0097697E">
        <w:rPr>
          <w:rFonts w:ascii="Times New Roman" w:hAnsi="Times New Roman"/>
          <w:szCs w:val="24"/>
        </w:rPr>
        <w:t xml:space="preserve">Sans préjudice des dispositions </w:t>
      </w:r>
      <w:r w:rsidR="00E02F61" w:rsidRPr="0097697E">
        <w:rPr>
          <w:rFonts w:ascii="Times New Roman" w:hAnsi="Times New Roman"/>
          <w:szCs w:val="24"/>
        </w:rPr>
        <w:t>du présent article</w:t>
      </w:r>
      <w:r w:rsidR="00A85574" w:rsidRPr="0097697E">
        <w:rPr>
          <w:rFonts w:ascii="Times New Roman" w:hAnsi="Times New Roman"/>
          <w:szCs w:val="24"/>
        </w:rPr>
        <w:t>,</w:t>
      </w:r>
      <w:r w:rsidRPr="0097697E">
        <w:rPr>
          <w:rFonts w:ascii="Times New Roman" w:hAnsi="Times New Roman"/>
          <w:szCs w:val="24"/>
        </w:rPr>
        <w:t xml:space="preserve"> les marchandises introduites dans une zone franche sont considérées comme placées sous le régime de la zone franche: </w:t>
      </w:r>
    </w:p>
    <w:p w:rsidR="004F3224" w:rsidRPr="0097697E" w:rsidRDefault="00881D5A" w:rsidP="00B242AB">
      <w:pPr>
        <w:pStyle w:val="Paragraphedeliste"/>
        <w:numPr>
          <w:ilvl w:val="0"/>
          <w:numId w:val="357"/>
        </w:numPr>
        <w:spacing w:before="120" w:after="120"/>
        <w:contextualSpacing w:val="0"/>
        <w:rPr>
          <w:rFonts w:ascii="Times New Roman" w:hAnsi="Times New Roman"/>
          <w:szCs w:val="24"/>
        </w:rPr>
      </w:pPr>
      <w:r w:rsidRPr="0097697E">
        <w:rPr>
          <w:rFonts w:ascii="Times New Roman" w:hAnsi="Times New Roman"/>
          <w:szCs w:val="24"/>
        </w:rPr>
        <w:t xml:space="preserve">au moment de leur introduction dans cette zone, sauf si elles se trouvent déjà sous un autre régime douanier; </w:t>
      </w:r>
    </w:p>
    <w:p w:rsidR="00881D5A" w:rsidRPr="0097697E" w:rsidRDefault="00881D5A" w:rsidP="00B242AB">
      <w:pPr>
        <w:pStyle w:val="Paragraphedeliste"/>
        <w:numPr>
          <w:ilvl w:val="0"/>
          <w:numId w:val="357"/>
        </w:numPr>
        <w:spacing w:before="120" w:after="120"/>
        <w:contextualSpacing w:val="0"/>
        <w:rPr>
          <w:rFonts w:ascii="Times New Roman" w:hAnsi="Times New Roman"/>
          <w:szCs w:val="24"/>
        </w:rPr>
      </w:pPr>
      <w:r w:rsidRPr="0097697E">
        <w:rPr>
          <w:rFonts w:ascii="Times New Roman" w:hAnsi="Times New Roman"/>
          <w:szCs w:val="24"/>
        </w:rPr>
        <w:t>à la fin d’un régime de transit, sauf si elles sont immédiatement placées sous un autre régime douanier.</w:t>
      </w:r>
    </w:p>
    <w:p w:rsidR="004F3224" w:rsidRPr="0097697E" w:rsidRDefault="00881D5A" w:rsidP="00B242AB">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 xml:space="preserve">Article </w:t>
      </w:r>
      <w:r w:rsidR="005A7888" w:rsidRPr="0097697E">
        <w:rPr>
          <w:rFonts w:ascii="Times New Roman" w:hAnsi="Times New Roman"/>
          <w:b/>
          <w:sz w:val="24"/>
          <w:szCs w:val="24"/>
          <w:u w:val="single"/>
        </w:rPr>
        <w:t>303</w:t>
      </w:r>
      <w:r w:rsidR="003E56B1" w:rsidRPr="0097697E">
        <w:rPr>
          <w:rFonts w:ascii="Times New Roman" w:hAnsi="Times New Roman"/>
          <w:b/>
          <w:sz w:val="24"/>
          <w:szCs w:val="24"/>
        </w:rPr>
        <w:t> </w:t>
      </w:r>
      <w:r w:rsidR="009341F5" w:rsidRPr="0097697E">
        <w:rPr>
          <w:rFonts w:ascii="Times New Roman" w:hAnsi="Times New Roman"/>
          <w:b/>
          <w:sz w:val="24"/>
          <w:szCs w:val="24"/>
        </w:rPr>
        <w:t xml:space="preserve">: </w:t>
      </w:r>
      <w:r w:rsidRPr="0097697E">
        <w:rPr>
          <w:rFonts w:ascii="Times New Roman" w:hAnsi="Times New Roman"/>
          <w:b/>
          <w:sz w:val="24"/>
          <w:szCs w:val="24"/>
        </w:rPr>
        <w:t>Marchandises</w:t>
      </w:r>
      <w:r w:rsidR="0066778F">
        <w:rPr>
          <w:rFonts w:ascii="Times New Roman" w:hAnsi="Times New Roman"/>
          <w:b/>
          <w:sz w:val="24"/>
          <w:szCs w:val="24"/>
        </w:rPr>
        <w:t xml:space="preserve"> d’origine</w:t>
      </w:r>
      <w:r w:rsidRPr="0097697E">
        <w:rPr>
          <w:rFonts w:ascii="Times New Roman" w:hAnsi="Times New Roman"/>
          <w:b/>
          <w:sz w:val="24"/>
          <w:szCs w:val="24"/>
        </w:rPr>
        <w:t xml:space="preserve"> communautaire</w:t>
      </w:r>
      <w:r w:rsidR="00F31909" w:rsidRPr="0097697E">
        <w:rPr>
          <w:rFonts w:ascii="Times New Roman" w:hAnsi="Times New Roman"/>
          <w:b/>
          <w:sz w:val="24"/>
          <w:szCs w:val="24"/>
        </w:rPr>
        <w:t xml:space="preserve"> ou précédemment mises à la consommation</w:t>
      </w:r>
      <w:r w:rsidR="0066778F">
        <w:rPr>
          <w:rFonts w:ascii="Times New Roman" w:hAnsi="Times New Roman"/>
          <w:b/>
          <w:sz w:val="24"/>
          <w:szCs w:val="24"/>
        </w:rPr>
        <w:t>,</w:t>
      </w:r>
      <w:r w:rsidR="00F31909" w:rsidRPr="0097697E">
        <w:rPr>
          <w:rFonts w:ascii="Times New Roman" w:hAnsi="Times New Roman"/>
          <w:b/>
          <w:sz w:val="24"/>
          <w:szCs w:val="24"/>
        </w:rPr>
        <w:t xml:space="preserve"> introduites </w:t>
      </w:r>
      <w:r w:rsidRPr="0097697E">
        <w:rPr>
          <w:rFonts w:ascii="Times New Roman" w:hAnsi="Times New Roman"/>
          <w:b/>
          <w:sz w:val="24"/>
          <w:szCs w:val="24"/>
        </w:rPr>
        <w:t xml:space="preserve">dans les zones franches </w:t>
      </w:r>
    </w:p>
    <w:p w:rsidR="00415AF8" w:rsidRPr="00A36907" w:rsidRDefault="00881D5A" w:rsidP="00B242AB">
      <w:pPr>
        <w:spacing w:before="120" w:after="120" w:line="240" w:lineRule="auto"/>
        <w:jc w:val="both"/>
        <w:rPr>
          <w:rFonts w:ascii="Times New Roman" w:hAnsi="Times New Roman"/>
          <w:sz w:val="24"/>
          <w:szCs w:val="24"/>
        </w:rPr>
      </w:pPr>
      <w:r w:rsidRPr="00A36907">
        <w:rPr>
          <w:rFonts w:ascii="Times New Roman" w:hAnsi="Times New Roman"/>
          <w:sz w:val="24"/>
          <w:szCs w:val="24"/>
        </w:rPr>
        <w:t>Des marchandises</w:t>
      </w:r>
      <w:r w:rsidR="0066778F" w:rsidRPr="00A36907">
        <w:rPr>
          <w:rFonts w:ascii="Times New Roman" w:hAnsi="Times New Roman"/>
          <w:sz w:val="24"/>
          <w:szCs w:val="24"/>
        </w:rPr>
        <w:t xml:space="preserve"> d’origine</w:t>
      </w:r>
      <w:r w:rsidRPr="00A36907">
        <w:rPr>
          <w:rFonts w:ascii="Times New Roman" w:hAnsi="Times New Roman"/>
          <w:sz w:val="24"/>
          <w:szCs w:val="24"/>
        </w:rPr>
        <w:t xml:space="preserve"> communautaire</w:t>
      </w:r>
      <w:r w:rsidR="00331496" w:rsidRPr="00A36907">
        <w:rPr>
          <w:rFonts w:ascii="Times New Roman" w:hAnsi="Times New Roman"/>
          <w:sz w:val="24"/>
          <w:szCs w:val="24"/>
        </w:rPr>
        <w:t>ou prélevées sur le marché local,</w:t>
      </w:r>
      <w:r w:rsidRPr="00A36907">
        <w:rPr>
          <w:rFonts w:ascii="Times New Roman" w:hAnsi="Times New Roman"/>
          <w:sz w:val="24"/>
          <w:szCs w:val="24"/>
        </w:rPr>
        <w:t xml:space="preserve"> peuvent être introduites, entreposées, déplacées, utilisées, transformées ou consommées dans une zone franche.</w:t>
      </w:r>
    </w:p>
    <w:p w:rsidR="004F3224" w:rsidRPr="0097697E" w:rsidRDefault="00881D5A" w:rsidP="00B242AB">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 xml:space="preserve">Article </w:t>
      </w:r>
      <w:r w:rsidR="005A7888" w:rsidRPr="0097697E">
        <w:rPr>
          <w:rFonts w:ascii="Times New Roman" w:hAnsi="Times New Roman"/>
          <w:b/>
          <w:sz w:val="24"/>
          <w:szCs w:val="24"/>
          <w:u w:val="single"/>
        </w:rPr>
        <w:t>304</w:t>
      </w:r>
      <w:r w:rsidR="003E56B1" w:rsidRPr="0097697E">
        <w:rPr>
          <w:rFonts w:ascii="Times New Roman" w:hAnsi="Times New Roman"/>
          <w:b/>
          <w:sz w:val="24"/>
          <w:szCs w:val="24"/>
        </w:rPr>
        <w:t> </w:t>
      </w:r>
      <w:r w:rsidR="009341F5" w:rsidRPr="0097697E">
        <w:rPr>
          <w:rFonts w:ascii="Times New Roman" w:hAnsi="Times New Roman"/>
          <w:b/>
          <w:sz w:val="24"/>
          <w:szCs w:val="24"/>
        </w:rPr>
        <w:t xml:space="preserve">: </w:t>
      </w:r>
      <w:r w:rsidRPr="0097697E">
        <w:rPr>
          <w:rFonts w:ascii="Times New Roman" w:hAnsi="Times New Roman"/>
          <w:b/>
          <w:sz w:val="24"/>
          <w:szCs w:val="24"/>
        </w:rPr>
        <w:t xml:space="preserve">Marchandises </w:t>
      </w:r>
      <w:r w:rsidR="00AC64DD">
        <w:rPr>
          <w:rFonts w:ascii="Times New Roman" w:hAnsi="Times New Roman"/>
          <w:b/>
          <w:sz w:val="24"/>
          <w:szCs w:val="24"/>
        </w:rPr>
        <w:t>non communautaires</w:t>
      </w:r>
      <w:r w:rsidRPr="0097697E">
        <w:rPr>
          <w:rFonts w:ascii="Times New Roman" w:hAnsi="Times New Roman"/>
          <w:b/>
          <w:sz w:val="24"/>
          <w:szCs w:val="24"/>
        </w:rPr>
        <w:t xml:space="preserve">en zone franche </w:t>
      </w:r>
    </w:p>
    <w:p w:rsidR="004F3224" w:rsidRPr="0097697E" w:rsidRDefault="00881D5A" w:rsidP="00B242AB">
      <w:pPr>
        <w:spacing w:before="120" w:after="120" w:line="240" w:lineRule="auto"/>
        <w:jc w:val="both"/>
        <w:rPr>
          <w:rFonts w:ascii="Times New Roman" w:hAnsi="Times New Roman"/>
          <w:sz w:val="24"/>
          <w:szCs w:val="24"/>
        </w:rPr>
      </w:pPr>
      <w:r w:rsidRPr="0097697E">
        <w:rPr>
          <w:rFonts w:ascii="Times New Roman" w:hAnsi="Times New Roman"/>
          <w:sz w:val="24"/>
          <w:szCs w:val="24"/>
        </w:rPr>
        <w:t>Les marchandises</w:t>
      </w:r>
      <w:r w:rsidR="00331496" w:rsidRPr="0097697E">
        <w:rPr>
          <w:rFonts w:ascii="Times New Roman" w:hAnsi="Times New Roman"/>
          <w:sz w:val="24"/>
          <w:szCs w:val="24"/>
        </w:rPr>
        <w:t xml:space="preserve"> d’origine étrangère</w:t>
      </w:r>
      <w:r w:rsidRPr="0097697E">
        <w:rPr>
          <w:rFonts w:ascii="Times New Roman" w:hAnsi="Times New Roman"/>
          <w:sz w:val="24"/>
          <w:szCs w:val="24"/>
        </w:rPr>
        <w:t xml:space="preserve"> peuvent, pendant leur séjour en zone franche, être mises</w:t>
      </w:r>
      <w:r w:rsidR="00331496" w:rsidRPr="0097697E">
        <w:rPr>
          <w:rFonts w:ascii="Times New Roman" w:hAnsi="Times New Roman"/>
          <w:sz w:val="24"/>
          <w:szCs w:val="24"/>
        </w:rPr>
        <w:t xml:space="preserve"> à la consommation</w:t>
      </w:r>
      <w:r w:rsidRPr="0097697E">
        <w:rPr>
          <w:rFonts w:ascii="Times New Roman" w:hAnsi="Times New Roman"/>
          <w:sz w:val="24"/>
          <w:szCs w:val="24"/>
        </w:rPr>
        <w:t xml:space="preserve"> ou être placées sous le régime du perfectionnement actif, de l’admission temporaire, aux conditions prévues par ces régimes. </w:t>
      </w:r>
    </w:p>
    <w:p w:rsidR="004F3224" w:rsidRPr="0097697E" w:rsidRDefault="00881D5A" w:rsidP="00B242AB">
      <w:pPr>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Dans ces cas, elles ne sont pas considérées comme se trouvant sous le régime de la zone franche. </w:t>
      </w:r>
    </w:p>
    <w:p w:rsidR="004F3224" w:rsidRPr="0097697E" w:rsidRDefault="00881D5A" w:rsidP="00B242AB">
      <w:pPr>
        <w:spacing w:before="120" w:after="120" w:line="240" w:lineRule="auto"/>
        <w:jc w:val="both"/>
        <w:rPr>
          <w:rFonts w:ascii="Times New Roman" w:hAnsi="Times New Roman"/>
          <w:b/>
          <w:sz w:val="24"/>
          <w:szCs w:val="24"/>
        </w:rPr>
      </w:pPr>
      <w:r w:rsidRPr="0097697E">
        <w:rPr>
          <w:rFonts w:ascii="Times New Roman" w:hAnsi="Times New Roman"/>
          <w:b/>
          <w:sz w:val="24"/>
          <w:szCs w:val="24"/>
          <w:u w:val="single"/>
        </w:rPr>
        <w:t xml:space="preserve">Article </w:t>
      </w:r>
      <w:r w:rsidR="005A7888" w:rsidRPr="0097697E">
        <w:rPr>
          <w:rFonts w:ascii="Times New Roman" w:hAnsi="Times New Roman"/>
          <w:b/>
          <w:sz w:val="24"/>
          <w:szCs w:val="24"/>
          <w:u w:val="single"/>
        </w:rPr>
        <w:t>305</w:t>
      </w:r>
      <w:r w:rsidR="003E56B1" w:rsidRPr="0097697E">
        <w:rPr>
          <w:rFonts w:ascii="Times New Roman" w:hAnsi="Times New Roman"/>
          <w:b/>
          <w:sz w:val="24"/>
          <w:szCs w:val="24"/>
        </w:rPr>
        <w:t> </w:t>
      </w:r>
      <w:r w:rsidR="009341F5" w:rsidRPr="0097697E">
        <w:rPr>
          <w:rFonts w:ascii="Times New Roman" w:hAnsi="Times New Roman"/>
          <w:b/>
          <w:sz w:val="24"/>
          <w:szCs w:val="24"/>
        </w:rPr>
        <w:t xml:space="preserve">: </w:t>
      </w:r>
      <w:r w:rsidRPr="0097697E">
        <w:rPr>
          <w:rFonts w:ascii="Times New Roman" w:hAnsi="Times New Roman"/>
          <w:b/>
          <w:sz w:val="24"/>
          <w:szCs w:val="24"/>
        </w:rPr>
        <w:t xml:space="preserve">Marchandises sortant d’une zone franche </w:t>
      </w:r>
    </w:p>
    <w:p w:rsidR="00881D5A" w:rsidRPr="0097697E" w:rsidRDefault="00881D5A" w:rsidP="00B242AB">
      <w:pPr>
        <w:spacing w:before="120" w:after="120" w:line="240" w:lineRule="auto"/>
        <w:jc w:val="both"/>
        <w:rPr>
          <w:rFonts w:ascii="Times New Roman" w:hAnsi="Times New Roman"/>
          <w:sz w:val="24"/>
          <w:szCs w:val="24"/>
        </w:rPr>
      </w:pPr>
      <w:r w:rsidRPr="0097697E">
        <w:rPr>
          <w:rFonts w:ascii="Times New Roman" w:hAnsi="Times New Roman"/>
          <w:sz w:val="24"/>
          <w:szCs w:val="24"/>
        </w:rPr>
        <w:t>Sans préjudice de la législation dans des domaines autres que les douanes, les marchandises séjournant en zone franche peuvent être exportées ou réexportées hors du territoire douanier de la Communauté, ou introduites dans une autre partie de ce territoire.</w:t>
      </w:r>
    </w:p>
    <w:p w:rsidR="009341F5" w:rsidRPr="0097697E" w:rsidRDefault="008E4D97" w:rsidP="00B242AB">
      <w:pPr>
        <w:spacing w:before="120" w:after="120" w:line="240" w:lineRule="auto"/>
        <w:jc w:val="both"/>
        <w:rPr>
          <w:rFonts w:ascii="Times New Roman" w:hAnsi="Times New Roman"/>
          <w:b/>
          <w:sz w:val="24"/>
          <w:szCs w:val="24"/>
        </w:rPr>
      </w:pPr>
      <w:bookmarkStart w:id="1227" w:name="_Toc393020549"/>
      <w:bookmarkStart w:id="1228" w:name="_Toc393020550"/>
      <w:bookmarkStart w:id="1229" w:name="_Toc393020551"/>
      <w:bookmarkStart w:id="1230" w:name="_Toc404188910"/>
      <w:bookmarkStart w:id="1231" w:name="_Toc438124429"/>
      <w:bookmarkEnd w:id="1222"/>
      <w:bookmarkEnd w:id="1227"/>
      <w:bookmarkEnd w:id="1228"/>
      <w:bookmarkEnd w:id="1229"/>
      <w:r w:rsidRPr="0097697E">
        <w:rPr>
          <w:rFonts w:ascii="Times New Roman" w:hAnsi="Times New Roman"/>
          <w:b/>
          <w:sz w:val="24"/>
          <w:szCs w:val="24"/>
          <w:u w:val="single"/>
        </w:rPr>
        <w:t xml:space="preserve">Article </w:t>
      </w:r>
      <w:bookmarkEnd w:id="1230"/>
      <w:bookmarkEnd w:id="1231"/>
      <w:r w:rsidR="005A7888" w:rsidRPr="0097697E">
        <w:rPr>
          <w:rFonts w:ascii="Times New Roman" w:hAnsi="Times New Roman"/>
          <w:b/>
          <w:sz w:val="24"/>
          <w:szCs w:val="24"/>
          <w:u w:val="single"/>
        </w:rPr>
        <w:t xml:space="preserve">306 </w:t>
      </w:r>
      <w:r w:rsidR="009341F5" w:rsidRPr="0097697E">
        <w:rPr>
          <w:rFonts w:ascii="Times New Roman" w:hAnsi="Times New Roman"/>
          <w:b/>
          <w:sz w:val="24"/>
          <w:szCs w:val="24"/>
        </w:rPr>
        <w:t xml:space="preserve">: </w:t>
      </w:r>
      <w:r w:rsidR="00823F21" w:rsidRPr="0097697E">
        <w:rPr>
          <w:rFonts w:ascii="Times New Roman" w:hAnsi="Times New Roman"/>
          <w:b/>
          <w:sz w:val="24"/>
          <w:szCs w:val="24"/>
        </w:rPr>
        <w:t>Exonération ou remboursement des droits et taxes à l’importation</w:t>
      </w:r>
    </w:p>
    <w:p w:rsidR="009D0858" w:rsidRPr="0097697E" w:rsidRDefault="009D0858" w:rsidP="00B242AB">
      <w:pPr>
        <w:spacing w:before="120" w:after="120" w:line="240" w:lineRule="auto"/>
        <w:jc w:val="both"/>
        <w:rPr>
          <w:rFonts w:ascii="Times New Roman" w:hAnsi="Times New Roman"/>
          <w:sz w:val="24"/>
          <w:szCs w:val="24"/>
        </w:rPr>
      </w:pPr>
      <w:r w:rsidRPr="0097697E">
        <w:rPr>
          <w:rFonts w:ascii="Times New Roman" w:hAnsi="Times New Roman"/>
          <w:sz w:val="24"/>
          <w:szCs w:val="24"/>
        </w:rPr>
        <w:t>Les marchandises admissibles dans une zone franche qui, du fait de leur exportation, bénéficient de l’exonération ou du remboursement des droits et taxes à l’importation et celles dont la remise prévue à cet effet est relative aux taxes internes, bénéficient de cette exonération ou remboursement après qu’elles ont été introduites dans la zone franche.</w:t>
      </w:r>
    </w:p>
    <w:p w:rsidR="008E4D97" w:rsidRPr="0097697E" w:rsidRDefault="008E4D97" w:rsidP="00B242AB">
      <w:pPr>
        <w:spacing w:before="120" w:after="120" w:line="240" w:lineRule="auto"/>
        <w:jc w:val="both"/>
        <w:rPr>
          <w:rFonts w:ascii="Times New Roman" w:hAnsi="Times New Roman"/>
          <w:b/>
          <w:sz w:val="24"/>
          <w:szCs w:val="24"/>
        </w:rPr>
      </w:pPr>
      <w:bookmarkStart w:id="1232" w:name="_Toc404188911"/>
      <w:bookmarkStart w:id="1233" w:name="_Toc438124430"/>
      <w:r w:rsidRPr="0097697E">
        <w:rPr>
          <w:rFonts w:ascii="Times New Roman" w:hAnsi="Times New Roman"/>
          <w:b/>
          <w:sz w:val="24"/>
          <w:szCs w:val="24"/>
          <w:u w:val="single"/>
        </w:rPr>
        <w:t xml:space="preserve">Article </w:t>
      </w:r>
      <w:bookmarkStart w:id="1234" w:name="_Toc393020552"/>
      <w:bookmarkEnd w:id="1232"/>
      <w:bookmarkEnd w:id="1233"/>
      <w:bookmarkEnd w:id="1234"/>
      <w:r w:rsidR="005A7888" w:rsidRPr="0097697E">
        <w:rPr>
          <w:rFonts w:ascii="Times New Roman" w:hAnsi="Times New Roman"/>
          <w:b/>
          <w:sz w:val="24"/>
          <w:szCs w:val="24"/>
          <w:u w:val="single"/>
        </w:rPr>
        <w:t>307</w:t>
      </w:r>
      <w:r w:rsidR="00844E59" w:rsidRPr="0097697E">
        <w:rPr>
          <w:rFonts w:ascii="Times New Roman" w:hAnsi="Times New Roman"/>
          <w:b/>
          <w:sz w:val="24"/>
          <w:szCs w:val="24"/>
          <w:u w:val="single"/>
        </w:rPr>
        <w:t> :</w:t>
      </w:r>
      <w:r w:rsidR="00160D0D" w:rsidRPr="0097697E">
        <w:rPr>
          <w:rFonts w:ascii="Times New Roman" w:hAnsi="Times New Roman"/>
          <w:b/>
          <w:sz w:val="24"/>
          <w:szCs w:val="24"/>
        </w:rPr>
        <w:t>Durée du séjour</w:t>
      </w:r>
    </w:p>
    <w:p w:rsidR="009D0858" w:rsidRDefault="009D0858" w:rsidP="00B242AB">
      <w:pPr>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Sauf circonstances exceptionnelles, la durée du séjour des marchandises dans une zone franche n’est pas limitée. Les marchandises peuvent faire l’objet de cession pendant leur séjour. </w:t>
      </w:r>
    </w:p>
    <w:p w:rsidR="00AE18BA" w:rsidRDefault="00AE18BA" w:rsidP="00B242AB">
      <w:pPr>
        <w:spacing w:before="120" w:after="120" w:line="240" w:lineRule="auto"/>
        <w:jc w:val="both"/>
        <w:rPr>
          <w:rFonts w:ascii="Times New Roman" w:hAnsi="Times New Roman"/>
          <w:b/>
          <w:sz w:val="24"/>
          <w:szCs w:val="24"/>
        </w:rPr>
      </w:pPr>
      <w:r w:rsidRPr="00A36907">
        <w:rPr>
          <w:rFonts w:ascii="Times New Roman" w:hAnsi="Times New Roman"/>
          <w:b/>
          <w:sz w:val="24"/>
          <w:szCs w:val="24"/>
          <w:u w:val="single"/>
        </w:rPr>
        <w:t>Article 308 :</w:t>
      </w:r>
      <w:r>
        <w:rPr>
          <w:rFonts w:ascii="Times New Roman" w:hAnsi="Times New Roman"/>
          <w:b/>
          <w:sz w:val="24"/>
          <w:szCs w:val="24"/>
        </w:rPr>
        <w:t xml:space="preserve"> Modalités d’application</w:t>
      </w:r>
    </w:p>
    <w:p w:rsidR="00AE18BA" w:rsidRPr="00A36907" w:rsidRDefault="00AE18BA" w:rsidP="00B242AB">
      <w:pPr>
        <w:spacing w:before="120" w:after="120" w:line="240" w:lineRule="auto"/>
        <w:jc w:val="both"/>
        <w:rPr>
          <w:rFonts w:ascii="Times New Roman" w:hAnsi="Times New Roman"/>
        </w:rPr>
      </w:pPr>
      <w:r w:rsidRPr="00A36907">
        <w:rPr>
          <w:rFonts w:ascii="Times New Roman" w:hAnsi="Times New Roman"/>
          <w:sz w:val="24"/>
          <w:szCs w:val="24"/>
        </w:rPr>
        <w:t>Les modalités d’application</w:t>
      </w:r>
      <w:r>
        <w:rPr>
          <w:rFonts w:ascii="Times New Roman" w:hAnsi="Times New Roman"/>
        </w:rPr>
        <w:t xml:space="preserve"> des présentes dispositions seront précisées par voie de Règlement du Conseil des Ministres.</w:t>
      </w:r>
    </w:p>
    <w:p w:rsidR="0056171B" w:rsidRPr="0097697E" w:rsidRDefault="0056171B" w:rsidP="00B242AB">
      <w:pPr>
        <w:spacing w:before="120" w:after="120" w:line="240" w:lineRule="auto"/>
        <w:rPr>
          <w:rFonts w:ascii="Times New Roman" w:hAnsi="Times New Roman"/>
          <w:b/>
          <w:sz w:val="24"/>
          <w:szCs w:val="24"/>
        </w:rPr>
      </w:pPr>
      <w:bookmarkStart w:id="1235" w:name="_Toc393020553"/>
      <w:bookmarkStart w:id="1236" w:name="_Toc438124431"/>
      <w:bookmarkStart w:id="1237" w:name="_Toc452634603"/>
      <w:r w:rsidRPr="0097697E">
        <w:rPr>
          <w:rFonts w:ascii="Times New Roman" w:hAnsi="Times New Roman"/>
        </w:rPr>
        <w:br w:type="page"/>
      </w:r>
    </w:p>
    <w:p w:rsidR="009D0858" w:rsidRPr="0097697E" w:rsidRDefault="008E4D97" w:rsidP="00B242AB">
      <w:pPr>
        <w:pStyle w:val="Titre1"/>
        <w:spacing w:before="120" w:after="840"/>
        <w:rPr>
          <w:rFonts w:ascii="Times New Roman" w:hAnsi="Times New Roman" w:cs="Times New Roman"/>
          <w:color w:val="auto"/>
        </w:rPr>
      </w:pPr>
      <w:bookmarkStart w:id="1238" w:name="_Toc466536332"/>
      <w:bookmarkStart w:id="1239" w:name="_Toc487463727"/>
      <w:r w:rsidRPr="0097697E">
        <w:rPr>
          <w:rFonts w:ascii="Times New Roman" w:hAnsi="Times New Roman" w:cs="Times New Roman"/>
          <w:color w:val="auto"/>
        </w:rPr>
        <w:lastRenderedPageBreak/>
        <w:t>TITRE X</w:t>
      </w:r>
      <w:r w:rsidR="005A7888" w:rsidRPr="0097697E">
        <w:rPr>
          <w:rFonts w:ascii="Times New Roman" w:hAnsi="Times New Roman" w:cs="Times New Roman"/>
          <w:color w:val="auto"/>
        </w:rPr>
        <w:t>I</w:t>
      </w:r>
      <w:r w:rsidRPr="0097697E">
        <w:rPr>
          <w:rFonts w:ascii="Times New Roman" w:hAnsi="Times New Roman" w:cs="Times New Roman"/>
          <w:color w:val="auto"/>
        </w:rPr>
        <w:t>V</w:t>
      </w:r>
      <w:r w:rsidR="009D0858" w:rsidRPr="0097697E">
        <w:rPr>
          <w:rFonts w:ascii="Times New Roman" w:hAnsi="Times New Roman" w:cs="Times New Roman"/>
          <w:color w:val="auto"/>
        </w:rPr>
        <w:t xml:space="preserve"> : DISPOSITIONS FINALES</w:t>
      </w:r>
      <w:bookmarkEnd w:id="1235"/>
      <w:bookmarkEnd w:id="1236"/>
      <w:bookmarkEnd w:id="1237"/>
      <w:bookmarkEnd w:id="1238"/>
      <w:bookmarkEnd w:id="1239"/>
    </w:p>
    <w:p w:rsidR="009D0858" w:rsidRPr="0097697E" w:rsidRDefault="008E4D97" w:rsidP="00B242AB">
      <w:pPr>
        <w:spacing w:before="120" w:after="120" w:line="240" w:lineRule="auto"/>
        <w:jc w:val="both"/>
        <w:rPr>
          <w:rFonts w:ascii="Times New Roman" w:hAnsi="Times New Roman"/>
          <w:b/>
          <w:sz w:val="24"/>
          <w:szCs w:val="24"/>
        </w:rPr>
      </w:pPr>
      <w:bookmarkStart w:id="1240" w:name="_Toc393020554"/>
      <w:bookmarkStart w:id="1241" w:name="_Toc404188913"/>
      <w:bookmarkStart w:id="1242" w:name="_Toc438124432"/>
      <w:bookmarkEnd w:id="1240"/>
      <w:r w:rsidRPr="0097697E">
        <w:rPr>
          <w:rFonts w:ascii="Times New Roman" w:hAnsi="Times New Roman"/>
          <w:b/>
          <w:sz w:val="24"/>
          <w:szCs w:val="24"/>
          <w:u w:val="single"/>
        </w:rPr>
        <w:t xml:space="preserve">Article </w:t>
      </w:r>
      <w:bookmarkEnd w:id="1241"/>
      <w:bookmarkEnd w:id="1242"/>
      <w:r w:rsidR="005A7888" w:rsidRPr="0097697E">
        <w:rPr>
          <w:rFonts w:ascii="Times New Roman" w:hAnsi="Times New Roman"/>
          <w:b/>
          <w:sz w:val="24"/>
          <w:szCs w:val="24"/>
          <w:u w:val="single"/>
        </w:rPr>
        <w:t>30</w:t>
      </w:r>
      <w:r w:rsidR="00AE18BA">
        <w:rPr>
          <w:rFonts w:ascii="Times New Roman" w:hAnsi="Times New Roman"/>
          <w:b/>
          <w:sz w:val="24"/>
          <w:szCs w:val="24"/>
          <w:u w:val="single"/>
        </w:rPr>
        <w:t>9</w:t>
      </w:r>
      <w:r w:rsidR="009341F5" w:rsidRPr="0097697E">
        <w:rPr>
          <w:rFonts w:ascii="Times New Roman" w:hAnsi="Times New Roman"/>
          <w:b/>
          <w:sz w:val="24"/>
          <w:szCs w:val="24"/>
        </w:rPr>
        <w:t> :</w:t>
      </w:r>
      <w:r w:rsidR="00823F21" w:rsidRPr="0097697E">
        <w:rPr>
          <w:rFonts w:ascii="Times New Roman" w:hAnsi="Times New Roman"/>
          <w:b/>
          <w:sz w:val="24"/>
          <w:szCs w:val="24"/>
        </w:rPr>
        <w:t>Dispositions finales</w:t>
      </w:r>
    </w:p>
    <w:p w:rsidR="009D0858" w:rsidRPr="0097697E" w:rsidRDefault="009D0858" w:rsidP="00B242AB">
      <w:pPr>
        <w:spacing w:before="120" w:after="120" w:line="240" w:lineRule="auto"/>
        <w:jc w:val="both"/>
        <w:rPr>
          <w:rFonts w:ascii="Times New Roman" w:hAnsi="Times New Roman"/>
          <w:sz w:val="24"/>
          <w:szCs w:val="24"/>
        </w:rPr>
      </w:pPr>
      <w:r w:rsidRPr="0097697E">
        <w:rPr>
          <w:rFonts w:ascii="Times New Roman" w:hAnsi="Times New Roman"/>
          <w:sz w:val="24"/>
          <w:szCs w:val="24"/>
        </w:rPr>
        <w:t xml:space="preserve">Demeurent applicables, les dispositions du code des douanes des États qui ne sont pas contraires </w:t>
      </w:r>
      <w:r w:rsidR="00AA2E09" w:rsidRPr="0097697E">
        <w:rPr>
          <w:rFonts w:ascii="Times New Roman" w:hAnsi="Times New Roman"/>
          <w:sz w:val="24"/>
          <w:szCs w:val="24"/>
        </w:rPr>
        <w:t>au</w:t>
      </w:r>
      <w:r w:rsidR="00084371" w:rsidRPr="0097697E">
        <w:rPr>
          <w:rFonts w:ascii="Times New Roman" w:hAnsi="Times New Roman"/>
          <w:sz w:val="24"/>
          <w:szCs w:val="24"/>
        </w:rPr>
        <w:t xml:space="preserve"> présent</w:t>
      </w:r>
      <w:r w:rsidR="00DA6C6F">
        <w:rPr>
          <w:rFonts w:ascii="Times New Roman" w:hAnsi="Times New Roman"/>
          <w:sz w:val="24"/>
          <w:szCs w:val="24"/>
        </w:rPr>
        <w:t xml:space="preserve"> </w:t>
      </w:r>
      <w:r w:rsidR="00AA2E09" w:rsidRPr="0097697E">
        <w:rPr>
          <w:rFonts w:ascii="Times New Roman" w:hAnsi="Times New Roman"/>
          <w:sz w:val="24"/>
          <w:szCs w:val="24"/>
        </w:rPr>
        <w:t>règlement</w:t>
      </w:r>
      <w:r w:rsidRPr="0097697E">
        <w:rPr>
          <w:rFonts w:ascii="Times New Roman" w:hAnsi="Times New Roman"/>
          <w:sz w:val="24"/>
          <w:szCs w:val="24"/>
        </w:rPr>
        <w:t>.</w:t>
      </w:r>
    </w:p>
    <w:sectPr w:rsidR="009D0858" w:rsidRPr="0097697E" w:rsidSect="00A62E21">
      <w:footerReference w:type="default" r:id="rId9"/>
      <w:pgSz w:w="11906" w:h="16838"/>
      <w:pgMar w:top="1134" w:right="1133"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5B9" w:rsidRDefault="001E05B9" w:rsidP="00D846E8">
      <w:pPr>
        <w:spacing w:after="0" w:line="240" w:lineRule="auto"/>
      </w:pPr>
      <w:r>
        <w:separator/>
      </w:r>
    </w:p>
  </w:endnote>
  <w:endnote w:type="continuationSeparator" w:id="0">
    <w:p w:rsidR="001E05B9" w:rsidRDefault="001E05B9" w:rsidP="00D84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6DC" w:rsidRDefault="001E05B9">
    <w:pPr>
      <w:pStyle w:val="Pieddepage"/>
    </w:pPr>
    <w:r>
      <w:rPr>
        <w:noProof/>
        <w:lang w:eastAsia="fr-FR"/>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2049" type="#_x0000_t65" style="position:absolute;left:0;text-align:left;margin-left:524.45pt;margin-top:776pt;width:29pt;height:21.6pt;z-index:25165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" o:allowincell="f" adj="14135" strokecolor="gray" strokeweight=".25pt">
          <v:textbox>
            <w:txbxContent>
              <w:p w:rsidR="003666DC" w:rsidRDefault="003666DC">
                <w:pPr>
                  <w:jc w:val="center"/>
                </w:pPr>
                <w:r>
                  <w:fldChar w:fldCharType="begin"/>
                </w:r>
                <w:r>
                  <w:instrText>PAGE    \* MERGEFORMAT</w:instrText>
                </w:r>
                <w:r>
                  <w:fldChar w:fldCharType="separate"/>
                </w:r>
                <w:r w:rsidR="002E27D0" w:rsidRPr="002E27D0">
                  <w:rPr>
                    <w:noProof/>
                    <w:sz w:val="16"/>
                    <w:szCs w:val="16"/>
                  </w:rPr>
                  <w:t>37</w:t>
                </w:r>
                <w:r>
                  <w:rPr>
                    <w:sz w:val="16"/>
                    <w:szCs w:val="16"/>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5B9" w:rsidRDefault="001E05B9" w:rsidP="00D846E8">
      <w:pPr>
        <w:spacing w:after="0" w:line="240" w:lineRule="auto"/>
      </w:pPr>
      <w:r>
        <w:separator/>
      </w:r>
    </w:p>
  </w:footnote>
  <w:footnote w:type="continuationSeparator" w:id="0">
    <w:p w:rsidR="001E05B9" w:rsidRDefault="001E05B9" w:rsidP="00D846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851BE"/>
    <w:multiLevelType w:val="hybridMultilevel"/>
    <w:tmpl w:val="673CFB34"/>
    <w:lvl w:ilvl="0" w:tplc="E2322ED0">
      <w:start w:val="1"/>
      <w:numFmt w:val="decimal"/>
      <w:lvlText w:val="%1."/>
      <w:lvlJc w:val="left"/>
      <w:pPr>
        <w:ind w:left="8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nsid w:val="01210F44"/>
    <w:multiLevelType w:val="hybridMultilevel"/>
    <w:tmpl w:val="C33692C2"/>
    <w:lvl w:ilvl="0" w:tplc="040C0019">
      <w:start w:val="1"/>
      <w:numFmt w:val="low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
    <w:nsid w:val="01327ACE"/>
    <w:multiLevelType w:val="hybridMultilevel"/>
    <w:tmpl w:val="11381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7108D7"/>
    <w:multiLevelType w:val="hybridMultilevel"/>
    <w:tmpl w:val="0F42D02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01A8402C"/>
    <w:multiLevelType w:val="hybridMultilevel"/>
    <w:tmpl w:val="1C820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F3696D"/>
    <w:multiLevelType w:val="hybridMultilevel"/>
    <w:tmpl w:val="8266EA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250635C"/>
    <w:multiLevelType w:val="multilevel"/>
    <w:tmpl w:val="DB04C5C8"/>
    <w:lvl w:ilvl="0">
      <w:start w:val="1"/>
      <w:numFmt w:val="decimal"/>
      <w:lvlText w:val="%1-"/>
      <w:lvlJc w:val="left"/>
      <w:pPr>
        <w:ind w:left="615" w:hanging="61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7">
    <w:nsid w:val="02D9687E"/>
    <w:multiLevelType w:val="hybridMultilevel"/>
    <w:tmpl w:val="F44C89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3080049"/>
    <w:multiLevelType w:val="hybridMultilevel"/>
    <w:tmpl w:val="31F27DD4"/>
    <w:lvl w:ilvl="0" w:tplc="316C5BCC">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nsid w:val="04AA25D1"/>
    <w:multiLevelType w:val="hybridMultilevel"/>
    <w:tmpl w:val="0C5C60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4AB4FF0"/>
    <w:multiLevelType w:val="hybridMultilevel"/>
    <w:tmpl w:val="6E8EB2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04C657CB"/>
    <w:multiLevelType w:val="hybridMultilevel"/>
    <w:tmpl w:val="B2D4E208"/>
    <w:lvl w:ilvl="0" w:tplc="04090019">
      <w:start w:val="1"/>
      <w:numFmt w:val="lowerLetter"/>
      <w:lvlText w:val="%1."/>
      <w:lvlJc w:val="left"/>
      <w:pPr>
        <w:ind w:left="2124" w:hanging="360"/>
      </w:pPr>
    </w:lvl>
    <w:lvl w:ilvl="1" w:tplc="04090019" w:tentative="1">
      <w:start w:val="1"/>
      <w:numFmt w:val="lowerLetter"/>
      <w:lvlText w:val="%2."/>
      <w:lvlJc w:val="left"/>
      <w:pPr>
        <w:ind w:left="2844" w:hanging="360"/>
      </w:pPr>
    </w:lvl>
    <w:lvl w:ilvl="2" w:tplc="0409001B" w:tentative="1">
      <w:start w:val="1"/>
      <w:numFmt w:val="lowerRoman"/>
      <w:lvlText w:val="%3."/>
      <w:lvlJc w:val="right"/>
      <w:pPr>
        <w:ind w:left="3564" w:hanging="180"/>
      </w:pPr>
    </w:lvl>
    <w:lvl w:ilvl="3" w:tplc="0409000F" w:tentative="1">
      <w:start w:val="1"/>
      <w:numFmt w:val="decimal"/>
      <w:lvlText w:val="%4."/>
      <w:lvlJc w:val="left"/>
      <w:pPr>
        <w:ind w:left="4284" w:hanging="360"/>
      </w:pPr>
    </w:lvl>
    <w:lvl w:ilvl="4" w:tplc="04090019" w:tentative="1">
      <w:start w:val="1"/>
      <w:numFmt w:val="lowerLetter"/>
      <w:lvlText w:val="%5."/>
      <w:lvlJc w:val="left"/>
      <w:pPr>
        <w:ind w:left="5004" w:hanging="360"/>
      </w:pPr>
    </w:lvl>
    <w:lvl w:ilvl="5" w:tplc="0409001B" w:tentative="1">
      <w:start w:val="1"/>
      <w:numFmt w:val="lowerRoman"/>
      <w:lvlText w:val="%6."/>
      <w:lvlJc w:val="right"/>
      <w:pPr>
        <w:ind w:left="5724" w:hanging="180"/>
      </w:pPr>
    </w:lvl>
    <w:lvl w:ilvl="6" w:tplc="0409000F" w:tentative="1">
      <w:start w:val="1"/>
      <w:numFmt w:val="decimal"/>
      <w:lvlText w:val="%7."/>
      <w:lvlJc w:val="left"/>
      <w:pPr>
        <w:ind w:left="6444" w:hanging="360"/>
      </w:pPr>
    </w:lvl>
    <w:lvl w:ilvl="7" w:tplc="04090019" w:tentative="1">
      <w:start w:val="1"/>
      <w:numFmt w:val="lowerLetter"/>
      <w:lvlText w:val="%8."/>
      <w:lvlJc w:val="left"/>
      <w:pPr>
        <w:ind w:left="7164" w:hanging="360"/>
      </w:pPr>
    </w:lvl>
    <w:lvl w:ilvl="8" w:tplc="0409001B" w:tentative="1">
      <w:start w:val="1"/>
      <w:numFmt w:val="lowerRoman"/>
      <w:lvlText w:val="%9."/>
      <w:lvlJc w:val="right"/>
      <w:pPr>
        <w:ind w:left="7884" w:hanging="180"/>
      </w:pPr>
    </w:lvl>
  </w:abstractNum>
  <w:abstractNum w:abstractNumId="12">
    <w:nsid w:val="04D87261"/>
    <w:multiLevelType w:val="singleLevel"/>
    <w:tmpl w:val="BA96AF5E"/>
    <w:lvl w:ilvl="0">
      <w:start w:val="1"/>
      <w:numFmt w:val="decimal"/>
      <w:lvlText w:val="%1."/>
      <w:lvlJc w:val="left"/>
      <w:pPr>
        <w:tabs>
          <w:tab w:val="num" w:pos="360"/>
        </w:tabs>
        <w:ind w:left="360" w:hanging="360"/>
      </w:pPr>
    </w:lvl>
  </w:abstractNum>
  <w:abstractNum w:abstractNumId="13">
    <w:nsid w:val="05105A64"/>
    <w:multiLevelType w:val="hybridMultilevel"/>
    <w:tmpl w:val="0A5227A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5176B22"/>
    <w:multiLevelType w:val="hybridMultilevel"/>
    <w:tmpl w:val="C34A7A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0537497A"/>
    <w:multiLevelType w:val="hybridMultilevel"/>
    <w:tmpl w:val="C55041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59C5608"/>
    <w:multiLevelType w:val="hybridMultilevel"/>
    <w:tmpl w:val="6A825676"/>
    <w:lvl w:ilvl="0" w:tplc="04090019">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7">
    <w:nsid w:val="05FF2C51"/>
    <w:multiLevelType w:val="singleLevel"/>
    <w:tmpl w:val="B3E86F52"/>
    <w:lvl w:ilvl="0">
      <w:start w:val="1"/>
      <w:numFmt w:val="decimal"/>
      <w:lvlText w:val="%1."/>
      <w:lvlJc w:val="left"/>
      <w:pPr>
        <w:tabs>
          <w:tab w:val="num" w:pos="375"/>
        </w:tabs>
        <w:ind w:left="375" w:hanging="375"/>
      </w:pPr>
      <w:rPr>
        <w:rFonts w:hint="default"/>
      </w:rPr>
    </w:lvl>
  </w:abstractNum>
  <w:abstractNum w:abstractNumId="18">
    <w:nsid w:val="06824EA6"/>
    <w:multiLevelType w:val="hybridMultilevel"/>
    <w:tmpl w:val="C28288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068D798B"/>
    <w:multiLevelType w:val="hybridMultilevel"/>
    <w:tmpl w:val="594894D2"/>
    <w:lvl w:ilvl="0" w:tplc="9D568944">
      <w:start w:val="1"/>
      <w:numFmt w:val="bullet"/>
      <w:lvlText w:val="-"/>
      <w:lvlJc w:val="left"/>
      <w:pPr>
        <w:ind w:left="1211" w:hanging="360"/>
      </w:pPr>
      <w:rPr>
        <w:rFonts w:ascii="Arial" w:eastAsia="Arial" w:hAnsi="Arial" w:hint="default"/>
        <w:sz w:val="24"/>
        <w:szCs w:val="24"/>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0">
    <w:nsid w:val="07992019"/>
    <w:multiLevelType w:val="hybridMultilevel"/>
    <w:tmpl w:val="2E56E4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7A4441E"/>
    <w:multiLevelType w:val="hybridMultilevel"/>
    <w:tmpl w:val="C55041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7CF3AB0"/>
    <w:multiLevelType w:val="hybridMultilevel"/>
    <w:tmpl w:val="4CC697DA"/>
    <w:lvl w:ilvl="0" w:tplc="9FE22260">
      <w:start w:val="12"/>
      <w:numFmt w:val="bullet"/>
      <w:lvlText w:val="-"/>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07D80858"/>
    <w:multiLevelType w:val="hybridMultilevel"/>
    <w:tmpl w:val="F0D23078"/>
    <w:lvl w:ilvl="0" w:tplc="04090019">
      <w:start w:val="1"/>
      <w:numFmt w:val="lowerLetter"/>
      <w:lvlText w:val="%1."/>
      <w:lvlJc w:val="left"/>
      <w:pPr>
        <w:ind w:left="717" w:hanging="360"/>
      </w:p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4">
    <w:nsid w:val="0844375D"/>
    <w:multiLevelType w:val="hybridMultilevel"/>
    <w:tmpl w:val="E5020134"/>
    <w:lvl w:ilvl="0" w:tplc="040C0019">
      <w:start w:val="1"/>
      <w:numFmt w:val="lowerLetter"/>
      <w:lvlText w:val="%1."/>
      <w:lvlJc w:val="left"/>
      <w:pPr>
        <w:ind w:left="1392" w:hanging="360"/>
      </w:pPr>
    </w:lvl>
    <w:lvl w:ilvl="1" w:tplc="04090019" w:tentative="1">
      <w:start w:val="1"/>
      <w:numFmt w:val="lowerLetter"/>
      <w:lvlText w:val="%2."/>
      <w:lvlJc w:val="left"/>
      <w:pPr>
        <w:ind w:left="2112" w:hanging="360"/>
      </w:pPr>
    </w:lvl>
    <w:lvl w:ilvl="2" w:tplc="0409001B" w:tentative="1">
      <w:start w:val="1"/>
      <w:numFmt w:val="lowerRoman"/>
      <w:lvlText w:val="%3."/>
      <w:lvlJc w:val="right"/>
      <w:pPr>
        <w:ind w:left="2832" w:hanging="180"/>
      </w:pPr>
    </w:lvl>
    <w:lvl w:ilvl="3" w:tplc="0409000F" w:tentative="1">
      <w:start w:val="1"/>
      <w:numFmt w:val="decimal"/>
      <w:lvlText w:val="%4."/>
      <w:lvlJc w:val="left"/>
      <w:pPr>
        <w:ind w:left="3552" w:hanging="360"/>
      </w:pPr>
    </w:lvl>
    <w:lvl w:ilvl="4" w:tplc="04090019" w:tentative="1">
      <w:start w:val="1"/>
      <w:numFmt w:val="lowerLetter"/>
      <w:lvlText w:val="%5."/>
      <w:lvlJc w:val="left"/>
      <w:pPr>
        <w:ind w:left="4272" w:hanging="360"/>
      </w:pPr>
    </w:lvl>
    <w:lvl w:ilvl="5" w:tplc="0409001B" w:tentative="1">
      <w:start w:val="1"/>
      <w:numFmt w:val="lowerRoman"/>
      <w:lvlText w:val="%6."/>
      <w:lvlJc w:val="right"/>
      <w:pPr>
        <w:ind w:left="4992" w:hanging="180"/>
      </w:pPr>
    </w:lvl>
    <w:lvl w:ilvl="6" w:tplc="0409000F" w:tentative="1">
      <w:start w:val="1"/>
      <w:numFmt w:val="decimal"/>
      <w:lvlText w:val="%7."/>
      <w:lvlJc w:val="left"/>
      <w:pPr>
        <w:ind w:left="5712" w:hanging="360"/>
      </w:pPr>
    </w:lvl>
    <w:lvl w:ilvl="7" w:tplc="04090019" w:tentative="1">
      <w:start w:val="1"/>
      <w:numFmt w:val="lowerLetter"/>
      <w:lvlText w:val="%8."/>
      <w:lvlJc w:val="left"/>
      <w:pPr>
        <w:ind w:left="6432" w:hanging="360"/>
      </w:pPr>
    </w:lvl>
    <w:lvl w:ilvl="8" w:tplc="0409001B" w:tentative="1">
      <w:start w:val="1"/>
      <w:numFmt w:val="lowerRoman"/>
      <w:lvlText w:val="%9."/>
      <w:lvlJc w:val="right"/>
      <w:pPr>
        <w:ind w:left="7152" w:hanging="180"/>
      </w:pPr>
    </w:lvl>
  </w:abstractNum>
  <w:abstractNum w:abstractNumId="25">
    <w:nsid w:val="08863D2C"/>
    <w:multiLevelType w:val="singleLevel"/>
    <w:tmpl w:val="083EAD38"/>
    <w:lvl w:ilvl="0">
      <w:start w:val="1"/>
      <w:numFmt w:val="bullet"/>
      <w:lvlText w:val="-"/>
      <w:lvlJc w:val="left"/>
      <w:pPr>
        <w:tabs>
          <w:tab w:val="num" w:pos="1785"/>
        </w:tabs>
        <w:ind w:left="1785" w:hanging="360"/>
      </w:pPr>
      <w:rPr>
        <w:rFonts w:hint="default"/>
      </w:rPr>
    </w:lvl>
  </w:abstractNum>
  <w:abstractNum w:abstractNumId="26">
    <w:nsid w:val="08E6090F"/>
    <w:multiLevelType w:val="hybridMultilevel"/>
    <w:tmpl w:val="71C651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91B05DF"/>
    <w:multiLevelType w:val="hybridMultilevel"/>
    <w:tmpl w:val="CB24B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9FA659B"/>
    <w:multiLevelType w:val="singleLevel"/>
    <w:tmpl w:val="972868FA"/>
    <w:lvl w:ilvl="0">
      <w:start w:val="1"/>
      <w:numFmt w:val="decimal"/>
      <w:lvlText w:val="%1."/>
      <w:lvlJc w:val="left"/>
      <w:pPr>
        <w:tabs>
          <w:tab w:val="num" w:pos="360"/>
        </w:tabs>
        <w:ind w:left="360" w:hanging="360"/>
      </w:pPr>
      <w:rPr>
        <w:rFonts w:hint="default"/>
      </w:rPr>
    </w:lvl>
  </w:abstractNum>
  <w:abstractNum w:abstractNumId="29">
    <w:nsid w:val="0A562CF3"/>
    <w:multiLevelType w:val="hybridMultilevel"/>
    <w:tmpl w:val="74A65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A9D47A8"/>
    <w:multiLevelType w:val="hybridMultilevel"/>
    <w:tmpl w:val="531829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0AC0178E"/>
    <w:multiLevelType w:val="hybridMultilevel"/>
    <w:tmpl w:val="C47ED252"/>
    <w:lvl w:ilvl="0" w:tplc="9D568944">
      <w:start w:val="1"/>
      <w:numFmt w:val="bullet"/>
      <w:lvlText w:val="-"/>
      <w:lvlJc w:val="left"/>
      <w:pPr>
        <w:ind w:left="720" w:hanging="360"/>
      </w:pPr>
      <w:rPr>
        <w:rFonts w:ascii="Arial" w:eastAsia="Arial" w:hAnsi="Aria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0AE52752"/>
    <w:multiLevelType w:val="hybridMultilevel"/>
    <w:tmpl w:val="4B4CFE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0AFC05A7"/>
    <w:multiLevelType w:val="hybridMultilevel"/>
    <w:tmpl w:val="20CC9F22"/>
    <w:lvl w:ilvl="0" w:tplc="040C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0C4C7F17"/>
    <w:multiLevelType w:val="singleLevel"/>
    <w:tmpl w:val="BA96AF5E"/>
    <w:lvl w:ilvl="0">
      <w:start w:val="1"/>
      <w:numFmt w:val="decimal"/>
      <w:lvlText w:val="%1."/>
      <w:lvlJc w:val="left"/>
      <w:pPr>
        <w:tabs>
          <w:tab w:val="num" w:pos="360"/>
        </w:tabs>
        <w:ind w:left="360" w:hanging="360"/>
      </w:pPr>
    </w:lvl>
  </w:abstractNum>
  <w:abstractNum w:abstractNumId="35">
    <w:nsid w:val="0C6238A4"/>
    <w:multiLevelType w:val="hybridMultilevel"/>
    <w:tmpl w:val="E6780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CF834BD"/>
    <w:multiLevelType w:val="hybridMultilevel"/>
    <w:tmpl w:val="F0B261F0"/>
    <w:lvl w:ilvl="0" w:tplc="972868F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0D9956F7"/>
    <w:multiLevelType w:val="multilevel"/>
    <w:tmpl w:val="4AB21438"/>
    <w:lvl w:ilvl="0">
      <w:start w:val="1"/>
      <w:numFmt w:val="decimal"/>
      <w:lvlText w:val="%1."/>
      <w:lvlJc w:val="left"/>
      <w:pPr>
        <w:tabs>
          <w:tab w:val="num" w:pos="465"/>
        </w:tabs>
        <w:ind w:left="465" w:hanging="465"/>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0DA10BD8"/>
    <w:multiLevelType w:val="hybridMultilevel"/>
    <w:tmpl w:val="1052592E"/>
    <w:lvl w:ilvl="0" w:tplc="440612EA">
      <w:start w:val="1"/>
      <w:numFmt w:val="bullet"/>
      <w:lvlText w:val="-"/>
      <w:lvlJc w:val="left"/>
      <w:pPr>
        <w:ind w:left="1068" w:hanging="360"/>
      </w:pPr>
      <w:rPr>
        <w:rFonts w:ascii="Times New Roman" w:hAnsi="Times New Roman" w:cs="Times New Roman" w:hint="default"/>
        <w:sz w:val="16"/>
        <w:szCs w:val="16"/>
      </w:rPr>
    </w:lvl>
    <w:lvl w:ilvl="1" w:tplc="08090003">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9">
    <w:nsid w:val="0DF93005"/>
    <w:multiLevelType w:val="hybridMultilevel"/>
    <w:tmpl w:val="CCFA3AFE"/>
    <w:lvl w:ilvl="0" w:tplc="9D568944">
      <w:start w:val="1"/>
      <w:numFmt w:val="bullet"/>
      <w:lvlText w:val="-"/>
      <w:lvlJc w:val="left"/>
      <w:pPr>
        <w:ind w:left="1068" w:hanging="360"/>
      </w:pPr>
      <w:rPr>
        <w:rFonts w:ascii="Arial" w:eastAsia="Arial" w:hAnsi="Arial" w:hint="default"/>
        <w:sz w:val="24"/>
        <w:szCs w:val="24"/>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0">
    <w:nsid w:val="0E337AE7"/>
    <w:multiLevelType w:val="hybridMultilevel"/>
    <w:tmpl w:val="41304DF2"/>
    <w:lvl w:ilvl="0" w:tplc="9070AEF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nsid w:val="0E3E14E7"/>
    <w:multiLevelType w:val="hybridMultilevel"/>
    <w:tmpl w:val="4DA0893E"/>
    <w:lvl w:ilvl="0" w:tplc="0409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0EE33E38"/>
    <w:multiLevelType w:val="multilevel"/>
    <w:tmpl w:val="009A4DA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nsid w:val="0EED3FCD"/>
    <w:multiLevelType w:val="hybridMultilevel"/>
    <w:tmpl w:val="58760D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nsid w:val="0EF749F5"/>
    <w:multiLevelType w:val="hybridMultilevel"/>
    <w:tmpl w:val="7D9C2816"/>
    <w:lvl w:ilvl="0" w:tplc="E2322ED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5">
    <w:nsid w:val="0F735DF8"/>
    <w:multiLevelType w:val="hybridMultilevel"/>
    <w:tmpl w:val="895065B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6">
    <w:nsid w:val="0F94410E"/>
    <w:multiLevelType w:val="hybridMultilevel"/>
    <w:tmpl w:val="5882DF52"/>
    <w:lvl w:ilvl="0" w:tplc="E2322ED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7">
    <w:nsid w:val="0F9A3C9D"/>
    <w:multiLevelType w:val="singleLevel"/>
    <w:tmpl w:val="040C000F"/>
    <w:lvl w:ilvl="0">
      <w:start w:val="1"/>
      <w:numFmt w:val="decimal"/>
      <w:lvlText w:val="%1."/>
      <w:lvlJc w:val="left"/>
      <w:pPr>
        <w:tabs>
          <w:tab w:val="num" w:pos="360"/>
        </w:tabs>
        <w:ind w:left="360" w:hanging="360"/>
      </w:pPr>
      <w:rPr>
        <w:rFonts w:hint="default"/>
      </w:rPr>
    </w:lvl>
  </w:abstractNum>
  <w:abstractNum w:abstractNumId="48">
    <w:nsid w:val="0F9F0055"/>
    <w:multiLevelType w:val="hybridMultilevel"/>
    <w:tmpl w:val="F44C89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0FF26C62"/>
    <w:multiLevelType w:val="singleLevel"/>
    <w:tmpl w:val="040C000F"/>
    <w:lvl w:ilvl="0">
      <w:start w:val="1"/>
      <w:numFmt w:val="decimal"/>
      <w:lvlText w:val="%1."/>
      <w:lvlJc w:val="left"/>
      <w:pPr>
        <w:tabs>
          <w:tab w:val="num" w:pos="360"/>
        </w:tabs>
        <w:ind w:left="360" w:hanging="360"/>
      </w:pPr>
    </w:lvl>
  </w:abstractNum>
  <w:abstractNum w:abstractNumId="50">
    <w:nsid w:val="0FFA0C71"/>
    <w:multiLevelType w:val="hybridMultilevel"/>
    <w:tmpl w:val="FECA4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0FFE39B6"/>
    <w:multiLevelType w:val="hybridMultilevel"/>
    <w:tmpl w:val="803868E6"/>
    <w:lvl w:ilvl="0" w:tplc="040C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042784E"/>
    <w:multiLevelType w:val="hybridMultilevel"/>
    <w:tmpl w:val="DB6C4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105E2014"/>
    <w:multiLevelType w:val="hybridMultilevel"/>
    <w:tmpl w:val="BD12D404"/>
    <w:lvl w:ilvl="0" w:tplc="0409000F">
      <w:start w:val="1"/>
      <w:numFmt w:val="decimal"/>
      <w:lvlText w:val="%1."/>
      <w:lvlJc w:val="left"/>
      <w:pPr>
        <w:ind w:left="360" w:hanging="360"/>
      </w:pPr>
    </w:lvl>
    <w:lvl w:ilvl="1" w:tplc="040C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10721F9B"/>
    <w:multiLevelType w:val="hybridMultilevel"/>
    <w:tmpl w:val="43F447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107507DA"/>
    <w:multiLevelType w:val="hybridMultilevel"/>
    <w:tmpl w:val="D43692C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6">
    <w:nsid w:val="109D0851"/>
    <w:multiLevelType w:val="hybridMultilevel"/>
    <w:tmpl w:val="18E46946"/>
    <w:lvl w:ilvl="0" w:tplc="040C000F">
      <w:start w:val="1"/>
      <w:numFmt w:val="decimal"/>
      <w:lvlText w:val="%1."/>
      <w:lvlJc w:val="left"/>
      <w:pPr>
        <w:ind w:left="-1065" w:hanging="360"/>
      </w:pPr>
      <w:rPr>
        <w:rFonts w:hint="default"/>
      </w:rPr>
    </w:lvl>
    <w:lvl w:ilvl="1" w:tplc="040C0019" w:tentative="1">
      <w:start w:val="1"/>
      <w:numFmt w:val="lowerLetter"/>
      <w:lvlText w:val="%2."/>
      <w:lvlJc w:val="left"/>
      <w:pPr>
        <w:ind w:left="-345" w:hanging="360"/>
      </w:pPr>
    </w:lvl>
    <w:lvl w:ilvl="2" w:tplc="040C001B" w:tentative="1">
      <w:start w:val="1"/>
      <w:numFmt w:val="lowerRoman"/>
      <w:lvlText w:val="%3."/>
      <w:lvlJc w:val="right"/>
      <w:pPr>
        <w:ind w:left="375" w:hanging="180"/>
      </w:pPr>
    </w:lvl>
    <w:lvl w:ilvl="3" w:tplc="040C000F" w:tentative="1">
      <w:start w:val="1"/>
      <w:numFmt w:val="decimal"/>
      <w:lvlText w:val="%4."/>
      <w:lvlJc w:val="left"/>
      <w:pPr>
        <w:ind w:left="1095" w:hanging="360"/>
      </w:pPr>
    </w:lvl>
    <w:lvl w:ilvl="4" w:tplc="040C0019" w:tentative="1">
      <w:start w:val="1"/>
      <w:numFmt w:val="lowerLetter"/>
      <w:lvlText w:val="%5."/>
      <w:lvlJc w:val="left"/>
      <w:pPr>
        <w:ind w:left="1815" w:hanging="360"/>
      </w:pPr>
    </w:lvl>
    <w:lvl w:ilvl="5" w:tplc="040C001B" w:tentative="1">
      <w:start w:val="1"/>
      <w:numFmt w:val="lowerRoman"/>
      <w:lvlText w:val="%6."/>
      <w:lvlJc w:val="right"/>
      <w:pPr>
        <w:ind w:left="2535" w:hanging="180"/>
      </w:pPr>
    </w:lvl>
    <w:lvl w:ilvl="6" w:tplc="040C000F" w:tentative="1">
      <w:start w:val="1"/>
      <w:numFmt w:val="decimal"/>
      <w:lvlText w:val="%7."/>
      <w:lvlJc w:val="left"/>
      <w:pPr>
        <w:ind w:left="3255" w:hanging="360"/>
      </w:pPr>
    </w:lvl>
    <w:lvl w:ilvl="7" w:tplc="040C0019" w:tentative="1">
      <w:start w:val="1"/>
      <w:numFmt w:val="lowerLetter"/>
      <w:lvlText w:val="%8."/>
      <w:lvlJc w:val="left"/>
      <w:pPr>
        <w:ind w:left="3975" w:hanging="360"/>
      </w:pPr>
    </w:lvl>
    <w:lvl w:ilvl="8" w:tplc="040C001B" w:tentative="1">
      <w:start w:val="1"/>
      <w:numFmt w:val="lowerRoman"/>
      <w:lvlText w:val="%9."/>
      <w:lvlJc w:val="right"/>
      <w:pPr>
        <w:ind w:left="4695" w:hanging="180"/>
      </w:pPr>
    </w:lvl>
  </w:abstractNum>
  <w:abstractNum w:abstractNumId="57">
    <w:nsid w:val="119E0105"/>
    <w:multiLevelType w:val="hybridMultilevel"/>
    <w:tmpl w:val="80A6CC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11D31010"/>
    <w:multiLevelType w:val="multilevel"/>
    <w:tmpl w:val="C3901616"/>
    <w:lvl w:ilvl="0">
      <w:start w:val="1"/>
      <w:numFmt w:val="decimal"/>
      <w:lvlText w:val="%1."/>
      <w:lvlJc w:val="left"/>
      <w:pPr>
        <w:tabs>
          <w:tab w:val="num" w:pos="465"/>
        </w:tabs>
        <w:ind w:left="465" w:hanging="465"/>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12114282"/>
    <w:multiLevelType w:val="hybridMultilevel"/>
    <w:tmpl w:val="4CB2A0A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0">
    <w:nsid w:val="1231255E"/>
    <w:multiLevelType w:val="singleLevel"/>
    <w:tmpl w:val="040C000F"/>
    <w:lvl w:ilvl="0">
      <w:start w:val="1"/>
      <w:numFmt w:val="decimal"/>
      <w:lvlText w:val="%1."/>
      <w:lvlJc w:val="left"/>
      <w:pPr>
        <w:tabs>
          <w:tab w:val="num" w:pos="360"/>
        </w:tabs>
        <w:ind w:left="360" w:hanging="360"/>
      </w:pPr>
      <w:rPr>
        <w:rFonts w:hint="default"/>
      </w:rPr>
    </w:lvl>
  </w:abstractNum>
  <w:abstractNum w:abstractNumId="61">
    <w:nsid w:val="12AA3E31"/>
    <w:multiLevelType w:val="hybridMultilevel"/>
    <w:tmpl w:val="3E4A2F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12FC7A15"/>
    <w:multiLevelType w:val="hybridMultilevel"/>
    <w:tmpl w:val="108AC620"/>
    <w:lvl w:ilvl="0" w:tplc="5E90440C">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nsid w:val="140D67C3"/>
    <w:multiLevelType w:val="hybridMultilevel"/>
    <w:tmpl w:val="07C8EA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40E1159"/>
    <w:multiLevelType w:val="hybridMultilevel"/>
    <w:tmpl w:val="83B4F214"/>
    <w:lvl w:ilvl="0" w:tplc="04090019">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5">
    <w:nsid w:val="14646264"/>
    <w:multiLevelType w:val="hybridMultilevel"/>
    <w:tmpl w:val="297248C0"/>
    <w:lvl w:ilvl="0" w:tplc="68CEFD3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6">
    <w:nsid w:val="14C27893"/>
    <w:multiLevelType w:val="multilevel"/>
    <w:tmpl w:val="009A4DA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7">
    <w:nsid w:val="14D15B89"/>
    <w:multiLevelType w:val="hybridMultilevel"/>
    <w:tmpl w:val="0C242DB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8">
    <w:nsid w:val="15034D36"/>
    <w:multiLevelType w:val="hybridMultilevel"/>
    <w:tmpl w:val="BE58AC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nsid w:val="15040197"/>
    <w:multiLevelType w:val="hybridMultilevel"/>
    <w:tmpl w:val="5C689D42"/>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nsid w:val="150F1B76"/>
    <w:multiLevelType w:val="hybridMultilevel"/>
    <w:tmpl w:val="808E40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nsid w:val="15370871"/>
    <w:multiLevelType w:val="hybridMultilevel"/>
    <w:tmpl w:val="1AA22404"/>
    <w:lvl w:ilvl="0" w:tplc="88F45EE6">
      <w:start w:val="2"/>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nsid w:val="15A51034"/>
    <w:multiLevelType w:val="hybridMultilevel"/>
    <w:tmpl w:val="77B26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163D4F10"/>
    <w:multiLevelType w:val="hybridMultilevel"/>
    <w:tmpl w:val="D938B3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nsid w:val="16CA7FF2"/>
    <w:multiLevelType w:val="hybridMultilevel"/>
    <w:tmpl w:val="6B807B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17443436"/>
    <w:multiLevelType w:val="hybridMultilevel"/>
    <w:tmpl w:val="5608EB8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18D5500D"/>
    <w:multiLevelType w:val="hybridMultilevel"/>
    <w:tmpl w:val="D05E30DC"/>
    <w:lvl w:ilvl="0" w:tplc="02CE17C2">
      <w:start w:val="5"/>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18F237D7"/>
    <w:multiLevelType w:val="hybridMultilevel"/>
    <w:tmpl w:val="58760D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8">
    <w:nsid w:val="192148D0"/>
    <w:multiLevelType w:val="hybridMultilevel"/>
    <w:tmpl w:val="9A3EE55A"/>
    <w:lvl w:ilvl="0" w:tplc="4C3E4BCE">
      <w:start w:val="1"/>
      <w:numFmt w:val="lowerLetter"/>
      <w:lvlText w:val="%1."/>
      <w:lvlJc w:val="left"/>
      <w:pPr>
        <w:ind w:left="1899" w:hanging="57"/>
      </w:pPr>
      <w:rPr>
        <w:rFonts w:hint="default"/>
      </w:rPr>
    </w:lvl>
    <w:lvl w:ilvl="1" w:tplc="040C0019">
      <w:start w:val="1"/>
      <w:numFmt w:val="lowerLetter"/>
      <w:lvlText w:val="%2."/>
      <w:lvlJc w:val="left"/>
      <w:pPr>
        <w:ind w:left="6462" w:hanging="360"/>
      </w:pPr>
    </w:lvl>
    <w:lvl w:ilvl="2" w:tplc="040C001B" w:tentative="1">
      <w:start w:val="1"/>
      <w:numFmt w:val="lowerRoman"/>
      <w:lvlText w:val="%3."/>
      <w:lvlJc w:val="right"/>
      <w:pPr>
        <w:ind w:left="7182" w:hanging="180"/>
      </w:pPr>
    </w:lvl>
    <w:lvl w:ilvl="3" w:tplc="040C000F" w:tentative="1">
      <w:start w:val="1"/>
      <w:numFmt w:val="decimal"/>
      <w:lvlText w:val="%4."/>
      <w:lvlJc w:val="left"/>
      <w:pPr>
        <w:ind w:left="7902" w:hanging="360"/>
      </w:pPr>
    </w:lvl>
    <w:lvl w:ilvl="4" w:tplc="040C0019" w:tentative="1">
      <w:start w:val="1"/>
      <w:numFmt w:val="lowerLetter"/>
      <w:lvlText w:val="%5."/>
      <w:lvlJc w:val="left"/>
      <w:pPr>
        <w:ind w:left="8622" w:hanging="360"/>
      </w:pPr>
    </w:lvl>
    <w:lvl w:ilvl="5" w:tplc="040C001B" w:tentative="1">
      <w:start w:val="1"/>
      <w:numFmt w:val="lowerRoman"/>
      <w:lvlText w:val="%6."/>
      <w:lvlJc w:val="right"/>
      <w:pPr>
        <w:ind w:left="9342" w:hanging="180"/>
      </w:pPr>
    </w:lvl>
    <w:lvl w:ilvl="6" w:tplc="040C000F" w:tentative="1">
      <w:start w:val="1"/>
      <w:numFmt w:val="decimal"/>
      <w:lvlText w:val="%7."/>
      <w:lvlJc w:val="left"/>
      <w:pPr>
        <w:ind w:left="10062" w:hanging="360"/>
      </w:pPr>
    </w:lvl>
    <w:lvl w:ilvl="7" w:tplc="040C0019" w:tentative="1">
      <w:start w:val="1"/>
      <w:numFmt w:val="lowerLetter"/>
      <w:lvlText w:val="%8."/>
      <w:lvlJc w:val="left"/>
      <w:pPr>
        <w:ind w:left="10782" w:hanging="360"/>
      </w:pPr>
    </w:lvl>
    <w:lvl w:ilvl="8" w:tplc="040C001B" w:tentative="1">
      <w:start w:val="1"/>
      <w:numFmt w:val="lowerRoman"/>
      <w:lvlText w:val="%9."/>
      <w:lvlJc w:val="right"/>
      <w:pPr>
        <w:ind w:left="11502" w:hanging="180"/>
      </w:pPr>
    </w:lvl>
  </w:abstractNum>
  <w:abstractNum w:abstractNumId="79">
    <w:nsid w:val="19515E3E"/>
    <w:multiLevelType w:val="hybridMultilevel"/>
    <w:tmpl w:val="A9CA3DD0"/>
    <w:lvl w:ilvl="0" w:tplc="1E143DF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0">
    <w:nsid w:val="197B3788"/>
    <w:multiLevelType w:val="hybridMultilevel"/>
    <w:tmpl w:val="2578F0BC"/>
    <w:lvl w:ilvl="0" w:tplc="440612EA">
      <w:start w:val="1"/>
      <w:numFmt w:val="bullet"/>
      <w:lvlText w:val="-"/>
      <w:lvlJc w:val="left"/>
      <w:pPr>
        <w:ind w:left="1068" w:hanging="360"/>
      </w:pPr>
      <w:rPr>
        <w:rFonts w:ascii="Times New Roman" w:hAnsi="Times New Roman" w:cs="Times New Roman" w:hint="default"/>
        <w:sz w:val="16"/>
        <w:szCs w:val="16"/>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1">
    <w:nsid w:val="1984221F"/>
    <w:multiLevelType w:val="hybridMultilevel"/>
    <w:tmpl w:val="59101640"/>
    <w:lvl w:ilvl="0" w:tplc="111828C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nsid w:val="198F277B"/>
    <w:multiLevelType w:val="hybridMultilevel"/>
    <w:tmpl w:val="0040EA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nsid w:val="1A67240F"/>
    <w:multiLevelType w:val="hybridMultilevel"/>
    <w:tmpl w:val="27DEEF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nsid w:val="1A7A7EF6"/>
    <w:multiLevelType w:val="hybridMultilevel"/>
    <w:tmpl w:val="0F22F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1B537358"/>
    <w:multiLevelType w:val="hybridMultilevel"/>
    <w:tmpl w:val="96E660D2"/>
    <w:lvl w:ilvl="0" w:tplc="142412B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6">
    <w:nsid w:val="1B9C70D7"/>
    <w:multiLevelType w:val="hybridMultilevel"/>
    <w:tmpl w:val="789437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nsid w:val="1BA06CE0"/>
    <w:multiLevelType w:val="singleLevel"/>
    <w:tmpl w:val="040C0019"/>
    <w:lvl w:ilvl="0">
      <w:start w:val="1"/>
      <w:numFmt w:val="lowerLetter"/>
      <w:lvlText w:val="%1."/>
      <w:lvlJc w:val="left"/>
      <w:pPr>
        <w:ind w:left="720" w:hanging="360"/>
      </w:pPr>
      <w:rPr>
        <w:rFonts w:hint="default"/>
      </w:rPr>
    </w:lvl>
  </w:abstractNum>
  <w:abstractNum w:abstractNumId="88">
    <w:nsid w:val="1BD15FFD"/>
    <w:multiLevelType w:val="hybridMultilevel"/>
    <w:tmpl w:val="4F18B81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9">
    <w:nsid w:val="1BDC0670"/>
    <w:multiLevelType w:val="hybridMultilevel"/>
    <w:tmpl w:val="485A307C"/>
    <w:lvl w:ilvl="0" w:tplc="0409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nsid w:val="1BEE3341"/>
    <w:multiLevelType w:val="hybridMultilevel"/>
    <w:tmpl w:val="C9CE82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nsid w:val="1C6A4C8C"/>
    <w:multiLevelType w:val="singleLevel"/>
    <w:tmpl w:val="040C000F"/>
    <w:lvl w:ilvl="0">
      <w:start w:val="1"/>
      <w:numFmt w:val="decimal"/>
      <w:lvlText w:val="%1."/>
      <w:lvlJc w:val="left"/>
      <w:pPr>
        <w:tabs>
          <w:tab w:val="num" w:pos="360"/>
        </w:tabs>
        <w:ind w:left="360" w:hanging="360"/>
      </w:pPr>
      <w:rPr>
        <w:rFonts w:hint="default"/>
      </w:rPr>
    </w:lvl>
  </w:abstractNum>
  <w:abstractNum w:abstractNumId="92">
    <w:nsid w:val="1CAE014E"/>
    <w:multiLevelType w:val="hybridMultilevel"/>
    <w:tmpl w:val="2250DC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1CFD5BB1"/>
    <w:multiLevelType w:val="hybridMultilevel"/>
    <w:tmpl w:val="DE608B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
    <w:nsid w:val="1D0F706B"/>
    <w:multiLevelType w:val="hybridMultilevel"/>
    <w:tmpl w:val="95B23FEC"/>
    <w:lvl w:ilvl="0" w:tplc="0409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nsid w:val="1D421BBF"/>
    <w:multiLevelType w:val="hybridMultilevel"/>
    <w:tmpl w:val="5D285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1D52134B"/>
    <w:multiLevelType w:val="hybridMultilevel"/>
    <w:tmpl w:val="B90CA360"/>
    <w:lvl w:ilvl="0" w:tplc="440612EA">
      <w:start w:val="1"/>
      <w:numFmt w:val="bullet"/>
      <w:lvlText w:val="-"/>
      <w:lvlJc w:val="left"/>
      <w:pPr>
        <w:ind w:left="1080" w:hanging="360"/>
      </w:pPr>
      <w:rPr>
        <w:rFonts w:ascii="Times New Roman" w:hAnsi="Times New Roman" w:cs="Times New Roman" w:hint="default"/>
        <w:sz w:val="16"/>
        <w:szCs w:val="1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7">
    <w:nsid w:val="1D574472"/>
    <w:multiLevelType w:val="hybridMultilevel"/>
    <w:tmpl w:val="0D721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1D916E19"/>
    <w:multiLevelType w:val="hybridMultilevel"/>
    <w:tmpl w:val="03425EAC"/>
    <w:lvl w:ilvl="0" w:tplc="0409000F">
      <w:start w:val="1"/>
      <w:numFmt w:val="decimal"/>
      <w:lvlText w:val="%1."/>
      <w:lvlJc w:val="left"/>
      <w:pPr>
        <w:ind w:left="363" w:hanging="360"/>
      </w:pPr>
    </w:lvl>
    <w:lvl w:ilvl="1" w:tplc="040C0019" w:tentative="1">
      <w:start w:val="1"/>
      <w:numFmt w:val="lowerLetter"/>
      <w:lvlText w:val="%2."/>
      <w:lvlJc w:val="left"/>
      <w:pPr>
        <w:ind w:left="1083" w:hanging="360"/>
      </w:pPr>
    </w:lvl>
    <w:lvl w:ilvl="2" w:tplc="040C001B" w:tentative="1">
      <w:start w:val="1"/>
      <w:numFmt w:val="lowerRoman"/>
      <w:lvlText w:val="%3."/>
      <w:lvlJc w:val="right"/>
      <w:pPr>
        <w:ind w:left="1803" w:hanging="180"/>
      </w:pPr>
    </w:lvl>
    <w:lvl w:ilvl="3" w:tplc="040C000F" w:tentative="1">
      <w:start w:val="1"/>
      <w:numFmt w:val="decimal"/>
      <w:lvlText w:val="%4."/>
      <w:lvlJc w:val="left"/>
      <w:pPr>
        <w:ind w:left="2523" w:hanging="360"/>
      </w:pPr>
    </w:lvl>
    <w:lvl w:ilvl="4" w:tplc="040C0019" w:tentative="1">
      <w:start w:val="1"/>
      <w:numFmt w:val="lowerLetter"/>
      <w:lvlText w:val="%5."/>
      <w:lvlJc w:val="left"/>
      <w:pPr>
        <w:ind w:left="3243" w:hanging="360"/>
      </w:pPr>
    </w:lvl>
    <w:lvl w:ilvl="5" w:tplc="040C001B" w:tentative="1">
      <w:start w:val="1"/>
      <w:numFmt w:val="lowerRoman"/>
      <w:lvlText w:val="%6."/>
      <w:lvlJc w:val="right"/>
      <w:pPr>
        <w:ind w:left="3963" w:hanging="180"/>
      </w:pPr>
    </w:lvl>
    <w:lvl w:ilvl="6" w:tplc="040C000F" w:tentative="1">
      <w:start w:val="1"/>
      <w:numFmt w:val="decimal"/>
      <w:lvlText w:val="%7."/>
      <w:lvlJc w:val="left"/>
      <w:pPr>
        <w:ind w:left="4683" w:hanging="360"/>
      </w:pPr>
    </w:lvl>
    <w:lvl w:ilvl="7" w:tplc="040C0019" w:tentative="1">
      <w:start w:val="1"/>
      <w:numFmt w:val="lowerLetter"/>
      <w:lvlText w:val="%8."/>
      <w:lvlJc w:val="left"/>
      <w:pPr>
        <w:ind w:left="5403" w:hanging="360"/>
      </w:pPr>
    </w:lvl>
    <w:lvl w:ilvl="8" w:tplc="040C001B" w:tentative="1">
      <w:start w:val="1"/>
      <w:numFmt w:val="lowerRoman"/>
      <w:lvlText w:val="%9."/>
      <w:lvlJc w:val="right"/>
      <w:pPr>
        <w:ind w:left="6123" w:hanging="180"/>
      </w:pPr>
    </w:lvl>
  </w:abstractNum>
  <w:abstractNum w:abstractNumId="99">
    <w:nsid w:val="1E0C641E"/>
    <w:multiLevelType w:val="hybridMultilevel"/>
    <w:tmpl w:val="C55041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1E345A34"/>
    <w:multiLevelType w:val="hybridMultilevel"/>
    <w:tmpl w:val="4F18B81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1">
    <w:nsid w:val="1F832392"/>
    <w:multiLevelType w:val="hybridMultilevel"/>
    <w:tmpl w:val="C52EFA1E"/>
    <w:lvl w:ilvl="0" w:tplc="040C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1F9B38B9"/>
    <w:multiLevelType w:val="hybridMultilevel"/>
    <w:tmpl w:val="8850F4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nsid w:val="1FD72917"/>
    <w:multiLevelType w:val="hybridMultilevel"/>
    <w:tmpl w:val="3E4A2F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nsid w:val="1FFE012A"/>
    <w:multiLevelType w:val="singleLevel"/>
    <w:tmpl w:val="EEE2F216"/>
    <w:lvl w:ilvl="0">
      <w:start w:val="1"/>
      <w:numFmt w:val="decimal"/>
      <w:lvlText w:val="%1."/>
      <w:lvlJc w:val="left"/>
      <w:pPr>
        <w:tabs>
          <w:tab w:val="num" w:pos="375"/>
        </w:tabs>
        <w:ind w:left="375" w:hanging="375"/>
      </w:pPr>
      <w:rPr>
        <w:rFonts w:hint="default"/>
      </w:rPr>
    </w:lvl>
  </w:abstractNum>
  <w:abstractNum w:abstractNumId="105">
    <w:nsid w:val="203B2A87"/>
    <w:multiLevelType w:val="hybridMultilevel"/>
    <w:tmpl w:val="7408F3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nsid w:val="209074A0"/>
    <w:multiLevelType w:val="hybridMultilevel"/>
    <w:tmpl w:val="ED5A32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nsid w:val="20CF6B1C"/>
    <w:multiLevelType w:val="singleLevel"/>
    <w:tmpl w:val="B3E86F52"/>
    <w:lvl w:ilvl="0">
      <w:start w:val="1"/>
      <w:numFmt w:val="decimal"/>
      <w:lvlText w:val="%1."/>
      <w:lvlJc w:val="left"/>
      <w:pPr>
        <w:tabs>
          <w:tab w:val="num" w:pos="375"/>
        </w:tabs>
        <w:ind w:left="375" w:hanging="375"/>
      </w:pPr>
      <w:rPr>
        <w:rFonts w:hint="default"/>
      </w:rPr>
    </w:lvl>
  </w:abstractNum>
  <w:abstractNum w:abstractNumId="108">
    <w:nsid w:val="21085B35"/>
    <w:multiLevelType w:val="hybridMultilevel"/>
    <w:tmpl w:val="76A4F08C"/>
    <w:lvl w:ilvl="0" w:tplc="0409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9">
    <w:nsid w:val="21323138"/>
    <w:multiLevelType w:val="hybridMultilevel"/>
    <w:tmpl w:val="4BAA2B1E"/>
    <w:lvl w:ilvl="0" w:tplc="61903D90">
      <w:start w:val="1"/>
      <w:numFmt w:val="lowerLetter"/>
      <w:lvlText w:val="%1."/>
      <w:lvlJc w:val="left"/>
      <w:pPr>
        <w:ind w:left="1066" w:hanging="360"/>
      </w:pPr>
      <w:rPr>
        <w:rFonts w:hint="default"/>
        <w:b w:val="0"/>
      </w:rPr>
    </w:lvl>
    <w:lvl w:ilvl="1" w:tplc="040C0005">
      <w:start w:val="1"/>
      <w:numFmt w:val="bullet"/>
      <w:lvlText w:val=""/>
      <w:lvlJc w:val="left"/>
      <w:pPr>
        <w:ind w:left="1786" w:hanging="360"/>
      </w:pPr>
      <w:rPr>
        <w:rFonts w:ascii="Wingdings" w:hAnsi="Wingdings" w:hint="default"/>
      </w:rPr>
    </w:lvl>
    <w:lvl w:ilvl="2" w:tplc="040C0005" w:tentative="1">
      <w:start w:val="1"/>
      <w:numFmt w:val="bullet"/>
      <w:lvlText w:val=""/>
      <w:lvlJc w:val="left"/>
      <w:pPr>
        <w:ind w:left="2506" w:hanging="360"/>
      </w:pPr>
      <w:rPr>
        <w:rFonts w:ascii="Wingdings" w:hAnsi="Wingdings" w:hint="default"/>
      </w:rPr>
    </w:lvl>
    <w:lvl w:ilvl="3" w:tplc="040C0001" w:tentative="1">
      <w:start w:val="1"/>
      <w:numFmt w:val="bullet"/>
      <w:lvlText w:val=""/>
      <w:lvlJc w:val="left"/>
      <w:pPr>
        <w:ind w:left="3226" w:hanging="360"/>
      </w:pPr>
      <w:rPr>
        <w:rFonts w:ascii="Symbol" w:hAnsi="Symbol" w:hint="default"/>
      </w:rPr>
    </w:lvl>
    <w:lvl w:ilvl="4" w:tplc="040C0003" w:tentative="1">
      <w:start w:val="1"/>
      <w:numFmt w:val="bullet"/>
      <w:lvlText w:val="o"/>
      <w:lvlJc w:val="left"/>
      <w:pPr>
        <w:ind w:left="3946" w:hanging="360"/>
      </w:pPr>
      <w:rPr>
        <w:rFonts w:ascii="Courier New" w:hAnsi="Courier New" w:cs="Courier New" w:hint="default"/>
      </w:rPr>
    </w:lvl>
    <w:lvl w:ilvl="5" w:tplc="040C0005" w:tentative="1">
      <w:start w:val="1"/>
      <w:numFmt w:val="bullet"/>
      <w:lvlText w:val=""/>
      <w:lvlJc w:val="left"/>
      <w:pPr>
        <w:ind w:left="4666" w:hanging="360"/>
      </w:pPr>
      <w:rPr>
        <w:rFonts w:ascii="Wingdings" w:hAnsi="Wingdings" w:hint="default"/>
      </w:rPr>
    </w:lvl>
    <w:lvl w:ilvl="6" w:tplc="040C0001" w:tentative="1">
      <w:start w:val="1"/>
      <w:numFmt w:val="bullet"/>
      <w:lvlText w:val=""/>
      <w:lvlJc w:val="left"/>
      <w:pPr>
        <w:ind w:left="5386" w:hanging="360"/>
      </w:pPr>
      <w:rPr>
        <w:rFonts w:ascii="Symbol" w:hAnsi="Symbol" w:hint="default"/>
      </w:rPr>
    </w:lvl>
    <w:lvl w:ilvl="7" w:tplc="040C0003" w:tentative="1">
      <w:start w:val="1"/>
      <w:numFmt w:val="bullet"/>
      <w:lvlText w:val="o"/>
      <w:lvlJc w:val="left"/>
      <w:pPr>
        <w:ind w:left="6106" w:hanging="360"/>
      </w:pPr>
      <w:rPr>
        <w:rFonts w:ascii="Courier New" w:hAnsi="Courier New" w:cs="Courier New" w:hint="default"/>
      </w:rPr>
    </w:lvl>
    <w:lvl w:ilvl="8" w:tplc="040C0005" w:tentative="1">
      <w:start w:val="1"/>
      <w:numFmt w:val="bullet"/>
      <w:lvlText w:val=""/>
      <w:lvlJc w:val="left"/>
      <w:pPr>
        <w:ind w:left="6826" w:hanging="360"/>
      </w:pPr>
      <w:rPr>
        <w:rFonts w:ascii="Wingdings" w:hAnsi="Wingdings" w:hint="default"/>
      </w:rPr>
    </w:lvl>
  </w:abstractNum>
  <w:abstractNum w:abstractNumId="110">
    <w:nsid w:val="213E0A3A"/>
    <w:multiLevelType w:val="hybridMultilevel"/>
    <w:tmpl w:val="2250DC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215745F9"/>
    <w:multiLevelType w:val="multilevel"/>
    <w:tmpl w:val="47B43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21586A5F"/>
    <w:multiLevelType w:val="multilevel"/>
    <w:tmpl w:val="009A4DA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3">
    <w:nsid w:val="215D2570"/>
    <w:multiLevelType w:val="hybridMultilevel"/>
    <w:tmpl w:val="803868E6"/>
    <w:lvl w:ilvl="0" w:tplc="040C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2197651D"/>
    <w:multiLevelType w:val="hybridMultilevel"/>
    <w:tmpl w:val="71506CBA"/>
    <w:lvl w:ilvl="0" w:tplc="9D568944">
      <w:start w:val="1"/>
      <w:numFmt w:val="bullet"/>
      <w:lvlText w:val="-"/>
      <w:lvlJc w:val="left"/>
      <w:pPr>
        <w:ind w:left="720" w:hanging="360"/>
      </w:pPr>
      <w:rPr>
        <w:rFonts w:ascii="Arial" w:eastAsia="Arial" w:hAnsi="Aria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nsid w:val="21CB3025"/>
    <w:multiLevelType w:val="hybridMultilevel"/>
    <w:tmpl w:val="2D6E59AE"/>
    <w:lvl w:ilvl="0" w:tplc="0409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6">
    <w:nsid w:val="21F1498C"/>
    <w:multiLevelType w:val="hybridMultilevel"/>
    <w:tmpl w:val="6BE6B9DA"/>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7">
    <w:nsid w:val="221D5A93"/>
    <w:multiLevelType w:val="singleLevel"/>
    <w:tmpl w:val="EEE2F216"/>
    <w:lvl w:ilvl="0">
      <w:start w:val="1"/>
      <w:numFmt w:val="decimal"/>
      <w:lvlText w:val="%1."/>
      <w:lvlJc w:val="left"/>
      <w:pPr>
        <w:tabs>
          <w:tab w:val="num" w:pos="375"/>
        </w:tabs>
        <w:ind w:left="375" w:hanging="375"/>
      </w:pPr>
      <w:rPr>
        <w:rFonts w:hint="default"/>
      </w:rPr>
    </w:lvl>
  </w:abstractNum>
  <w:abstractNum w:abstractNumId="118">
    <w:nsid w:val="22BE0376"/>
    <w:multiLevelType w:val="hybridMultilevel"/>
    <w:tmpl w:val="FBF6AA7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9">
    <w:nsid w:val="238310CA"/>
    <w:multiLevelType w:val="hybridMultilevel"/>
    <w:tmpl w:val="8474C0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0">
    <w:nsid w:val="23D965BA"/>
    <w:multiLevelType w:val="hybridMultilevel"/>
    <w:tmpl w:val="B6E87C62"/>
    <w:lvl w:ilvl="0" w:tplc="0409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1">
    <w:nsid w:val="24021B84"/>
    <w:multiLevelType w:val="hybridMultilevel"/>
    <w:tmpl w:val="9E34C454"/>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2">
    <w:nsid w:val="2412775A"/>
    <w:multiLevelType w:val="hybridMultilevel"/>
    <w:tmpl w:val="C750BD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nsid w:val="242E2BC2"/>
    <w:multiLevelType w:val="singleLevel"/>
    <w:tmpl w:val="B3E86F52"/>
    <w:lvl w:ilvl="0">
      <w:start w:val="1"/>
      <w:numFmt w:val="decimal"/>
      <w:lvlText w:val="%1."/>
      <w:lvlJc w:val="left"/>
      <w:pPr>
        <w:tabs>
          <w:tab w:val="num" w:pos="375"/>
        </w:tabs>
        <w:ind w:left="375" w:hanging="375"/>
      </w:pPr>
      <w:rPr>
        <w:rFonts w:hint="default"/>
      </w:rPr>
    </w:lvl>
  </w:abstractNum>
  <w:abstractNum w:abstractNumId="124">
    <w:nsid w:val="243C55FA"/>
    <w:multiLevelType w:val="hybridMultilevel"/>
    <w:tmpl w:val="240089F8"/>
    <w:lvl w:ilvl="0" w:tplc="0409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5">
    <w:nsid w:val="24BB578C"/>
    <w:multiLevelType w:val="hybridMultilevel"/>
    <w:tmpl w:val="B5422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24EE6F5F"/>
    <w:multiLevelType w:val="hybridMultilevel"/>
    <w:tmpl w:val="9CDC2C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7">
    <w:nsid w:val="257F36F2"/>
    <w:multiLevelType w:val="hybridMultilevel"/>
    <w:tmpl w:val="C750BD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nsid w:val="259468FB"/>
    <w:multiLevelType w:val="hybridMultilevel"/>
    <w:tmpl w:val="E998EFD0"/>
    <w:lvl w:ilvl="0" w:tplc="1E3098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25A033BE"/>
    <w:multiLevelType w:val="hybridMultilevel"/>
    <w:tmpl w:val="2C5070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25A20257"/>
    <w:multiLevelType w:val="hybridMultilevel"/>
    <w:tmpl w:val="DA9C2F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nsid w:val="2634580A"/>
    <w:multiLevelType w:val="hybridMultilevel"/>
    <w:tmpl w:val="0A44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26606DCE"/>
    <w:multiLevelType w:val="singleLevel"/>
    <w:tmpl w:val="040C000F"/>
    <w:lvl w:ilvl="0">
      <w:start w:val="1"/>
      <w:numFmt w:val="decimal"/>
      <w:lvlText w:val="%1."/>
      <w:lvlJc w:val="left"/>
      <w:pPr>
        <w:tabs>
          <w:tab w:val="num" w:pos="360"/>
        </w:tabs>
        <w:ind w:left="360" w:hanging="360"/>
      </w:pPr>
      <w:rPr>
        <w:rFonts w:hint="default"/>
      </w:rPr>
    </w:lvl>
  </w:abstractNum>
  <w:abstractNum w:abstractNumId="133">
    <w:nsid w:val="26942DC7"/>
    <w:multiLevelType w:val="multilevel"/>
    <w:tmpl w:val="BE10039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4">
    <w:nsid w:val="26943C19"/>
    <w:multiLevelType w:val="hybridMultilevel"/>
    <w:tmpl w:val="775216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nsid w:val="2727475A"/>
    <w:multiLevelType w:val="multilevel"/>
    <w:tmpl w:val="4AB21438"/>
    <w:lvl w:ilvl="0">
      <w:start w:val="1"/>
      <w:numFmt w:val="decimal"/>
      <w:lvlText w:val="%1."/>
      <w:lvlJc w:val="left"/>
      <w:pPr>
        <w:tabs>
          <w:tab w:val="num" w:pos="465"/>
        </w:tabs>
        <w:ind w:left="465" w:hanging="465"/>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6">
    <w:nsid w:val="273307AC"/>
    <w:multiLevelType w:val="hybridMultilevel"/>
    <w:tmpl w:val="238AC938"/>
    <w:lvl w:ilvl="0" w:tplc="04090019">
      <w:start w:val="1"/>
      <w:numFmt w:val="lowerLetter"/>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7">
    <w:nsid w:val="2784220E"/>
    <w:multiLevelType w:val="hybridMultilevel"/>
    <w:tmpl w:val="325EAC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nsid w:val="281A1D2A"/>
    <w:multiLevelType w:val="singleLevel"/>
    <w:tmpl w:val="EEE2F216"/>
    <w:lvl w:ilvl="0">
      <w:start w:val="1"/>
      <w:numFmt w:val="decimal"/>
      <w:lvlText w:val="%1."/>
      <w:lvlJc w:val="left"/>
      <w:pPr>
        <w:tabs>
          <w:tab w:val="num" w:pos="375"/>
        </w:tabs>
        <w:ind w:left="375" w:hanging="375"/>
      </w:pPr>
      <w:rPr>
        <w:rFonts w:hint="default"/>
      </w:rPr>
    </w:lvl>
  </w:abstractNum>
  <w:abstractNum w:abstractNumId="139">
    <w:nsid w:val="281A26B1"/>
    <w:multiLevelType w:val="hybridMultilevel"/>
    <w:tmpl w:val="FB8025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282F5B31"/>
    <w:multiLevelType w:val="hybridMultilevel"/>
    <w:tmpl w:val="7F44C5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1">
    <w:nsid w:val="283669B7"/>
    <w:multiLevelType w:val="hybridMultilevel"/>
    <w:tmpl w:val="FE98917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2">
    <w:nsid w:val="28602851"/>
    <w:multiLevelType w:val="multilevel"/>
    <w:tmpl w:val="009A4DA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3">
    <w:nsid w:val="28630D8B"/>
    <w:multiLevelType w:val="hybridMultilevel"/>
    <w:tmpl w:val="66CE8B10"/>
    <w:lvl w:ilvl="0" w:tplc="E2322ED0">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44">
    <w:nsid w:val="29C221F9"/>
    <w:multiLevelType w:val="hybridMultilevel"/>
    <w:tmpl w:val="F4368074"/>
    <w:lvl w:ilvl="0" w:tplc="9D568944">
      <w:start w:val="1"/>
      <w:numFmt w:val="bullet"/>
      <w:lvlText w:val="-"/>
      <w:lvlJc w:val="left"/>
      <w:pPr>
        <w:ind w:left="1068" w:hanging="360"/>
      </w:pPr>
      <w:rPr>
        <w:rFonts w:ascii="Arial" w:eastAsia="Arial" w:hAnsi="Arial" w:hint="default"/>
        <w:sz w:val="24"/>
        <w:szCs w:val="24"/>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5">
    <w:nsid w:val="2A3745A2"/>
    <w:multiLevelType w:val="hybridMultilevel"/>
    <w:tmpl w:val="DFA8F086"/>
    <w:lvl w:ilvl="0" w:tplc="76644692">
      <w:start w:val="1"/>
      <w:numFmt w:val="lowerLetter"/>
      <w:lvlText w:val="%1)"/>
      <w:lvlJc w:val="left"/>
      <w:pPr>
        <w:ind w:left="1668" w:hanging="9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46">
    <w:nsid w:val="2AEC48E2"/>
    <w:multiLevelType w:val="hybridMultilevel"/>
    <w:tmpl w:val="8794AD30"/>
    <w:lvl w:ilvl="0" w:tplc="04090019">
      <w:start w:val="1"/>
      <w:numFmt w:val="lowerLetter"/>
      <w:lvlText w:val="%1."/>
      <w:lvlJc w:val="left"/>
      <w:pPr>
        <w:ind w:left="1392" w:hanging="360"/>
      </w:pPr>
    </w:lvl>
    <w:lvl w:ilvl="1" w:tplc="04090019" w:tentative="1">
      <w:start w:val="1"/>
      <w:numFmt w:val="lowerLetter"/>
      <w:lvlText w:val="%2."/>
      <w:lvlJc w:val="left"/>
      <w:pPr>
        <w:ind w:left="2112" w:hanging="360"/>
      </w:pPr>
    </w:lvl>
    <w:lvl w:ilvl="2" w:tplc="0409001B" w:tentative="1">
      <w:start w:val="1"/>
      <w:numFmt w:val="lowerRoman"/>
      <w:lvlText w:val="%3."/>
      <w:lvlJc w:val="right"/>
      <w:pPr>
        <w:ind w:left="2832" w:hanging="180"/>
      </w:pPr>
    </w:lvl>
    <w:lvl w:ilvl="3" w:tplc="0409000F" w:tentative="1">
      <w:start w:val="1"/>
      <w:numFmt w:val="decimal"/>
      <w:lvlText w:val="%4."/>
      <w:lvlJc w:val="left"/>
      <w:pPr>
        <w:ind w:left="3552" w:hanging="360"/>
      </w:pPr>
    </w:lvl>
    <w:lvl w:ilvl="4" w:tplc="04090019" w:tentative="1">
      <w:start w:val="1"/>
      <w:numFmt w:val="lowerLetter"/>
      <w:lvlText w:val="%5."/>
      <w:lvlJc w:val="left"/>
      <w:pPr>
        <w:ind w:left="4272" w:hanging="360"/>
      </w:pPr>
    </w:lvl>
    <w:lvl w:ilvl="5" w:tplc="0409001B" w:tentative="1">
      <w:start w:val="1"/>
      <w:numFmt w:val="lowerRoman"/>
      <w:lvlText w:val="%6."/>
      <w:lvlJc w:val="right"/>
      <w:pPr>
        <w:ind w:left="4992" w:hanging="180"/>
      </w:pPr>
    </w:lvl>
    <w:lvl w:ilvl="6" w:tplc="0409000F" w:tentative="1">
      <w:start w:val="1"/>
      <w:numFmt w:val="decimal"/>
      <w:lvlText w:val="%7."/>
      <w:lvlJc w:val="left"/>
      <w:pPr>
        <w:ind w:left="5712" w:hanging="360"/>
      </w:pPr>
    </w:lvl>
    <w:lvl w:ilvl="7" w:tplc="04090019" w:tentative="1">
      <w:start w:val="1"/>
      <w:numFmt w:val="lowerLetter"/>
      <w:lvlText w:val="%8."/>
      <w:lvlJc w:val="left"/>
      <w:pPr>
        <w:ind w:left="6432" w:hanging="360"/>
      </w:pPr>
    </w:lvl>
    <w:lvl w:ilvl="8" w:tplc="0409001B" w:tentative="1">
      <w:start w:val="1"/>
      <w:numFmt w:val="lowerRoman"/>
      <w:lvlText w:val="%9."/>
      <w:lvlJc w:val="right"/>
      <w:pPr>
        <w:ind w:left="7152" w:hanging="180"/>
      </w:pPr>
    </w:lvl>
  </w:abstractNum>
  <w:abstractNum w:abstractNumId="147">
    <w:nsid w:val="2B4E1196"/>
    <w:multiLevelType w:val="hybridMultilevel"/>
    <w:tmpl w:val="405EB8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nsid w:val="2B646198"/>
    <w:multiLevelType w:val="hybridMultilevel"/>
    <w:tmpl w:val="A35CAC2C"/>
    <w:lvl w:ilvl="0" w:tplc="040C000F">
      <w:start w:val="1"/>
      <w:numFmt w:val="decimal"/>
      <w:lvlText w:val="%1."/>
      <w:lvlJc w:val="left"/>
      <w:pPr>
        <w:ind w:left="360" w:hanging="360"/>
      </w:pPr>
    </w:lvl>
    <w:lvl w:ilvl="1" w:tplc="045A5C2C">
      <w:start w:val="1"/>
      <w:numFmt w:val="decimal"/>
      <w:lvlText w:val="%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9">
    <w:nsid w:val="2B6B6712"/>
    <w:multiLevelType w:val="hybridMultilevel"/>
    <w:tmpl w:val="D6B22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2C7A0B6C"/>
    <w:multiLevelType w:val="hybridMultilevel"/>
    <w:tmpl w:val="B56EAEDA"/>
    <w:lvl w:ilvl="0" w:tplc="040C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2C7D74B7"/>
    <w:multiLevelType w:val="hybridMultilevel"/>
    <w:tmpl w:val="D00E49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2">
    <w:nsid w:val="2C8B0997"/>
    <w:multiLevelType w:val="hybridMultilevel"/>
    <w:tmpl w:val="45403B9E"/>
    <w:lvl w:ilvl="0" w:tplc="040C0019">
      <w:start w:val="1"/>
      <w:numFmt w:val="lowerLetter"/>
      <w:lvlText w:val="%1."/>
      <w:lvlJc w:val="left"/>
      <w:pPr>
        <w:ind w:left="1919" w:hanging="360"/>
      </w:pPr>
    </w:lvl>
    <w:lvl w:ilvl="1" w:tplc="040C0019">
      <w:start w:val="1"/>
      <w:numFmt w:val="lowerLetter"/>
      <w:lvlText w:val="%2."/>
      <w:lvlJc w:val="left"/>
      <w:pPr>
        <w:ind w:left="2639" w:hanging="360"/>
      </w:pPr>
    </w:lvl>
    <w:lvl w:ilvl="2" w:tplc="040C001B" w:tentative="1">
      <w:start w:val="1"/>
      <w:numFmt w:val="lowerRoman"/>
      <w:lvlText w:val="%3."/>
      <w:lvlJc w:val="right"/>
      <w:pPr>
        <w:ind w:left="3359" w:hanging="180"/>
      </w:pPr>
    </w:lvl>
    <w:lvl w:ilvl="3" w:tplc="040C000F" w:tentative="1">
      <w:start w:val="1"/>
      <w:numFmt w:val="decimal"/>
      <w:lvlText w:val="%4."/>
      <w:lvlJc w:val="left"/>
      <w:pPr>
        <w:ind w:left="4079" w:hanging="360"/>
      </w:pPr>
    </w:lvl>
    <w:lvl w:ilvl="4" w:tplc="040C0019" w:tentative="1">
      <w:start w:val="1"/>
      <w:numFmt w:val="lowerLetter"/>
      <w:lvlText w:val="%5."/>
      <w:lvlJc w:val="left"/>
      <w:pPr>
        <w:ind w:left="4799" w:hanging="360"/>
      </w:pPr>
    </w:lvl>
    <w:lvl w:ilvl="5" w:tplc="040C001B" w:tentative="1">
      <w:start w:val="1"/>
      <w:numFmt w:val="lowerRoman"/>
      <w:lvlText w:val="%6."/>
      <w:lvlJc w:val="right"/>
      <w:pPr>
        <w:ind w:left="5519" w:hanging="180"/>
      </w:pPr>
    </w:lvl>
    <w:lvl w:ilvl="6" w:tplc="040C000F" w:tentative="1">
      <w:start w:val="1"/>
      <w:numFmt w:val="decimal"/>
      <w:lvlText w:val="%7."/>
      <w:lvlJc w:val="left"/>
      <w:pPr>
        <w:ind w:left="6239" w:hanging="360"/>
      </w:pPr>
    </w:lvl>
    <w:lvl w:ilvl="7" w:tplc="040C0019" w:tentative="1">
      <w:start w:val="1"/>
      <w:numFmt w:val="lowerLetter"/>
      <w:lvlText w:val="%8."/>
      <w:lvlJc w:val="left"/>
      <w:pPr>
        <w:ind w:left="6959" w:hanging="360"/>
      </w:pPr>
    </w:lvl>
    <w:lvl w:ilvl="8" w:tplc="040C001B" w:tentative="1">
      <w:start w:val="1"/>
      <w:numFmt w:val="lowerRoman"/>
      <w:lvlText w:val="%9."/>
      <w:lvlJc w:val="right"/>
      <w:pPr>
        <w:ind w:left="7679" w:hanging="180"/>
      </w:pPr>
    </w:lvl>
  </w:abstractNum>
  <w:abstractNum w:abstractNumId="153">
    <w:nsid w:val="2CEE5827"/>
    <w:multiLevelType w:val="hybridMultilevel"/>
    <w:tmpl w:val="2250DC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2D153993"/>
    <w:multiLevelType w:val="hybridMultilevel"/>
    <w:tmpl w:val="104C76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5">
    <w:nsid w:val="2DC755E2"/>
    <w:multiLevelType w:val="hybridMultilevel"/>
    <w:tmpl w:val="485A307C"/>
    <w:lvl w:ilvl="0" w:tplc="0409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6">
    <w:nsid w:val="2E203221"/>
    <w:multiLevelType w:val="hybridMultilevel"/>
    <w:tmpl w:val="F0B261F0"/>
    <w:lvl w:ilvl="0" w:tplc="972868F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7">
    <w:nsid w:val="2E29270D"/>
    <w:multiLevelType w:val="singleLevel"/>
    <w:tmpl w:val="040C000F"/>
    <w:lvl w:ilvl="0">
      <w:start w:val="1"/>
      <w:numFmt w:val="decimal"/>
      <w:lvlText w:val="%1."/>
      <w:lvlJc w:val="left"/>
      <w:pPr>
        <w:tabs>
          <w:tab w:val="num" w:pos="360"/>
        </w:tabs>
        <w:ind w:left="360" w:hanging="360"/>
      </w:pPr>
      <w:rPr>
        <w:rFonts w:hint="default"/>
      </w:rPr>
    </w:lvl>
  </w:abstractNum>
  <w:abstractNum w:abstractNumId="158">
    <w:nsid w:val="2E2E6168"/>
    <w:multiLevelType w:val="hybridMultilevel"/>
    <w:tmpl w:val="2DFC9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2E301D19"/>
    <w:multiLevelType w:val="hybridMultilevel"/>
    <w:tmpl w:val="C750BD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0">
    <w:nsid w:val="2E6177F1"/>
    <w:multiLevelType w:val="hybridMultilevel"/>
    <w:tmpl w:val="4638641C"/>
    <w:lvl w:ilvl="0" w:tplc="9FE22260">
      <w:start w:val="12"/>
      <w:numFmt w:val="bullet"/>
      <w:lvlText w:val="-"/>
      <w:lvlJc w:val="left"/>
      <w:pPr>
        <w:ind w:left="1578" w:hanging="360"/>
      </w:pPr>
      <w:rPr>
        <w:rFonts w:hint="default"/>
      </w:rPr>
    </w:lvl>
    <w:lvl w:ilvl="1" w:tplc="040C0003" w:tentative="1">
      <w:start w:val="1"/>
      <w:numFmt w:val="bullet"/>
      <w:lvlText w:val="o"/>
      <w:lvlJc w:val="left"/>
      <w:pPr>
        <w:ind w:left="2298" w:hanging="360"/>
      </w:pPr>
      <w:rPr>
        <w:rFonts w:ascii="Courier New" w:hAnsi="Courier New" w:cs="Courier New" w:hint="default"/>
      </w:rPr>
    </w:lvl>
    <w:lvl w:ilvl="2" w:tplc="040C0005" w:tentative="1">
      <w:start w:val="1"/>
      <w:numFmt w:val="bullet"/>
      <w:lvlText w:val=""/>
      <w:lvlJc w:val="left"/>
      <w:pPr>
        <w:ind w:left="3018" w:hanging="360"/>
      </w:pPr>
      <w:rPr>
        <w:rFonts w:ascii="Wingdings" w:hAnsi="Wingdings" w:hint="default"/>
      </w:rPr>
    </w:lvl>
    <w:lvl w:ilvl="3" w:tplc="040C0001" w:tentative="1">
      <w:start w:val="1"/>
      <w:numFmt w:val="bullet"/>
      <w:lvlText w:val=""/>
      <w:lvlJc w:val="left"/>
      <w:pPr>
        <w:ind w:left="3738" w:hanging="360"/>
      </w:pPr>
      <w:rPr>
        <w:rFonts w:ascii="Symbol" w:hAnsi="Symbol" w:hint="default"/>
      </w:rPr>
    </w:lvl>
    <w:lvl w:ilvl="4" w:tplc="040C0003" w:tentative="1">
      <w:start w:val="1"/>
      <w:numFmt w:val="bullet"/>
      <w:lvlText w:val="o"/>
      <w:lvlJc w:val="left"/>
      <w:pPr>
        <w:ind w:left="4458" w:hanging="360"/>
      </w:pPr>
      <w:rPr>
        <w:rFonts w:ascii="Courier New" w:hAnsi="Courier New" w:cs="Courier New" w:hint="default"/>
      </w:rPr>
    </w:lvl>
    <w:lvl w:ilvl="5" w:tplc="040C0005" w:tentative="1">
      <w:start w:val="1"/>
      <w:numFmt w:val="bullet"/>
      <w:lvlText w:val=""/>
      <w:lvlJc w:val="left"/>
      <w:pPr>
        <w:ind w:left="5178" w:hanging="360"/>
      </w:pPr>
      <w:rPr>
        <w:rFonts w:ascii="Wingdings" w:hAnsi="Wingdings" w:hint="default"/>
      </w:rPr>
    </w:lvl>
    <w:lvl w:ilvl="6" w:tplc="040C0001" w:tentative="1">
      <w:start w:val="1"/>
      <w:numFmt w:val="bullet"/>
      <w:lvlText w:val=""/>
      <w:lvlJc w:val="left"/>
      <w:pPr>
        <w:ind w:left="5898" w:hanging="360"/>
      </w:pPr>
      <w:rPr>
        <w:rFonts w:ascii="Symbol" w:hAnsi="Symbol" w:hint="default"/>
      </w:rPr>
    </w:lvl>
    <w:lvl w:ilvl="7" w:tplc="040C0003" w:tentative="1">
      <w:start w:val="1"/>
      <w:numFmt w:val="bullet"/>
      <w:lvlText w:val="o"/>
      <w:lvlJc w:val="left"/>
      <w:pPr>
        <w:ind w:left="6618" w:hanging="360"/>
      </w:pPr>
      <w:rPr>
        <w:rFonts w:ascii="Courier New" w:hAnsi="Courier New" w:cs="Courier New" w:hint="default"/>
      </w:rPr>
    </w:lvl>
    <w:lvl w:ilvl="8" w:tplc="040C0005" w:tentative="1">
      <w:start w:val="1"/>
      <w:numFmt w:val="bullet"/>
      <w:lvlText w:val=""/>
      <w:lvlJc w:val="left"/>
      <w:pPr>
        <w:ind w:left="7338" w:hanging="360"/>
      </w:pPr>
      <w:rPr>
        <w:rFonts w:ascii="Wingdings" w:hAnsi="Wingdings" w:hint="default"/>
      </w:rPr>
    </w:lvl>
  </w:abstractNum>
  <w:abstractNum w:abstractNumId="161">
    <w:nsid w:val="2E7E5C6C"/>
    <w:multiLevelType w:val="singleLevel"/>
    <w:tmpl w:val="A9523AF8"/>
    <w:lvl w:ilvl="0">
      <w:start w:val="1"/>
      <w:numFmt w:val="decimal"/>
      <w:lvlText w:val="%1."/>
      <w:lvlJc w:val="left"/>
      <w:pPr>
        <w:tabs>
          <w:tab w:val="num" w:pos="360"/>
        </w:tabs>
        <w:ind w:left="360" w:hanging="360"/>
      </w:pPr>
      <w:rPr>
        <w:rFonts w:hint="default"/>
      </w:rPr>
    </w:lvl>
  </w:abstractNum>
  <w:abstractNum w:abstractNumId="162">
    <w:nsid w:val="2E827804"/>
    <w:multiLevelType w:val="hybridMultilevel"/>
    <w:tmpl w:val="6F823860"/>
    <w:lvl w:ilvl="0" w:tplc="040C000F">
      <w:start w:val="1"/>
      <w:numFmt w:val="decimal"/>
      <w:lvlText w:val="%1."/>
      <w:lvlJc w:val="left"/>
      <w:pPr>
        <w:ind w:left="-780" w:hanging="360"/>
      </w:pPr>
    </w:lvl>
    <w:lvl w:ilvl="1" w:tplc="040C0019" w:tentative="1">
      <w:start w:val="1"/>
      <w:numFmt w:val="lowerLetter"/>
      <w:lvlText w:val="%2."/>
      <w:lvlJc w:val="left"/>
      <w:pPr>
        <w:ind w:left="-60" w:hanging="360"/>
      </w:pPr>
    </w:lvl>
    <w:lvl w:ilvl="2" w:tplc="040C001B" w:tentative="1">
      <w:start w:val="1"/>
      <w:numFmt w:val="lowerRoman"/>
      <w:lvlText w:val="%3."/>
      <w:lvlJc w:val="right"/>
      <w:pPr>
        <w:ind w:left="660" w:hanging="180"/>
      </w:pPr>
    </w:lvl>
    <w:lvl w:ilvl="3" w:tplc="040C000F" w:tentative="1">
      <w:start w:val="1"/>
      <w:numFmt w:val="decimal"/>
      <w:lvlText w:val="%4."/>
      <w:lvlJc w:val="left"/>
      <w:pPr>
        <w:ind w:left="1380" w:hanging="360"/>
      </w:pPr>
    </w:lvl>
    <w:lvl w:ilvl="4" w:tplc="040C0019" w:tentative="1">
      <w:start w:val="1"/>
      <w:numFmt w:val="lowerLetter"/>
      <w:lvlText w:val="%5."/>
      <w:lvlJc w:val="left"/>
      <w:pPr>
        <w:ind w:left="2100" w:hanging="360"/>
      </w:pPr>
    </w:lvl>
    <w:lvl w:ilvl="5" w:tplc="040C001B" w:tentative="1">
      <w:start w:val="1"/>
      <w:numFmt w:val="lowerRoman"/>
      <w:lvlText w:val="%6."/>
      <w:lvlJc w:val="right"/>
      <w:pPr>
        <w:ind w:left="2820" w:hanging="180"/>
      </w:pPr>
    </w:lvl>
    <w:lvl w:ilvl="6" w:tplc="040C000F" w:tentative="1">
      <w:start w:val="1"/>
      <w:numFmt w:val="decimal"/>
      <w:lvlText w:val="%7."/>
      <w:lvlJc w:val="left"/>
      <w:pPr>
        <w:ind w:left="3540" w:hanging="360"/>
      </w:pPr>
    </w:lvl>
    <w:lvl w:ilvl="7" w:tplc="040C0019" w:tentative="1">
      <w:start w:val="1"/>
      <w:numFmt w:val="lowerLetter"/>
      <w:lvlText w:val="%8."/>
      <w:lvlJc w:val="left"/>
      <w:pPr>
        <w:ind w:left="4260" w:hanging="360"/>
      </w:pPr>
    </w:lvl>
    <w:lvl w:ilvl="8" w:tplc="040C001B" w:tentative="1">
      <w:start w:val="1"/>
      <w:numFmt w:val="lowerRoman"/>
      <w:lvlText w:val="%9."/>
      <w:lvlJc w:val="right"/>
      <w:pPr>
        <w:ind w:left="4980" w:hanging="180"/>
      </w:pPr>
    </w:lvl>
  </w:abstractNum>
  <w:abstractNum w:abstractNumId="163">
    <w:nsid w:val="2EF70634"/>
    <w:multiLevelType w:val="hybridMultilevel"/>
    <w:tmpl w:val="51E63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2F0D35D1"/>
    <w:multiLevelType w:val="hybridMultilevel"/>
    <w:tmpl w:val="6E8EB2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5">
    <w:nsid w:val="2F7F4890"/>
    <w:multiLevelType w:val="hybridMultilevel"/>
    <w:tmpl w:val="D5A83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2FAF1A34"/>
    <w:multiLevelType w:val="multilevel"/>
    <w:tmpl w:val="009A4DA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7">
    <w:nsid w:val="301D797E"/>
    <w:multiLevelType w:val="hybridMultilevel"/>
    <w:tmpl w:val="09207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30266191"/>
    <w:multiLevelType w:val="hybridMultilevel"/>
    <w:tmpl w:val="75744BD0"/>
    <w:lvl w:ilvl="0" w:tplc="04090019">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69">
    <w:nsid w:val="31054649"/>
    <w:multiLevelType w:val="hybridMultilevel"/>
    <w:tmpl w:val="41E8E546"/>
    <w:lvl w:ilvl="0" w:tplc="040C0001">
      <w:start w:val="1"/>
      <w:numFmt w:val="bullet"/>
      <w:lvlText w:val=""/>
      <w:lvlJc w:val="left"/>
      <w:pPr>
        <w:ind w:left="1185" w:hanging="360"/>
      </w:pPr>
      <w:rPr>
        <w:rFonts w:ascii="Symbol" w:hAnsi="Symbol" w:hint="default"/>
      </w:rPr>
    </w:lvl>
    <w:lvl w:ilvl="1" w:tplc="040C0003" w:tentative="1">
      <w:start w:val="1"/>
      <w:numFmt w:val="bullet"/>
      <w:lvlText w:val="o"/>
      <w:lvlJc w:val="left"/>
      <w:pPr>
        <w:ind w:left="1905" w:hanging="360"/>
      </w:pPr>
      <w:rPr>
        <w:rFonts w:ascii="Courier New" w:hAnsi="Courier New" w:cs="Courier New" w:hint="default"/>
      </w:rPr>
    </w:lvl>
    <w:lvl w:ilvl="2" w:tplc="040C0005" w:tentative="1">
      <w:start w:val="1"/>
      <w:numFmt w:val="bullet"/>
      <w:lvlText w:val=""/>
      <w:lvlJc w:val="left"/>
      <w:pPr>
        <w:ind w:left="2625" w:hanging="360"/>
      </w:pPr>
      <w:rPr>
        <w:rFonts w:ascii="Wingdings" w:hAnsi="Wingdings" w:hint="default"/>
      </w:rPr>
    </w:lvl>
    <w:lvl w:ilvl="3" w:tplc="040C0001" w:tentative="1">
      <w:start w:val="1"/>
      <w:numFmt w:val="bullet"/>
      <w:lvlText w:val=""/>
      <w:lvlJc w:val="left"/>
      <w:pPr>
        <w:ind w:left="3345" w:hanging="360"/>
      </w:pPr>
      <w:rPr>
        <w:rFonts w:ascii="Symbol" w:hAnsi="Symbol" w:hint="default"/>
      </w:rPr>
    </w:lvl>
    <w:lvl w:ilvl="4" w:tplc="040C0003" w:tentative="1">
      <w:start w:val="1"/>
      <w:numFmt w:val="bullet"/>
      <w:lvlText w:val="o"/>
      <w:lvlJc w:val="left"/>
      <w:pPr>
        <w:ind w:left="4065" w:hanging="360"/>
      </w:pPr>
      <w:rPr>
        <w:rFonts w:ascii="Courier New" w:hAnsi="Courier New" w:cs="Courier New" w:hint="default"/>
      </w:rPr>
    </w:lvl>
    <w:lvl w:ilvl="5" w:tplc="040C0005" w:tentative="1">
      <w:start w:val="1"/>
      <w:numFmt w:val="bullet"/>
      <w:lvlText w:val=""/>
      <w:lvlJc w:val="left"/>
      <w:pPr>
        <w:ind w:left="4785" w:hanging="360"/>
      </w:pPr>
      <w:rPr>
        <w:rFonts w:ascii="Wingdings" w:hAnsi="Wingdings" w:hint="default"/>
      </w:rPr>
    </w:lvl>
    <w:lvl w:ilvl="6" w:tplc="040C0001" w:tentative="1">
      <w:start w:val="1"/>
      <w:numFmt w:val="bullet"/>
      <w:lvlText w:val=""/>
      <w:lvlJc w:val="left"/>
      <w:pPr>
        <w:ind w:left="5505" w:hanging="360"/>
      </w:pPr>
      <w:rPr>
        <w:rFonts w:ascii="Symbol" w:hAnsi="Symbol" w:hint="default"/>
      </w:rPr>
    </w:lvl>
    <w:lvl w:ilvl="7" w:tplc="040C0003" w:tentative="1">
      <w:start w:val="1"/>
      <w:numFmt w:val="bullet"/>
      <w:lvlText w:val="o"/>
      <w:lvlJc w:val="left"/>
      <w:pPr>
        <w:ind w:left="6225" w:hanging="360"/>
      </w:pPr>
      <w:rPr>
        <w:rFonts w:ascii="Courier New" w:hAnsi="Courier New" w:cs="Courier New" w:hint="default"/>
      </w:rPr>
    </w:lvl>
    <w:lvl w:ilvl="8" w:tplc="040C0005" w:tentative="1">
      <w:start w:val="1"/>
      <w:numFmt w:val="bullet"/>
      <w:lvlText w:val=""/>
      <w:lvlJc w:val="left"/>
      <w:pPr>
        <w:ind w:left="6945" w:hanging="360"/>
      </w:pPr>
      <w:rPr>
        <w:rFonts w:ascii="Wingdings" w:hAnsi="Wingdings" w:hint="default"/>
      </w:rPr>
    </w:lvl>
  </w:abstractNum>
  <w:abstractNum w:abstractNumId="170">
    <w:nsid w:val="312D40A0"/>
    <w:multiLevelType w:val="hybridMultilevel"/>
    <w:tmpl w:val="7D9C2816"/>
    <w:lvl w:ilvl="0" w:tplc="E2322ED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1">
    <w:nsid w:val="31875003"/>
    <w:multiLevelType w:val="hybridMultilevel"/>
    <w:tmpl w:val="297248C0"/>
    <w:lvl w:ilvl="0" w:tplc="68CEFD3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2">
    <w:nsid w:val="31A837C7"/>
    <w:multiLevelType w:val="hybridMultilevel"/>
    <w:tmpl w:val="F864A4E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3">
    <w:nsid w:val="31E83F88"/>
    <w:multiLevelType w:val="hybridMultilevel"/>
    <w:tmpl w:val="1C0AFE92"/>
    <w:lvl w:ilvl="0" w:tplc="9D568944">
      <w:start w:val="1"/>
      <w:numFmt w:val="bullet"/>
      <w:lvlText w:val="-"/>
      <w:lvlJc w:val="left"/>
      <w:pPr>
        <w:ind w:left="1068" w:hanging="360"/>
      </w:pPr>
      <w:rPr>
        <w:rFonts w:ascii="Arial" w:eastAsia="Arial" w:hAnsi="Arial" w:hint="default"/>
        <w:sz w:val="24"/>
        <w:szCs w:val="24"/>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74">
    <w:nsid w:val="324955F0"/>
    <w:multiLevelType w:val="singleLevel"/>
    <w:tmpl w:val="040C000F"/>
    <w:lvl w:ilvl="0">
      <w:start w:val="1"/>
      <w:numFmt w:val="decimal"/>
      <w:lvlText w:val="%1."/>
      <w:lvlJc w:val="left"/>
      <w:pPr>
        <w:tabs>
          <w:tab w:val="num" w:pos="360"/>
        </w:tabs>
        <w:ind w:left="360" w:hanging="360"/>
      </w:pPr>
      <w:rPr>
        <w:rFonts w:hint="default"/>
      </w:rPr>
    </w:lvl>
  </w:abstractNum>
  <w:abstractNum w:abstractNumId="175">
    <w:nsid w:val="32715172"/>
    <w:multiLevelType w:val="hybridMultilevel"/>
    <w:tmpl w:val="405EB8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6">
    <w:nsid w:val="328E2B32"/>
    <w:multiLevelType w:val="hybridMultilevel"/>
    <w:tmpl w:val="337C9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32FD591F"/>
    <w:multiLevelType w:val="hybridMultilevel"/>
    <w:tmpl w:val="9E800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331038DA"/>
    <w:multiLevelType w:val="hybridMultilevel"/>
    <w:tmpl w:val="84D09AFC"/>
    <w:lvl w:ilvl="0" w:tplc="9FE22260">
      <w:start w:val="12"/>
      <w:numFmt w:val="bullet"/>
      <w:lvlText w:val="-"/>
      <w:lvlJc w:val="left"/>
      <w:pPr>
        <w:ind w:left="1426" w:hanging="360"/>
      </w:pPr>
      <w:rPr>
        <w:rFonts w:hint="default"/>
      </w:rPr>
    </w:lvl>
    <w:lvl w:ilvl="1" w:tplc="040C0003">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79">
    <w:nsid w:val="331C09BE"/>
    <w:multiLevelType w:val="hybridMultilevel"/>
    <w:tmpl w:val="D7521DCE"/>
    <w:lvl w:ilvl="0" w:tplc="63BEF42A">
      <w:start w:val="1"/>
      <w:numFmt w:val="decimal"/>
      <w:lvlText w:val="%1."/>
      <w:lvlJc w:val="left"/>
      <w:pPr>
        <w:ind w:left="360" w:hanging="360"/>
      </w:pPr>
      <w:rPr>
        <w:b/>
      </w:r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180">
    <w:nsid w:val="33410E90"/>
    <w:multiLevelType w:val="multilevel"/>
    <w:tmpl w:val="009A4DA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1">
    <w:nsid w:val="33707B86"/>
    <w:multiLevelType w:val="hybridMultilevel"/>
    <w:tmpl w:val="42226740"/>
    <w:lvl w:ilvl="0" w:tplc="9D568944">
      <w:start w:val="1"/>
      <w:numFmt w:val="bullet"/>
      <w:lvlText w:val="-"/>
      <w:lvlJc w:val="left"/>
      <w:pPr>
        <w:ind w:left="1068" w:hanging="360"/>
      </w:pPr>
      <w:rPr>
        <w:rFonts w:ascii="Arial" w:eastAsia="Arial" w:hAnsi="Arial" w:hint="default"/>
        <w:sz w:val="24"/>
        <w:szCs w:val="24"/>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82">
    <w:nsid w:val="33904688"/>
    <w:multiLevelType w:val="hybridMultilevel"/>
    <w:tmpl w:val="C2E0B476"/>
    <w:lvl w:ilvl="0" w:tplc="ED4AEA5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3">
    <w:nsid w:val="34253A57"/>
    <w:multiLevelType w:val="singleLevel"/>
    <w:tmpl w:val="B3E86F52"/>
    <w:lvl w:ilvl="0">
      <w:start w:val="1"/>
      <w:numFmt w:val="decimal"/>
      <w:lvlText w:val="%1."/>
      <w:lvlJc w:val="left"/>
      <w:pPr>
        <w:tabs>
          <w:tab w:val="num" w:pos="375"/>
        </w:tabs>
        <w:ind w:left="375" w:hanging="375"/>
      </w:pPr>
      <w:rPr>
        <w:rFonts w:hint="default"/>
      </w:rPr>
    </w:lvl>
  </w:abstractNum>
  <w:abstractNum w:abstractNumId="184">
    <w:nsid w:val="34363235"/>
    <w:multiLevelType w:val="hybridMultilevel"/>
    <w:tmpl w:val="D5A83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356B79FA"/>
    <w:multiLevelType w:val="hybridMultilevel"/>
    <w:tmpl w:val="74E032A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6">
    <w:nsid w:val="357218D8"/>
    <w:multiLevelType w:val="hybridMultilevel"/>
    <w:tmpl w:val="8E90C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357B6CD0"/>
    <w:multiLevelType w:val="singleLevel"/>
    <w:tmpl w:val="5008A6CC"/>
    <w:lvl w:ilvl="0">
      <w:start w:val="1"/>
      <w:numFmt w:val="decimal"/>
      <w:lvlText w:val="%1."/>
      <w:lvlJc w:val="left"/>
      <w:pPr>
        <w:tabs>
          <w:tab w:val="num" w:pos="435"/>
        </w:tabs>
        <w:ind w:left="435" w:hanging="435"/>
      </w:pPr>
      <w:rPr>
        <w:rFonts w:hint="default"/>
      </w:rPr>
    </w:lvl>
  </w:abstractNum>
  <w:abstractNum w:abstractNumId="188">
    <w:nsid w:val="35AE0D7C"/>
    <w:multiLevelType w:val="hybridMultilevel"/>
    <w:tmpl w:val="41304DF2"/>
    <w:lvl w:ilvl="0" w:tplc="9070AEF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9">
    <w:nsid w:val="361B715F"/>
    <w:multiLevelType w:val="hybridMultilevel"/>
    <w:tmpl w:val="0F6E3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36410882"/>
    <w:multiLevelType w:val="hybridMultilevel"/>
    <w:tmpl w:val="085E6D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1">
    <w:nsid w:val="366B74B9"/>
    <w:multiLevelType w:val="hybridMultilevel"/>
    <w:tmpl w:val="61EC0038"/>
    <w:lvl w:ilvl="0" w:tplc="440612EA">
      <w:start w:val="1"/>
      <w:numFmt w:val="bullet"/>
      <w:lvlText w:val="-"/>
      <w:lvlJc w:val="left"/>
      <w:pPr>
        <w:ind w:left="1080" w:hanging="360"/>
      </w:pPr>
      <w:rPr>
        <w:rFonts w:ascii="Times New Roman" w:hAnsi="Times New Roman" w:cs="Times New Roman" w:hint="default"/>
        <w:sz w:val="16"/>
        <w:szCs w:val="1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2">
    <w:nsid w:val="37265EB8"/>
    <w:multiLevelType w:val="singleLevel"/>
    <w:tmpl w:val="EEE2F216"/>
    <w:lvl w:ilvl="0">
      <w:start w:val="1"/>
      <w:numFmt w:val="decimal"/>
      <w:lvlText w:val="%1."/>
      <w:lvlJc w:val="left"/>
      <w:pPr>
        <w:tabs>
          <w:tab w:val="num" w:pos="375"/>
        </w:tabs>
        <w:ind w:left="375" w:hanging="375"/>
      </w:pPr>
      <w:rPr>
        <w:rFonts w:hint="default"/>
      </w:rPr>
    </w:lvl>
  </w:abstractNum>
  <w:abstractNum w:abstractNumId="193">
    <w:nsid w:val="37771754"/>
    <w:multiLevelType w:val="hybridMultilevel"/>
    <w:tmpl w:val="1216391A"/>
    <w:lvl w:ilvl="0" w:tplc="440612EA">
      <w:start w:val="1"/>
      <w:numFmt w:val="bullet"/>
      <w:lvlText w:val="-"/>
      <w:lvlJc w:val="left"/>
      <w:pPr>
        <w:ind w:left="1738" w:hanging="360"/>
      </w:pPr>
      <w:rPr>
        <w:rFonts w:ascii="Times New Roman" w:hAnsi="Times New Roman" w:cs="Times New Roman" w:hint="default"/>
        <w:sz w:val="16"/>
        <w:szCs w:val="16"/>
      </w:rPr>
    </w:lvl>
    <w:lvl w:ilvl="1" w:tplc="040C0019" w:tentative="1">
      <w:start w:val="1"/>
      <w:numFmt w:val="lowerLetter"/>
      <w:lvlText w:val="%2."/>
      <w:lvlJc w:val="left"/>
      <w:pPr>
        <w:ind w:left="2458" w:hanging="360"/>
      </w:pPr>
    </w:lvl>
    <w:lvl w:ilvl="2" w:tplc="040C001B" w:tentative="1">
      <w:start w:val="1"/>
      <w:numFmt w:val="lowerRoman"/>
      <w:lvlText w:val="%3."/>
      <w:lvlJc w:val="right"/>
      <w:pPr>
        <w:ind w:left="3178" w:hanging="180"/>
      </w:pPr>
    </w:lvl>
    <w:lvl w:ilvl="3" w:tplc="040C000F" w:tentative="1">
      <w:start w:val="1"/>
      <w:numFmt w:val="decimal"/>
      <w:lvlText w:val="%4."/>
      <w:lvlJc w:val="left"/>
      <w:pPr>
        <w:ind w:left="3898" w:hanging="360"/>
      </w:pPr>
    </w:lvl>
    <w:lvl w:ilvl="4" w:tplc="040C0019" w:tentative="1">
      <w:start w:val="1"/>
      <w:numFmt w:val="lowerLetter"/>
      <w:lvlText w:val="%5."/>
      <w:lvlJc w:val="left"/>
      <w:pPr>
        <w:ind w:left="4618" w:hanging="360"/>
      </w:pPr>
    </w:lvl>
    <w:lvl w:ilvl="5" w:tplc="040C001B" w:tentative="1">
      <w:start w:val="1"/>
      <w:numFmt w:val="lowerRoman"/>
      <w:lvlText w:val="%6."/>
      <w:lvlJc w:val="right"/>
      <w:pPr>
        <w:ind w:left="5338" w:hanging="180"/>
      </w:pPr>
    </w:lvl>
    <w:lvl w:ilvl="6" w:tplc="040C000F" w:tentative="1">
      <w:start w:val="1"/>
      <w:numFmt w:val="decimal"/>
      <w:lvlText w:val="%7."/>
      <w:lvlJc w:val="left"/>
      <w:pPr>
        <w:ind w:left="6058" w:hanging="360"/>
      </w:pPr>
    </w:lvl>
    <w:lvl w:ilvl="7" w:tplc="040C0019" w:tentative="1">
      <w:start w:val="1"/>
      <w:numFmt w:val="lowerLetter"/>
      <w:lvlText w:val="%8."/>
      <w:lvlJc w:val="left"/>
      <w:pPr>
        <w:ind w:left="6778" w:hanging="360"/>
      </w:pPr>
    </w:lvl>
    <w:lvl w:ilvl="8" w:tplc="040C001B" w:tentative="1">
      <w:start w:val="1"/>
      <w:numFmt w:val="lowerRoman"/>
      <w:lvlText w:val="%9."/>
      <w:lvlJc w:val="right"/>
      <w:pPr>
        <w:ind w:left="7498" w:hanging="180"/>
      </w:pPr>
    </w:lvl>
  </w:abstractNum>
  <w:abstractNum w:abstractNumId="194">
    <w:nsid w:val="378B0CAF"/>
    <w:multiLevelType w:val="hybridMultilevel"/>
    <w:tmpl w:val="83001A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nsid w:val="381675E2"/>
    <w:multiLevelType w:val="singleLevel"/>
    <w:tmpl w:val="BA96AF5E"/>
    <w:lvl w:ilvl="0">
      <w:start w:val="1"/>
      <w:numFmt w:val="decimal"/>
      <w:lvlText w:val="%1."/>
      <w:lvlJc w:val="left"/>
      <w:pPr>
        <w:tabs>
          <w:tab w:val="num" w:pos="360"/>
        </w:tabs>
        <w:ind w:left="360" w:hanging="360"/>
      </w:pPr>
    </w:lvl>
  </w:abstractNum>
  <w:abstractNum w:abstractNumId="196">
    <w:nsid w:val="38846844"/>
    <w:multiLevelType w:val="hybridMultilevel"/>
    <w:tmpl w:val="6B6C7C22"/>
    <w:lvl w:ilvl="0" w:tplc="0409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7">
    <w:nsid w:val="38B37CB0"/>
    <w:multiLevelType w:val="singleLevel"/>
    <w:tmpl w:val="BA96AF5E"/>
    <w:lvl w:ilvl="0">
      <w:start w:val="1"/>
      <w:numFmt w:val="decimal"/>
      <w:lvlText w:val="%1."/>
      <w:lvlJc w:val="left"/>
      <w:pPr>
        <w:tabs>
          <w:tab w:val="num" w:pos="360"/>
        </w:tabs>
        <w:ind w:left="360" w:hanging="360"/>
      </w:pPr>
    </w:lvl>
  </w:abstractNum>
  <w:abstractNum w:abstractNumId="198">
    <w:nsid w:val="38FE2DF9"/>
    <w:multiLevelType w:val="hybridMultilevel"/>
    <w:tmpl w:val="0882A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39A948DC"/>
    <w:multiLevelType w:val="singleLevel"/>
    <w:tmpl w:val="972868FA"/>
    <w:lvl w:ilvl="0">
      <w:start w:val="1"/>
      <w:numFmt w:val="decimal"/>
      <w:lvlText w:val="%1."/>
      <w:lvlJc w:val="left"/>
      <w:pPr>
        <w:tabs>
          <w:tab w:val="num" w:pos="360"/>
        </w:tabs>
        <w:ind w:left="360" w:hanging="360"/>
      </w:pPr>
      <w:rPr>
        <w:rFonts w:hint="default"/>
      </w:rPr>
    </w:lvl>
  </w:abstractNum>
  <w:abstractNum w:abstractNumId="200">
    <w:nsid w:val="3AE05BF7"/>
    <w:multiLevelType w:val="singleLevel"/>
    <w:tmpl w:val="B3E86F52"/>
    <w:lvl w:ilvl="0">
      <w:start w:val="1"/>
      <w:numFmt w:val="decimal"/>
      <w:lvlText w:val="%1."/>
      <w:lvlJc w:val="left"/>
      <w:pPr>
        <w:tabs>
          <w:tab w:val="num" w:pos="375"/>
        </w:tabs>
        <w:ind w:left="375" w:hanging="375"/>
      </w:pPr>
      <w:rPr>
        <w:rFonts w:hint="default"/>
      </w:rPr>
    </w:lvl>
  </w:abstractNum>
  <w:abstractNum w:abstractNumId="201">
    <w:nsid w:val="3B0B4ABD"/>
    <w:multiLevelType w:val="hybridMultilevel"/>
    <w:tmpl w:val="E22429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nsid w:val="3B376D77"/>
    <w:multiLevelType w:val="hybridMultilevel"/>
    <w:tmpl w:val="97A4E0CA"/>
    <w:lvl w:ilvl="0" w:tplc="04090019">
      <w:start w:val="1"/>
      <w:numFmt w:val="lowerLetter"/>
      <w:lvlText w:val="%1."/>
      <w:lvlJc w:val="left"/>
      <w:pPr>
        <w:ind w:left="-6648" w:hanging="360"/>
      </w:pPr>
    </w:lvl>
    <w:lvl w:ilvl="1" w:tplc="04090019" w:tentative="1">
      <w:start w:val="1"/>
      <w:numFmt w:val="lowerLetter"/>
      <w:lvlText w:val="%2."/>
      <w:lvlJc w:val="left"/>
      <w:pPr>
        <w:ind w:left="-5928" w:hanging="360"/>
      </w:pPr>
    </w:lvl>
    <w:lvl w:ilvl="2" w:tplc="0409001B" w:tentative="1">
      <w:start w:val="1"/>
      <w:numFmt w:val="lowerRoman"/>
      <w:lvlText w:val="%3."/>
      <w:lvlJc w:val="right"/>
      <w:pPr>
        <w:ind w:left="-5208" w:hanging="180"/>
      </w:pPr>
    </w:lvl>
    <w:lvl w:ilvl="3" w:tplc="0409000F" w:tentative="1">
      <w:start w:val="1"/>
      <w:numFmt w:val="decimal"/>
      <w:lvlText w:val="%4."/>
      <w:lvlJc w:val="left"/>
      <w:pPr>
        <w:ind w:left="-448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3048" w:hanging="180"/>
      </w:pPr>
    </w:lvl>
    <w:lvl w:ilvl="6" w:tplc="0409000F" w:tentative="1">
      <w:start w:val="1"/>
      <w:numFmt w:val="decimal"/>
      <w:lvlText w:val="%7."/>
      <w:lvlJc w:val="left"/>
      <w:pPr>
        <w:ind w:left="-2328" w:hanging="360"/>
      </w:pPr>
    </w:lvl>
    <w:lvl w:ilvl="7" w:tplc="04090019" w:tentative="1">
      <w:start w:val="1"/>
      <w:numFmt w:val="lowerLetter"/>
      <w:lvlText w:val="%8."/>
      <w:lvlJc w:val="left"/>
      <w:pPr>
        <w:ind w:left="-1608" w:hanging="360"/>
      </w:pPr>
    </w:lvl>
    <w:lvl w:ilvl="8" w:tplc="0409001B" w:tentative="1">
      <w:start w:val="1"/>
      <w:numFmt w:val="lowerRoman"/>
      <w:lvlText w:val="%9."/>
      <w:lvlJc w:val="right"/>
      <w:pPr>
        <w:ind w:left="-888" w:hanging="180"/>
      </w:pPr>
    </w:lvl>
  </w:abstractNum>
  <w:abstractNum w:abstractNumId="203">
    <w:nsid w:val="3B4754D3"/>
    <w:multiLevelType w:val="multilevel"/>
    <w:tmpl w:val="A83CA676"/>
    <w:lvl w:ilvl="0">
      <w:start w:val="2"/>
      <w:numFmt w:val="decimal"/>
      <w:lvlText w:val="%1."/>
      <w:lvlJc w:val="left"/>
      <w:pPr>
        <w:tabs>
          <w:tab w:val="num" w:pos="465"/>
        </w:tabs>
        <w:ind w:left="465" w:hanging="46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4">
    <w:nsid w:val="3B6C56E0"/>
    <w:multiLevelType w:val="hybridMultilevel"/>
    <w:tmpl w:val="3148F3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5">
    <w:nsid w:val="3B7D634F"/>
    <w:multiLevelType w:val="hybridMultilevel"/>
    <w:tmpl w:val="7982ED44"/>
    <w:lvl w:ilvl="0" w:tplc="040C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206">
    <w:nsid w:val="3B9335EA"/>
    <w:multiLevelType w:val="singleLevel"/>
    <w:tmpl w:val="1D883612"/>
    <w:lvl w:ilvl="0">
      <w:start w:val="2"/>
      <w:numFmt w:val="decimal"/>
      <w:lvlText w:val="%1"/>
      <w:lvlJc w:val="left"/>
      <w:pPr>
        <w:tabs>
          <w:tab w:val="num" w:pos="360"/>
        </w:tabs>
        <w:ind w:left="360" w:hanging="360"/>
      </w:pPr>
      <w:rPr>
        <w:rFonts w:hint="default"/>
      </w:rPr>
    </w:lvl>
  </w:abstractNum>
  <w:abstractNum w:abstractNumId="207">
    <w:nsid w:val="3BBD104C"/>
    <w:multiLevelType w:val="singleLevel"/>
    <w:tmpl w:val="B3E86F52"/>
    <w:lvl w:ilvl="0">
      <w:start w:val="1"/>
      <w:numFmt w:val="decimal"/>
      <w:lvlText w:val="%1."/>
      <w:lvlJc w:val="left"/>
      <w:pPr>
        <w:tabs>
          <w:tab w:val="num" w:pos="375"/>
        </w:tabs>
        <w:ind w:left="375" w:hanging="375"/>
      </w:pPr>
      <w:rPr>
        <w:rFonts w:hint="default"/>
      </w:rPr>
    </w:lvl>
  </w:abstractNum>
  <w:abstractNum w:abstractNumId="208">
    <w:nsid w:val="3BFA2B00"/>
    <w:multiLevelType w:val="multilevel"/>
    <w:tmpl w:val="009A4DA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9">
    <w:nsid w:val="3C52609D"/>
    <w:multiLevelType w:val="hybridMultilevel"/>
    <w:tmpl w:val="4BE632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3C9D010D"/>
    <w:multiLevelType w:val="hybridMultilevel"/>
    <w:tmpl w:val="F4DE97EC"/>
    <w:lvl w:ilvl="0" w:tplc="040C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3D57696D"/>
    <w:multiLevelType w:val="hybridMultilevel"/>
    <w:tmpl w:val="F0B261F0"/>
    <w:lvl w:ilvl="0" w:tplc="972868F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2">
    <w:nsid w:val="3E5C197B"/>
    <w:multiLevelType w:val="hybridMultilevel"/>
    <w:tmpl w:val="2C5070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3F073338"/>
    <w:multiLevelType w:val="hybridMultilevel"/>
    <w:tmpl w:val="8DDA5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3F0D05BB"/>
    <w:multiLevelType w:val="hybridMultilevel"/>
    <w:tmpl w:val="24E2535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5">
    <w:nsid w:val="3F862A0B"/>
    <w:multiLevelType w:val="hybridMultilevel"/>
    <w:tmpl w:val="52E8129E"/>
    <w:lvl w:ilvl="0" w:tplc="440612EA">
      <w:start w:val="1"/>
      <w:numFmt w:val="bullet"/>
      <w:lvlText w:val="-"/>
      <w:lvlJc w:val="left"/>
      <w:pPr>
        <w:ind w:left="1068" w:hanging="360"/>
      </w:pPr>
      <w:rPr>
        <w:rFonts w:ascii="Times New Roman" w:hAnsi="Times New Roman" w:cs="Times New Roman" w:hint="default"/>
        <w:sz w:val="16"/>
        <w:szCs w:val="16"/>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6">
    <w:nsid w:val="405A6EC2"/>
    <w:multiLevelType w:val="hybridMultilevel"/>
    <w:tmpl w:val="9EA6EA06"/>
    <w:lvl w:ilvl="0" w:tplc="04090019">
      <w:start w:val="1"/>
      <w:numFmt w:val="lowerLetter"/>
      <w:lvlText w:val="%1."/>
      <w:lvlJc w:val="left"/>
      <w:pPr>
        <w:ind w:left="684" w:hanging="360"/>
      </w:p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217">
    <w:nsid w:val="406D47FA"/>
    <w:multiLevelType w:val="singleLevel"/>
    <w:tmpl w:val="168A0914"/>
    <w:lvl w:ilvl="0">
      <w:start w:val="1"/>
      <w:numFmt w:val="decimal"/>
      <w:lvlText w:val="%1."/>
      <w:lvlJc w:val="left"/>
      <w:pPr>
        <w:tabs>
          <w:tab w:val="num" w:pos="405"/>
        </w:tabs>
        <w:ind w:left="405" w:hanging="405"/>
      </w:pPr>
      <w:rPr>
        <w:rFonts w:hint="default"/>
      </w:rPr>
    </w:lvl>
  </w:abstractNum>
  <w:abstractNum w:abstractNumId="218">
    <w:nsid w:val="40D1468B"/>
    <w:multiLevelType w:val="hybridMultilevel"/>
    <w:tmpl w:val="20CC9F22"/>
    <w:lvl w:ilvl="0" w:tplc="040C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9">
    <w:nsid w:val="412D24C6"/>
    <w:multiLevelType w:val="hybridMultilevel"/>
    <w:tmpl w:val="DCD46B3A"/>
    <w:lvl w:ilvl="0" w:tplc="040C0017">
      <w:start w:val="1"/>
      <w:numFmt w:val="lowerLetter"/>
      <w:lvlText w:val="%1)"/>
      <w:lvlJc w:val="left"/>
      <w:pPr>
        <w:ind w:left="1428" w:hanging="360"/>
      </w:pPr>
    </w:lvl>
    <w:lvl w:ilvl="1" w:tplc="040C0019">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20">
    <w:nsid w:val="41801E7E"/>
    <w:multiLevelType w:val="multilevel"/>
    <w:tmpl w:val="816C94EE"/>
    <w:lvl w:ilvl="0">
      <w:start w:val="1"/>
      <w:numFmt w:val="decimal"/>
      <w:lvlText w:val="%1."/>
      <w:lvlJc w:val="left"/>
      <w:pPr>
        <w:tabs>
          <w:tab w:val="num" w:pos="465"/>
        </w:tabs>
        <w:ind w:left="465" w:hanging="465"/>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1">
    <w:nsid w:val="41993C40"/>
    <w:multiLevelType w:val="hybridMultilevel"/>
    <w:tmpl w:val="5500592E"/>
    <w:lvl w:ilvl="0" w:tplc="040C0019">
      <w:start w:val="1"/>
      <w:numFmt w:val="lowerLetter"/>
      <w:lvlText w:val="%1."/>
      <w:lvlJc w:val="left"/>
      <w:pPr>
        <w:ind w:left="-1794" w:hanging="360"/>
      </w:pPr>
    </w:lvl>
    <w:lvl w:ilvl="1" w:tplc="040C0019" w:tentative="1">
      <w:start w:val="1"/>
      <w:numFmt w:val="lowerLetter"/>
      <w:lvlText w:val="%2."/>
      <w:lvlJc w:val="left"/>
      <w:pPr>
        <w:ind w:left="-1074" w:hanging="360"/>
      </w:pPr>
    </w:lvl>
    <w:lvl w:ilvl="2" w:tplc="040C001B" w:tentative="1">
      <w:start w:val="1"/>
      <w:numFmt w:val="lowerRoman"/>
      <w:lvlText w:val="%3."/>
      <w:lvlJc w:val="right"/>
      <w:pPr>
        <w:ind w:left="-354" w:hanging="180"/>
      </w:pPr>
    </w:lvl>
    <w:lvl w:ilvl="3" w:tplc="040C000F" w:tentative="1">
      <w:start w:val="1"/>
      <w:numFmt w:val="decimal"/>
      <w:lvlText w:val="%4."/>
      <w:lvlJc w:val="left"/>
      <w:pPr>
        <w:ind w:left="366" w:hanging="360"/>
      </w:pPr>
    </w:lvl>
    <w:lvl w:ilvl="4" w:tplc="040C0019" w:tentative="1">
      <w:start w:val="1"/>
      <w:numFmt w:val="lowerLetter"/>
      <w:lvlText w:val="%5."/>
      <w:lvlJc w:val="left"/>
      <w:pPr>
        <w:ind w:left="1086" w:hanging="360"/>
      </w:pPr>
    </w:lvl>
    <w:lvl w:ilvl="5" w:tplc="040C001B" w:tentative="1">
      <w:start w:val="1"/>
      <w:numFmt w:val="lowerRoman"/>
      <w:lvlText w:val="%6."/>
      <w:lvlJc w:val="right"/>
      <w:pPr>
        <w:ind w:left="1806" w:hanging="180"/>
      </w:pPr>
    </w:lvl>
    <w:lvl w:ilvl="6" w:tplc="040C000F" w:tentative="1">
      <w:start w:val="1"/>
      <w:numFmt w:val="decimal"/>
      <w:lvlText w:val="%7."/>
      <w:lvlJc w:val="left"/>
      <w:pPr>
        <w:ind w:left="2526" w:hanging="360"/>
      </w:pPr>
    </w:lvl>
    <w:lvl w:ilvl="7" w:tplc="040C0019" w:tentative="1">
      <w:start w:val="1"/>
      <w:numFmt w:val="lowerLetter"/>
      <w:lvlText w:val="%8."/>
      <w:lvlJc w:val="left"/>
      <w:pPr>
        <w:ind w:left="3246" w:hanging="360"/>
      </w:pPr>
    </w:lvl>
    <w:lvl w:ilvl="8" w:tplc="040C001B" w:tentative="1">
      <w:start w:val="1"/>
      <w:numFmt w:val="lowerRoman"/>
      <w:lvlText w:val="%9."/>
      <w:lvlJc w:val="right"/>
      <w:pPr>
        <w:ind w:left="3966" w:hanging="180"/>
      </w:pPr>
    </w:lvl>
  </w:abstractNum>
  <w:abstractNum w:abstractNumId="222">
    <w:nsid w:val="41A810BA"/>
    <w:multiLevelType w:val="singleLevel"/>
    <w:tmpl w:val="040C000F"/>
    <w:lvl w:ilvl="0">
      <w:start w:val="1"/>
      <w:numFmt w:val="decimal"/>
      <w:lvlText w:val="%1."/>
      <w:lvlJc w:val="left"/>
      <w:pPr>
        <w:tabs>
          <w:tab w:val="num" w:pos="360"/>
        </w:tabs>
        <w:ind w:left="360" w:hanging="360"/>
      </w:pPr>
      <w:rPr>
        <w:rFonts w:hint="default"/>
      </w:rPr>
    </w:lvl>
  </w:abstractNum>
  <w:abstractNum w:abstractNumId="223">
    <w:nsid w:val="41AE6148"/>
    <w:multiLevelType w:val="hybridMultilevel"/>
    <w:tmpl w:val="83E8C13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4">
    <w:nsid w:val="41EE7A4B"/>
    <w:multiLevelType w:val="hybridMultilevel"/>
    <w:tmpl w:val="A8F8E356"/>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41F46F60"/>
    <w:multiLevelType w:val="hybridMultilevel"/>
    <w:tmpl w:val="485A307C"/>
    <w:lvl w:ilvl="0" w:tplc="0409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6">
    <w:nsid w:val="42155009"/>
    <w:multiLevelType w:val="hybridMultilevel"/>
    <w:tmpl w:val="569E621E"/>
    <w:lvl w:ilvl="0" w:tplc="040C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7">
    <w:nsid w:val="422B27C8"/>
    <w:multiLevelType w:val="hybridMultilevel"/>
    <w:tmpl w:val="C9CE82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8">
    <w:nsid w:val="425C0CE1"/>
    <w:multiLevelType w:val="hybridMultilevel"/>
    <w:tmpl w:val="CF0E0338"/>
    <w:lvl w:ilvl="0" w:tplc="04090019">
      <w:start w:val="1"/>
      <w:numFmt w:val="lowerLetter"/>
      <w:lvlText w:val="%1."/>
      <w:lvlJc w:val="left"/>
      <w:pPr>
        <w:ind w:left="717" w:hanging="360"/>
      </w:pPr>
    </w:lvl>
    <w:lvl w:ilvl="1" w:tplc="DDB2B3F4">
      <w:start w:val="1"/>
      <w:numFmt w:val="decimal"/>
      <w:lvlText w:val="%2."/>
      <w:lvlJc w:val="left"/>
      <w:pPr>
        <w:ind w:left="1437" w:hanging="360"/>
      </w:pPr>
      <w:rPr>
        <w:rFonts w:hint="default"/>
      </w:rPr>
    </w:lvl>
    <w:lvl w:ilvl="2" w:tplc="040C001B" w:tentative="1">
      <w:start w:val="1"/>
      <w:numFmt w:val="lowerRoman"/>
      <w:lvlText w:val="%3."/>
      <w:lvlJc w:val="right"/>
      <w:pPr>
        <w:ind w:left="2157" w:hanging="180"/>
      </w:pPr>
    </w:lvl>
    <w:lvl w:ilvl="3" w:tplc="040C000F" w:tentative="1">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abstractNum w:abstractNumId="229">
    <w:nsid w:val="429C0C67"/>
    <w:multiLevelType w:val="hybridMultilevel"/>
    <w:tmpl w:val="ADE813F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0">
    <w:nsid w:val="43C46DA3"/>
    <w:multiLevelType w:val="multilevel"/>
    <w:tmpl w:val="009A4DA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1">
    <w:nsid w:val="43D61D9B"/>
    <w:multiLevelType w:val="hybridMultilevel"/>
    <w:tmpl w:val="F32EC28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2">
    <w:nsid w:val="46271A59"/>
    <w:multiLevelType w:val="hybridMultilevel"/>
    <w:tmpl w:val="17DEFAB6"/>
    <w:lvl w:ilvl="0" w:tplc="04090019">
      <w:start w:val="1"/>
      <w:numFmt w:val="lowerLetter"/>
      <w:lvlText w:val="%1."/>
      <w:lvlJc w:val="left"/>
      <w:pPr>
        <w:ind w:left="1404" w:hanging="360"/>
      </w:pPr>
    </w:lvl>
    <w:lvl w:ilvl="1" w:tplc="04090019" w:tentative="1">
      <w:start w:val="1"/>
      <w:numFmt w:val="lowerLetter"/>
      <w:lvlText w:val="%2."/>
      <w:lvlJc w:val="left"/>
      <w:pPr>
        <w:ind w:left="2124" w:hanging="360"/>
      </w:pPr>
    </w:lvl>
    <w:lvl w:ilvl="2" w:tplc="0409001B" w:tentative="1">
      <w:start w:val="1"/>
      <w:numFmt w:val="lowerRoman"/>
      <w:lvlText w:val="%3."/>
      <w:lvlJc w:val="right"/>
      <w:pPr>
        <w:ind w:left="2844" w:hanging="180"/>
      </w:pPr>
    </w:lvl>
    <w:lvl w:ilvl="3" w:tplc="0409000F" w:tentative="1">
      <w:start w:val="1"/>
      <w:numFmt w:val="decimal"/>
      <w:lvlText w:val="%4."/>
      <w:lvlJc w:val="left"/>
      <w:pPr>
        <w:ind w:left="3564" w:hanging="360"/>
      </w:pPr>
    </w:lvl>
    <w:lvl w:ilvl="4" w:tplc="04090019" w:tentative="1">
      <w:start w:val="1"/>
      <w:numFmt w:val="lowerLetter"/>
      <w:lvlText w:val="%5."/>
      <w:lvlJc w:val="left"/>
      <w:pPr>
        <w:ind w:left="4284" w:hanging="360"/>
      </w:pPr>
    </w:lvl>
    <w:lvl w:ilvl="5" w:tplc="0409001B" w:tentative="1">
      <w:start w:val="1"/>
      <w:numFmt w:val="lowerRoman"/>
      <w:lvlText w:val="%6."/>
      <w:lvlJc w:val="right"/>
      <w:pPr>
        <w:ind w:left="5004" w:hanging="180"/>
      </w:pPr>
    </w:lvl>
    <w:lvl w:ilvl="6" w:tplc="0409000F" w:tentative="1">
      <w:start w:val="1"/>
      <w:numFmt w:val="decimal"/>
      <w:lvlText w:val="%7."/>
      <w:lvlJc w:val="left"/>
      <w:pPr>
        <w:ind w:left="5724" w:hanging="360"/>
      </w:pPr>
    </w:lvl>
    <w:lvl w:ilvl="7" w:tplc="04090019" w:tentative="1">
      <w:start w:val="1"/>
      <w:numFmt w:val="lowerLetter"/>
      <w:lvlText w:val="%8."/>
      <w:lvlJc w:val="left"/>
      <w:pPr>
        <w:ind w:left="6444" w:hanging="360"/>
      </w:pPr>
    </w:lvl>
    <w:lvl w:ilvl="8" w:tplc="0409001B" w:tentative="1">
      <w:start w:val="1"/>
      <w:numFmt w:val="lowerRoman"/>
      <w:lvlText w:val="%9."/>
      <w:lvlJc w:val="right"/>
      <w:pPr>
        <w:ind w:left="7164" w:hanging="180"/>
      </w:pPr>
    </w:lvl>
  </w:abstractNum>
  <w:abstractNum w:abstractNumId="233">
    <w:nsid w:val="4629435D"/>
    <w:multiLevelType w:val="singleLevel"/>
    <w:tmpl w:val="040C000F"/>
    <w:lvl w:ilvl="0">
      <w:start w:val="1"/>
      <w:numFmt w:val="decimal"/>
      <w:lvlText w:val="%1."/>
      <w:lvlJc w:val="left"/>
      <w:pPr>
        <w:tabs>
          <w:tab w:val="num" w:pos="360"/>
        </w:tabs>
        <w:ind w:left="360" w:hanging="360"/>
      </w:pPr>
    </w:lvl>
  </w:abstractNum>
  <w:abstractNum w:abstractNumId="234">
    <w:nsid w:val="463365B3"/>
    <w:multiLevelType w:val="singleLevel"/>
    <w:tmpl w:val="040C000F"/>
    <w:lvl w:ilvl="0">
      <w:start w:val="1"/>
      <w:numFmt w:val="decimal"/>
      <w:lvlText w:val="%1."/>
      <w:lvlJc w:val="left"/>
      <w:pPr>
        <w:tabs>
          <w:tab w:val="num" w:pos="360"/>
        </w:tabs>
        <w:ind w:left="360" w:hanging="360"/>
      </w:pPr>
      <w:rPr>
        <w:rFonts w:hint="default"/>
      </w:rPr>
    </w:lvl>
  </w:abstractNum>
  <w:abstractNum w:abstractNumId="235">
    <w:nsid w:val="468511DB"/>
    <w:multiLevelType w:val="hybridMultilevel"/>
    <w:tmpl w:val="7FAA1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46CD76A3"/>
    <w:multiLevelType w:val="hybridMultilevel"/>
    <w:tmpl w:val="320C6D5A"/>
    <w:lvl w:ilvl="0" w:tplc="9D568944">
      <w:start w:val="1"/>
      <w:numFmt w:val="bullet"/>
      <w:lvlText w:val="-"/>
      <w:lvlJc w:val="left"/>
      <w:pPr>
        <w:ind w:left="3552" w:hanging="360"/>
      </w:pPr>
      <w:rPr>
        <w:rFonts w:ascii="Arial" w:eastAsia="Arial" w:hAnsi="Arial" w:hint="default"/>
        <w:sz w:val="24"/>
        <w:szCs w:val="24"/>
      </w:rPr>
    </w:lvl>
    <w:lvl w:ilvl="1" w:tplc="04090003" w:tentative="1">
      <w:start w:val="1"/>
      <w:numFmt w:val="bullet"/>
      <w:lvlText w:val="o"/>
      <w:lvlJc w:val="left"/>
      <w:pPr>
        <w:ind w:left="4272" w:hanging="360"/>
      </w:pPr>
      <w:rPr>
        <w:rFonts w:ascii="Courier New" w:hAnsi="Courier New" w:cs="Courier New" w:hint="default"/>
      </w:rPr>
    </w:lvl>
    <w:lvl w:ilvl="2" w:tplc="04090005" w:tentative="1">
      <w:start w:val="1"/>
      <w:numFmt w:val="bullet"/>
      <w:lvlText w:val=""/>
      <w:lvlJc w:val="left"/>
      <w:pPr>
        <w:ind w:left="4992" w:hanging="360"/>
      </w:pPr>
      <w:rPr>
        <w:rFonts w:ascii="Wingdings" w:hAnsi="Wingdings" w:hint="default"/>
      </w:rPr>
    </w:lvl>
    <w:lvl w:ilvl="3" w:tplc="04090001" w:tentative="1">
      <w:start w:val="1"/>
      <w:numFmt w:val="bullet"/>
      <w:lvlText w:val=""/>
      <w:lvlJc w:val="left"/>
      <w:pPr>
        <w:ind w:left="5712" w:hanging="360"/>
      </w:pPr>
      <w:rPr>
        <w:rFonts w:ascii="Symbol" w:hAnsi="Symbol" w:hint="default"/>
      </w:rPr>
    </w:lvl>
    <w:lvl w:ilvl="4" w:tplc="04090003" w:tentative="1">
      <w:start w:val="1"/>
      <w:numFmt w:val="bullet"/>
      <w:lvlText w:val="o"/>
      <w:lvlJc w:val="left"/>
      <w:pPr>
        <w:ind w:left="6432" w:hanging="360"/>
      </w:pPr>
      <w:rPr>
        <w:rFonts w:ascii="Courier New" w:hAnsi="Courier New" w:cs="Courier New" w:hint="default"/>
      </w:rPr>
    </w:lvl>
    <w:lvl w:ilvl="5" w:tplc="04090005" w:tentative="1">
      <w:start w:val="1"/>
      <w:numFmt w:val="bullet"/>
      <w:lvlText w:val=""/>
      <w:lvlJc w:val="left"/>
      <w:pPr>
        <w:ind w:left="7152" w:hanging="360"/>
      </w:pPr>
      <w:rPr>
        <w:rFonts w:ascii="Wingdings" w:hAnsi="Wingdings" w:hint="default"/>
      </w:rPr>
    </w:lvl>
    <w:lvl w:ilvl="6" w:tplc="04090001" w:tentative="1">
      <w:start w:val="1"/>
      <w:numFmt w:val="bullet"/>
      <w:lvlText w:val=""/>
      <w:lvlJc w:val="left"/>
      <w:pPr>
        <w:ind w:left="7872" w:hanging="360"/>
      </w:pPr>
      <w:rPr>
        <w:rFonts w:ascii="Symbol" w:hAnsi="Symbol" w:hint="default"/>
      </w:rPr>
    </w:lvl>
    <w:lvl w:ilvl="7" w:tplc="04090003" w:tentative="1">
      <w:start w:val="1"/>
      <w:numFmt w:val="bullet"/>
      <w:lvlText w:val="o"/>
      <w:lvlJc w:val="left"/>
      <w:pPr>
        <w:ind w:left="8592" w:hanging="360"/>
      </w:pPr>
      <w:rPr>
        <w:rFonts w:ascii="Courier New" w:hAnsi="Courier New" w:cs="Courier New" w:hint="default"/>
      </w:rPr>
    </w:lvl>
    <w:lvl w:ilvl="8" w:tplc="04090005" w:tentative="1">
      <w:start w:val="1"/>
      <w:numFmt w:val="bullet"/>
      <w:lvlText w:val=""/>
      <w:lvlJc w:val="left"/>
      <w:pPr>
        <w:ind w:left="9312" w:hanging="360"/>
      </w:pPr>
      <w:rPr>
        <w:rFonts w:ascii="Wingdings" w:hAnsi="Wingdings" w:hint="default"/>
      </w:rPr>
    </w:lvl>
  </w:abstractNum>
  <w:abstractNum w:abstractNumId="237">
    <w:nsid w:val="47110B7B"/>
    <w:multiLevelType w:val="hybridMultilevel"/>
    <w:tmpl w:val="45C059B8"/>
    <w:lvl w:ilvl="0" w:tplc="040C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nsid w:val="473877BA"/>
    <w:multiLevelType w:val="hybridMultilevel"/>
    <w:tmpl w:val="D6307E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9">
    <w:nsid w:val="474309B7"/>
    <w:multiLevelType w:val="hybridMultilevel"/>
    <w:tmpl w:val="485A307C"/>
    <w:lvl w:ilvl="0" w:tplc="0409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0">
    <w:nsid w:val="47BB1B26"/>
    <w:multiLevelType w:val="singleLevel"/>
    <w:tmpl w:val="B3E86F52"/>
    <w:lvl w:ilvl="0">
      <w:start w:val="1"/>
      <w:numFmt w:val="decimal"/>
      <w:lvlText w:val="%1."/>
      <w:lvlJc w:val="left"/>
      <w:pPr>
        <w:tabs>
          <w:tab w:val="num" w:pos="375"/>
        </w:tabs>
        <w:ind w:left="375" w:hanging="375"/>
      </w:pPr>
      <w:rPr>
        <w:rFonts w:hint="default"/>
      </w:rPr>
    </w:lvl>
  </w:abstractNum>
  <w:abstractNum w:abstractNumId="241">
    <w:nsid w:val="48564C32"/>
    <w:multiLevelType w:val="hybridMultilevel"/>
    <w:tmpl w:val="A9D4B498"/>
    <w:lvl w:ilvl="0" w:tplc="440612EA">
      <w:start w:val="1"/>
      <w:numFmt w:val="bullet"/>
      <w:lvlText w:val="-"/>
      <w:lvlJc w:val="left"/>
      <w:pPr>
        <w:ind w:left="1068" w:hanging="360"/>
      </w:pPr>
      <w:rPr>
        <w:rFonts w:ascii="Times New Roman" w:hAnsi="Times New Roman" w:cs="Times New Roman" w:hint="default"/>
        <w:sz w:val="16"/>
        <w:szCs w:val="16"/>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2">
    <w:nsid w:val="48DE2903"/>
    <w:multiLevelType w:val="hybridMultilevel"/>
    <w:tmpl w:val="7CF2CF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3">
    <w:nsid w:val="4A74791A"/>
    <w:multiLevelType w:val="singleLevel"/>
    <w:tmpl w:val="AC28145E"/>
    <w:lvl w:ilvl="0">
      <w:start w:val="39"/>
      <w:numFmt w:val="bullet"/>
      <w:lvlText w:val="-"/>
      <w:lvlJc w:val="left"/>
      <w:pPr>
        <w:tabs>
          <w:tab w:val="num" w:pos="1740"/>
        </w:tabs>
        <w:ind w:left="1740" w:hanging="360"/>
      </w:pPr>
      <w:rPr>
        <w:rFonts w:hint="default"/>
      </w:rPr>
    </w:lvl>
  </w:abstractNum>
  <w:abstractNum w:abstractNumId="244">
    <w:nsid w:val="4B4718D6"/>
    <w:multiLevelType w:val="hybridMultilevel"/>
    <w:tmpl w:val="F770295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5">
    <w:nsid w:val="4B6F2A7D"/>
    <w:multiLevelType w:val="hybridMultilevel"/>
    <w:tmpl w:val="5D6A2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4BE43A3F"/>
    <w:multiLevelType w:val="hybridMultilevel"/>
    <w:tmpl w:val="8ADECF98"/>
    <w:lvl w:ilvl="0" w:tplc="9D568944">
      <w:start w:val="1"/>
      <w:numFmt w:val="bullet"/>
      <w:lvlText w:val="-"/>
      <w:lvlJc w:val="left"/>
      <w:pPr>
        <w:ind w:left="1440" w:hanging="360"/>
      </w:pPr>
      <w:rPr>
        <w:rFonts w:ascii="Arial" w:eastAsia="Arial" w:hAnsi="Aria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7">
    <w:nsid w:val="4C216260"/>
    <w:multiLevelType w:val="hybridMultilevel"/>
    <w:tmpl w:val="B58667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8">
    <w:nsid w:val="4C6D2595"/>
    <w:multiLevelType w:val="hybridMultilevel"/>
    <w:tmpl w:val="E4344A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9">
    <w:nsid w:val="4C8A0D47"/>
    <w:multiLevelType w:val="hybridMultilevel"/>
    <w:tmpl w:val="CF688336"/>
    <w:lvl w:ilvl="0" w:tplc="7076D9EC">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50">
    <w:nsid w:val="4D115B30"/>
    <w:multiLevelType w:val="hybridMultilevel"/>
    <w:tmpl w:val="2D6E59AE"/>
    <w:lvl w:ilvl="0" w:tplc="0409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1">
    <w:nsid w:val="4D74144C"/>
    <w:multiLevelType w:val="singleLevel"/>
    <w:tmpl w:val="D466EE06"/>
    <w:lvl w:ilvl="0">
      <w:start w:val="1"/>
      <w:numFmt w:val="decimal"/>
      <w:lvlText w:val="%1."/>
      <w:lvlJc w:val="left"/>
      <w:pPr>
        <w:tabs>
          <w:tab w:val="num" w:pos="360"/>
        </w:tabs>
        <w:ind w:left="360" w:hanging="360"/>
      </w:pPr>
      <w:rPr>
        <w:rFonts w:hint="default"/>
        <w:b w:val="0"/>
      </w:rPr>
    </w:lvl>
  </w:abstractNum>
  <w:abstractNum w:abstractNumId="252">
    <w:nsid w:val="4D806758"/>
    <w:multiLevelType w:val="hybridMultilevel"/>
    <w:tmpl w:val="F88E1F38"/>
    <w:lvl w:ilvl="0" w:tplc="9FE22260">
      <w:start w:val="12"/>
      <w:numFmt w:val="bullet"/>
      <w:lvlText w:val="-"/>
      <w:lvlJc w:val="left"/>
      <w:pPr>
        <w:ind w:left="1066" w:hanging="360"/>
      </w:pPr>
      <w:rPr>
        <w:rFonts w:hint="default"/>
        <w:b/>
      </w:rPr>
    </w:lvl>
    <w:lvl w:ilvl="1" w:tplc="440612EA">
      <w:start w:val="1"/>
      <w:numFmt w:val="bullet"/>
      <w:lvlText w:val="-"/>
      <w:lvlJc w:val="left"/>
      <w:pPr>
        <w:ind w:left="1786" w:hanging="360"/>
      </w:pPr>
      <w:rPr>
        <w:rFonts w:ascii="Times New Roman" w:hAnsi="Times New Roman" w:cs="Times New Roman" w:hint="default"/>
        <w:b/>
        <w:sz w:val="16"/>
        <w:szCs w:val="16"/>
      </w:rPr>
    </w:lvl>
    <w:lvl w:ilvl="2" w:tplc="040C0005" w:tentative="1">
      <w:start w:val="1"/>
      <w:numFmt w:val="bullet"/>
      <w:lvlText w:val=""/>
      <w:lvlJc w:val="left"/>
      <w:pPr>
        <w:ind w:left="2506" w:hanging="360"/>
      </w:pPr>
      <w:rPr>
        <w:rFonts w:ascii="Wingdings" w:hAnsi="Wingdings" w:hint="default"/>
      </w:rPr>
    </w:lvl>
    <w:lvl w:ilvl="3" w:tplc="040C0001" w:tentative="1">
      <w:start w:val="1"/>
      <w:numFmt w:val="bullet"/>
      <w:lvlText w:val=""/>
      <w:lvlJc w:val="left"/>
      <w:pPr>
        <w:ind w:left="3226" w:hanging="360"/>
      </w:pPr>
      <w:rPr>
        <w:rFonts w:ascii="Symbol" w:hAnsi="Symbol" w:hint="default"/>
      </w:rPr>
    </w:lvl>
    <w:lvl w:ilvl="4" w:tplc="040C0003" w:tentative="1">
      <w:start w:val="1"/>
      <w:numFmt w:val="bullet"/>
      <w:lvlText w:val="o"/>
      <w:lvlJc w:val="left"/>
      <w:pPr>
        <w:ind w:left="3946" w:hanging="360"/>
      </w:pPr>
      <w:rPr>
        <w:rFonts w:ascii="Courier New" w:hAnsi="Courier New" w:cs="Courier New" w:hint="default"/>
      </w:rPr>
    </w:lvl>
    <w:lvl w:ilvl="5" w:tplc="040C0005" w:tentative="1">
      <w:start w:val="1"/>
      <w:numFmt w:val="bullet"/>
      <w:lvlText w:val=""/>
      <w:lvlJc w:val="left"/>
      <w:pPr>
        <w:ind w:left="4666" w:hanging="360"/>
      </w:pPr>
      <w:rPr>
        <w:rFonts w:ascii="Wingdings" w:hAnsi="Wingdings" w:hint="default"/>
      </w:rPr>
    </w:lvl>
    <w:lvl w:ilvl="6" w:tplc="040C0001" w:tentative="1">
      <w:start w:val="1"/>
      <w:numFmt w:val="bullet"/>
      <w:lvlText w:val=""/>
      <w:lvlJc w:val="left"/>
      <w:pPr>
        <w:ind w:left="5386" w:hanging="360"/>
      </w:pPr>
      <w:rPr>
        <w:rFonts w:ascii="Symbol" w:hAnsi="Symbol" w:hint="default"/>
      </w:rPr>
    </w:lvl>
    <w:lvl w:ilvl="7" w:tplc="040C0003" w:tentative="1">
      <w:start w:val="1"/>
      <w:numFmt w:val="bullet"/>
      <w:lvlText w:val="o"/>
      <w:lvlJc w:val="left"/>
      <w:pPr>
        <w:ind w:left="6106" w:hanging="360"/>
      </w:pPr>
      <w:rPr>
        <w:rFonts w:ascii="Courier New" w:hAnsi="Courier New" w:cs="Courier New" w:hint="default"/>
      </w:rPr>
    </w:lvl>
    <w:lvl w:ilvl="8" w:tplc="040C0005" w:tentative="1">
      <w:start w:val="1"/>
      <w:numFmt w:val="bullet"/>
      <w:lvlText w:val=""/>
      <w:lvlJc w:val="left"/>
      <w:pPr>
        <w:ind w:left="6826" w:hanging="360"/>
      </w:pPr>
      <w:rPr>
        <w:rFonts w:ascii="Wingdings" w:hAnsi="Wingdings" w:hint="default"/>
      </w:rPr>
    </w:lvl>
  </w:abstractNum>
  <w:abstractNum w:abstractNumId="253">
    <w:nsid w:val="4DEA52E3"/>
    <w:multiLevelType w:val="multilevel"/>
    <w:tmpl w:val="009A4DA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4">
    <w:nsid w:val="4E042490"/>
    <w:multiLevelType w:val="hybridMultilevel"/>
    <w:tmpl w:val="76A4F08C"/>
    <w:lvl w:ilvl="0" w:tplc="0409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5">
    <w:nsid w:val="4E986DFB"/>
    <w:multiLevelType w:val="hybridMultilevel"/>
    <w:tmpl w:val="F0B261F0"/>
    <w:lvl w:ilvl="0" w:tplc="972868F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6">
    <w:nsid w:val="4EF559F0"/>
    <w:multiLevelType w:val="hybridMultilevel"/>
    <w:tmpl w:val="13BC7704"/>
    <w:lvl w:ilvl="0" w:tplc="040C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nsid w:val="4F203CBC"/>
    <w:multiLevelType w:val="hybridMultilevel"/>
    <w:tmpl w:val="4956BB4C"/>
    <w:lvl w:ilvl="0" w:tplc="04090019">
      <w:start w:val="1"/>
      <w:numFmt w:val="lowerLetter"/>
      <w:lvlText w:val="%1."/>
      <w:lvlJc w:val="left"/>
      <w:pPr>
        <w:ind w:left="825" w:hanging="360"/>
      </w:pPr>
    </w:lvl>
    <w:lvl w:ilvl="1" w:tplc="04090019">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58">
    <w:nsid w:val="4FBA517D"/>
    <w:multiLevelType w:val="hybridMultilevel"/>
    <w:tmpl w:val="41304DF2"/>
    <w:lvl w:ilvl="0" w:tplc="9070AEF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9">
    <w:nsid w:val="4FC91534"/>
    <w:multiLevelType w:val="hybridMultilevel"/>
    <w:tmpl w:val="306E6B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0">
    <w:nsid w:val="4FDB5778"/>
    <w:multiLevelType w:val="singleLevel"/>
    <w:tmpl w:val="040C000F"/>
    <w:lvl w:ilvl="0">
      <w:start w:val="1"/>
      <w:numFmt w:val="decimal"/>
      <w:lvlText w:val="%1."/>
      <w:lvlJc w:val="left"/>
      <w:pPr>
        <w:tabs>
          <w:tab w:val="num" w:pos="360"/>
        </w:tabs>
        <w:ind w:left="360" w:hanging="360"/>
      </w:pPr>
    </w:lvl>
  </w:abstractNum>
  <w:abstractNum w:abstractNumId="261">
    <w:nsid w:val="50453797"/>
    <w:multiLevelType w:val="singleLevel"/>
    <w:tmpl w:val="040C000F"/>
    <w:lvl w:ilvl="0">
      <w:start w:val="1"/>
      <w:numFmt w:val="decimal"/>
      <w:lvlText w:val="%1."/>
      <w:lvlJc w:val="left"/>
      <w:pPr>
        <w:tabs>
          <w:tab w:val="num" w:pos="360"/>
        </w:tabs>
        <w:ind w:left="360" w:hanging="360"/>
      </w:pPr>
      <w:rPr>
        <w:rFonts w:hint="default"/>
      </w:rPr>
    </w:lvl>
  </w:abstractNum>
  <w:abstractNum w:abstractNumId="262">
    <w:nsid w:val="51073B78"/>
    <w:multiLevelType w:val="hybridMultilevel"/>
    <w:tmpl w:val="377AC728"/>
    <w:lvl w:ilvl="0" w:tplc="040C0019">
      <w:start w:val="1"/>
      <w:numFmt w:val="lowerLetter"/>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63">
    <w:nsid w:val="51642CA3"/>
    <w:multiLevelType w:val="hybridMultilevel"/>
    <w:tmpl w:val="A8E8408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4">
    <w:nsid w:val="51D35EAF"/>
    <w:multiLevelType w:val="singleLevel"/>
    <w:tmpl w:val="EEE2F216"/>
    <w:lvl w:ilvl="0">
      <w:start w:val="1"/>
      <w:numFmt w:val="decimal"/>
      <w:lvlText w:val="%1."/>
      <w:lvlJc w:val="left"/>
      <w:pPr>
        <w:tabs>
          <w:tab w:val="num" w:pos="375"/>
        </w:tabs>
        <w:ind w:left="375" w:hanging="375"/>
      </w:pPr>
      <w:rPr>
        <w:rFonts w:hint="default"/>
      </w:rPr>
    </w:lvl>
  </w:abstractNum>
  <w:abstractNum w:abstractNumId="265">
    <w:nsid w:val="522068B4"/>
    <w:multiLevelType w:val="hybridMultilevel"/>
    <w:tmpl w:val="115080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6">
    <w:nsid w:val="52490DCC"/>
    <w:multiLevelType w:val="hybridMultilevel"/>
    <w:tmpl w:val="0D4EB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nsid w:val="52817850"/>
    <w:multiLevelType w:val="hybridMultilevel"/>
    <w:tmpl w:val="CADCE9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8">
    <w:nsid w:val="52A952C4"/>
    <w:multiLevelType w:val="multilevel"/>
    <w:tmpl w:val="BE10039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9">
    <w:nsid w:val="52BC4FAE"/>
    <w:multiLevelType w:val="hybridMultilevel"/>
    <w:tmpl w:val="3796D3A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0">
    <w:nsid w:val="52CE7E77"/>
    <w:multiLevelType w:val="multilevel"/>
    <w:tmpl w:val="009A4DA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1">
    <w:nsid w:val="531F1E27"/>
    <w:multiLevelType w:val="multilevel"/>
    <w:tmpl w:val="009A4DA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2">
    <w:nsid w:val="535D526D"/>
    <w:multiLevelType w:val="multilevel"/>
    <w:tmpl w:val="DB04C5C8"/>
    <w:lvl w:ilvl="0">
      <w:start w:val="1"/>
      <w:numFmt w:val="decimal"/>
      <w:lvlText w:val="%1-"/>
      <w:lvlJc w:val="left"/>
      <w:pPr>
        <w:ind w:left="615" w:hanging="61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73">
    <w:nsid w:val="5382630D"/>
    <w:multiLevelType w:val="hybridMultilevel"/>
    <w:tmpl w:val="76D8C18A"/>
    <w:lvl w:ilvl="0" w:tplc="04090019">
      <w:start w:val="1"/>
      <w:numFmt w:val="lowerLetter"/>
      <w:lvlText w:val="%1."/>
      <w:lvlJc w:val="left"/>
      <w:pPr>
        <w:ind w:left="1344" w:hanging="360"/>
      </w:p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274">
    <w:nsid w:val="53AB0336"/>
    <w:multiLevelType w:val="hybridMultilevel"/>
    <w:tmpl w:val="C8C0FF5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5">
    <w:nsid w:val="53CA31F7"/>
    <w:multiLevelType w:val="hybridMultilevel"/>
    <w:tmpl w:val="147C472E"/>
    <w:lvl w:ilvl="0" w:tplc="04090019">
      <w:start w:val="1"/>
      <w:numFmt w:val="lowerLetter"/>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276">
    <w:nsid w:val="543B1E94"/>
    <w:multiLevelType w:val="hybridMultilevel"/>
    <w:tmpl w:val="E48431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7">
    <w:nsid w:val="550865B0"/>
    <w:multiLevelType w:val="hybridMultilevel"/>
    <w:tmpl w:val="BCF6B948"/>
    <w:lvl w:ilvl="0" w:tplc="9D568944">
      <w:start w:val="1"/>
      <w:numFmt w:val="bullet"/>
      <w:lvlText w:val="-"/>
      <w:lvlJc w:val="left"/>
      <w:pPr>
        <w:ind w:left="1068" w:hanging="360"/>
      </w:pPr>
      <w:rPr>
        <w:rFonts w:ascii="Arial" w:eastAsia="Arial" w:hAnsi="Arial" w:hint="default"/>
        <w:sz w:val="24"/>
        <w:szCs w:val="24"/>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78">
    <w:nsid w:val="55740FE5"/>
    <w:multiLevelType w:val="hybridMultilevel"/>
    <w:tmpl w:val="06A2C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nsid w:val="558211AE"/>
    <w:multiLevelType w:val="hybridMultilevel"/>
    <w:tmpl w:val="492A56D2"/>
    <w:lvl w:ilvl="0" w:tplc="040C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nsid w:val="55B37832"/>
    <w:multiLevelType w:val="hybridMultilevel"/>
    <w:tmpl w:val="B18CCB28"/>
    <w:lvl w:ilvl="0" w:tplc="9D568944">
      <w:start w:val="1"/>
      <w:numFmt w:val="bullet"/>
      <w:lvlText w:val="-"/>
      <w:lvlJc w:val="left"/>
      <w:pPr>
        <w:ind w:left="1440" w:hanging="360"/>
      </w:pPr>
      <w:rPr>
        <w:rFonts w:ascii="Arial" w:eastAsia="Arial" w:hAnsi="Aria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1">
    <w:nsid w:val="55E85F56"/>
    <w:multiLevelType w:val="hybridMultilevel"/>
    <w:tmpl w:val="44942D3A"/>
    <w:lvl w:ilvl="0" w:tplc="040C000F">
      <w:start w:val="1"/>
      <w:numFmt w:val="decimal"/>
      <w:lvlText w:val="%1."/>
      <w:lvlJc w:val="left"/>
      <w:pPr>
        <w:ind w:left="720" w:hanging="360"/>
      </w:p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2">
    <w:nsid w:val="56024584"/>
    <w:multiLevelType w:val="hybridMultilevel"/>
    <w:tmpl w:val="44A26FA4"/>
    <w:lvl w:ilvl="0" w:tplc="083EAD38">
      <w:start w:val="1"/>
      <w:numFmt w:val="bullet"/>
      <w:lvlText w:val="-"/>
      <w:lvlJc w:val="left"/>
      <w:pPr>
        <w:ind w:left="1068" w:hanging="360"/>
      </w:pPr>
      <w:rPr>
        <w:rFonts w:hint="default"/>
      </w:rPr>
    </w:lvl>
    <w:lvl w:ilvl="1" w:tplc="083EAD38">
      <w:start w:val="1"/>
      <w:numFmt w:val="bullet"/>
      <w:lvlText w:val="-"/>
      <w:lvlJc w:val="left"/>
      <w:pPr>
        <w:ind w:left="1788" w:hanging="360"/>
      </w:pPr>
      <w:rPr>
        <w:rFont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3">
    <w:nsid w:val="562816C1"/>
    <w:multiLevelType w:val="hybridMultilevel"/>
    <w:tmpl w:val="2544217E"/>
    <w:lvl w:ilvl="0" w:tplc="040C000F">
      <w:start w:val="1"/>
      <w:numFmt w:val="decimal"/>
      <w:lvlText w:val="%1."/>
      <w:lvlJc w:val="left"/>
      <w:pPr>
        <w:ind w:left="720" w:hanging="360"/>
      </w:p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4">
    <w:nsid w:val="564433D5"/>
    <w:multiLevelType w:val="hybridMultilevel"/>
    <w:tmpl w:val="AE6CFA5C"/>
    <w:lvl w:ilvl="0" w:tplc="0809000F">
      <w:start w:val="1"/>
      <w:numFmt w:val="decimal"/>
      <w:lvlText w:val="%1."/>
      <w:lvlJc w:val="left"/>
      <w:pPr>
        <w:ind w:left="360" w:hanging="360"/>
      </w:pPr>
    </w:lvl>
    <w:lvl w:ilvl="1" w:tplc="1E7E358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5">
    <w:nsid w:val="56A82F42"/>
    <w:multiLevelType w:val="hybridMultilevel"/>
    <w:tmpl w:val="6CF43C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nsid w:val="57116FD5"/>
    <w:multiLevelType w:val="hybridMultilevel"/>
    <w:tmpl w:val="989C4906"/>
    <w:lvl w:ilvl="0" w:tplc="0409000F">
      <w:start w:val="1"/>
      <w:numFmt w:val="decimal"/>
      <w:lvlText w:val="%1."/>
      <w:lvlJc w:val="left"/>
      <w:pPr>
        <w:ind w:left="357" w:hanging="360"/>
      </w:p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287">
    <w:nsid w:val="575E7917"/>
    <w:multiLevelType w:val="singleLevel"/>
    <w:tmpl w:val="EEE2F216"/>
    <w:lvl w:ilvl="0">
      <w:start w:val="1"/>
      <w:numFmt w:val="decimal"/>
      <w:lvlText w:val="%1."/>
      <w:lvlJc w:val="left"/>
      <w:pPr>
        <w:tabs>
          <w:tab w:val="num" w:pos="375"/>
        </w:tabs>
        <w:ind w:left="375" w:hanging="375"/>
      </w:pPr>
      <w:rPr>
        <w:rFonts w:hint="default"/>
      </w:rPr>
    </w:lvl>
  </w:abstractNum>
  <w:abstractNum w:abstractNumId="288">
    <w:nsid w:val="57F75D40"/>
    <w:multiLevelType w:val="hybridMultilevel"/>
    <w:tmpl w:val="7CF2CF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9">
    <w:nsid w:val="59705B91"/>
    <w:multiLevelType w:val="hybridMultilevel"/>
    <w:tmpl w:val="235E1F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0">
    <w:nsid w:val="59DD3B85"/>
    <w:multiLevelType w:val="singleLevel"/>
    <w:tmpl w:val="927C4814"/>
    <w:lvl w:ilvl="0">
      <w:start w:val="1"/>
      <w:numFmt w:val="decimal"/>
      <w:lvlText w:val="%1."/>
      <w:lvlJc w:val="left"/>
      <w:pPr>
        <w:tabs>
          <w:tab w:val="num" w:pos="786"/>
        </w:tabs>
        <w:ind w:left="786" w:hanging="360"/>
      </w:pPr>
      <w:rPr>
        <w:rFonts w:hint="default"/>
      </w:rPr>
    </w:lvl>
  </w:abstractNum>
  <w:abstractNum w:abstractNumId="291">
    <w:nsid w:val="59F02745"/>
    <w:multiLevelType w:val="multilevel"/>
    <w:tmpl w:val="C3901616"/>
    <w:lvl w:ilvl="0">
      <w:start w:val="1"/>
      <w:numFmt w:val="decimal"/>
      <w:lvlText w:val="%1."/>
      <w:lvlJc w:val="left"/>
      <w:pPr>
        <w:tabs>
          <w:tab w:val="num" w:pos="465"/>
        </w:tabs>
        <w:ind w:left="465" w:hanging="465"/>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2">
    <w:nsid w:val="59F97F9E"/>
    <w:multiLevelType w:val="singleLevel"/>
    <w:tmpl w:val="5BA06B16"/>
    <w:lvl w:ilvl="0">
      <w:start w:val="1"/>
      <w:numFmt w:val="decimal"/>
      <w:lvlText w:val="%1"/>
      <w:lvlJc w:val="left"/>
      <w:pPr>
        <w:tabs>
          <w:tab w:val="num" w:pos="360"/>
        </w:tabs>
        <w:ind w:left="360" w:hanging="360"/>
      </w:pPr>
      <w:rPr>
        <w:rFonts w:hint="default"/>
      </w:rPr>
    </w:lvl>
  </w:abstractNum>
  <w:abstractNum w:abstractNumId="293">
    <w:nsid w:val="5A0A7269"/>
    <w:multiLevelType w:val="hybridMultilevel"/>
    <w:tmpl w:val="E442610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4">
    <w:nsid w:val="5A1A5EB4"/>
    <w:multiLevelType w:val="hybridMultilevel"/>
    <w:tmpl w:val="BDACDFF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5">
    <w:nsid w:val="5A360284"/>
    <w:multiLevelType w:val="hybridMultilevel"/>
    <w:tmpl w:val="657CD6A2"/>
    <w:lvl w:ilvl="0" w:tplc="9FE22260">
      <w:start w:val="12"/>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6">
    <w:nsid w:val="5B0C3165"/>
    <w:multiLevelType w:val="hybridMultilevel"/>
    <w:tmpl w:val="7794EBB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7">
    <w:nsid w:val="5B6C169A"/>
    <w:multiLevelType w:val="hybridMultilevel"/>
    <w:tmpl w:val="A1A4BDC8"/>
    <w:lvl w:ilvl="0" w:tplc="04090019">
      <w:start w:val="1"/>
      <w:numFmt w:val="lowerLetter"/>
      <w:lvlText w:val="%1."/>
      <w:lvlJc w:val="left"/>
      <w:pPr>
        <w:ind w:left="1332" w:hanging="360"/>
      </w:p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298">
    <w:nsid w:val="5B8244B3"/>
    <w:multiLevelType w:val="hybridMultilevel"/>
    <w:tmpl w:val="A6F80340"/>
    <w:lvl w:ilvl="0" w:tplc="04090019">
      <w:start w:val="1"/>
      <w:numFmt w:val="lowerLetter"/>
      <w:lvlText w:val="%1."/>
      <w:lvlJc w:val="left"/>
      <w:pPr>
        <w:ind w:left="720" w:hanging="360"/>
      </w:pPr>
    </w:lvl>
    <w:lvl w:ilvl="1" w:tplc="8F24BFF2">
      <w:start w:val="1"/>
      <w:numFmt w:val="lowerLetter"/>
      <w:lvlText w:val="%2)"/>
      <w:lvlJc w:val="left"/>
      <w:pPr>
        <w:ind w:left="1440" w:hanging="360"/>
      </w:pPr>
      <w:rPr>
        <w:rFonts w:hint="default"/>
      </w:rPr>
    </w:lvl>
    <w:lvl w:ilvl="2" w:tplc="0F069788">
      <w:start w:val="4"/>
      <w:numFmt w:val="bullet"/>
      <w:lvlText w:val="—"/>
      <w:lvlJc w:val="left"/>
      <w:pPr>
        <w:ind w:left="2340" w:hanging="360"/>
      </w:pPr>
      <w:rPr>
        <w:rFonts w:ascii="Arial" w:eastAsia="Calibri" w:hAnsi="Arial" w:cs="Arial"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9">
    <w:nsid w:val="5B994DF7"/>
    <w:multiLevelType w:val="hybridMultilevel"/>
    <w:tmpl w:val="802462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0">
    <w:nsid w:val="5BF623E4"/>
    <w:multiLevelType w:val="hybridMultilevel"/>
    <w:tmpl w:val="4898503E"/>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01">
    <w:nsid w:val="5C237E4F"/>
    <w:multiLevelType w:val="multilevel"/>
    <w:tmpl w:val="F9A865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2">
    <w:nsid w:val="5D666BE3"/>
    <w:multiLevelType w:val="hybridMultilevel"/>
    <w:tmpl w:val="478E9E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nsid w:val="5D95780F"/>
    <w:multiLevelType w:val="hybridMultilevel"/>
    <w:tmpl w:val="6AAA5A7C"/>
    <w:lvl w:ilvl="0" w:tplc="440612EA">
      <w:start w:val="1"/>
      <w:numFmt w:val="bullet"/>
      <w:lvlText w:val="-"/>
      <w:lvlJc w:val="left"/>
      <w:pPr>
        <w:ind w:left="1428" w:hanging="360"/>
      </w:pPr>
      <w:rPr>
        <w:rFonts w:ascii="Times New Roman" w:hAnsi="Times New Roman" w:cs="Times New Roman" w:hint="default"/>
        <w:sz w:val="16"/>
        <w:szCs w:val="16"/>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04">
    <w:nsid w:val="5D9E35B8"/>
    <w:multiLevelType w:val="hybridMultilevel"/>
    <w:tmpl w:val="2F44BF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5">
    <w:nsid w:val="5DFD0EA8"/>
    <w:multiLevelType w:val="singleLevel"/>
    <w:tmpl w:val="040C0019"/>
    <w:lvl w:ilvl="0">
      <w:start w:val="1"/>
      <w:numFmt w:val="lowerLetter"/>
      <w:lvlText w:val="%1."/>
      <w:lvlJc w:val="left"/>
      <w:pPr>
        <w:ind w:left="720" w:hanging="360"/>
      </w:pPr>
      <w:rPr>
        <w:rFonts w:hint="default"/>
      </w:rPr>
    </w:lvl>
  </w:abstractNum>
  <w:abstractNum w:abstractNumId="306">
    <w:nsid w:val="5E412766"/>
    <w:multiLevelType w:val="hybridMultilevel"/>
    <w:tmpl w:val="C096E3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7">
    <w:nsid w:val="5E94263B"/>
    <w:multiLevelType w:val="hybridMultilevel"/>
    <w:tmpl w:val="83001A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8">
    <w:nsid w:val="5EBF0D92"/>
    <w:multiLevelType w:val="hybridMultilevel"/>
    <w:tmpl w:val="82BA78C4"/>
    <w:lvl w:ilvl="0" w:tplc="040C0019">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09">
    <w:nsid w:val="60737631"/>
    <w:multiLevelType w:val="multilevel"/>
    <w:tmpl w:val="C3901616"/>
    <w:lvl w:ilvl="0">
      <w:start w:val="1"/>
      <w:numFmt w:val="decimal"/>
      <w:lvlText w:val="%1."/>
      <w:lvlJc w:val="left"/>
      <w:pPr>
        <w:tabs>
          <w:tab w:val="num" w:pos="465"/>
        </w:tabs>
        <w:ind w:left="465" w:hanging="465"/>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0">
    <w:nsid w:val="618D3154"/>
    <w:multiLevelType w:val="hybridMultilevel"/>
    <w:tmpl w:val="11DA4E1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1">
    <w:nsid w:val="618E4F11"/>
    <w:multiLevelType w:val="hybridMultilevel"/>
    <w:tmpl w:val="2BEC80B6"/>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2">
    <w:nsid w:val="61D2101D"/>
    <w:multiLevelType w:val="hybridMultilevel"/>
    <w:tmpl w:val="803868E6"/>
    <w:lvl w:ilvl="0" w:tplc="040C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nsid w:val="61E96294"/>
    <w:multiLevelType w:val="hybridMultilevel"/>
    <w:tmpl w:val="BF7C809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4">
    <w:nsid w:val="624B3303"/>
    <w:multiLevelType w:val="hybridMultilevel"/>
    <w:tmpl w:val="610A448E"/>
    <w:lvl w:ilvl="0" w:tplc="9D568944">
      <w:start w:val="1"/>
      <w:numFmt w:val="bullet"/>
      <w:lvlText w:val="-"/>
      <w:lvlJc w:val="left"/>
      <w:pPr>
        <w:ind w:left="720" w:hanging="360"/>
      </w:pPr>
      <w:rPr>
        <w:rFonts w:ascii="Arial" w:eastAsia="Arial" w:hAnsi="Aria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5">
    <w:nsid w:val="62DB44FE"/>
    <w:multiLevelType w:val="hybridMultilevel"/>
    <w:tmpl w:val="F2C62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nsid w:val="62F35B15"/>
    <w:multiLevelType w:val="hybridMultilevel"/>
    <w:tmpl w:val="BF0EF0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7">
    <w:nsid w:val="633B249C"/>
    <w:multiLevelType w:val="hybridMultilevel"/>
    <w:tmpl w:val="6E2AE4D2"/>
    <w:lvl w:ilvl="0" w:tplc="9D568944">
      <w:start w:val="1"/>
      <w:numFmt w:val="bullet"/>
      <w:lvlText w:val="-"/>
      <w:lvlJc w:val="left"/>
      <w:pPr>
        <w:ind w:left="1068" w:hanging="360"/>
      </w:pPr>
      <w:rPr>
        <w:rFonts w:ascii="Arial" w:eastAsia="Arial" w:hAnsi="Arial" w:hint="default"/>
        <w:sz w:val="24"/>
        <w:szCs w:val="24"/>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18">
    <w:nsid w:val="63824D37"/>
    <w:multiLevelType w:val="hybridMultilevel"/>
    <w:tmpl w:val="0C7691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9">
    <w:nsid w:val="63D4033D"/>
    <w:multiLevelType w:val="hybridMultilevel"/>
    <w:tmpl w:val="F9D85B5C"/>
    <w:lvl w:ilvl="0" w:tplc="9FE22260">
      <w:start w:val="12"/>
      <w:numFmt w:val="bullet"/>
      <w:lvlText w:val="-"/>
      <w:lvlJc w:val="left"/>
      <w:pPr>
        <w:ind w:left="1068" w:hanging="360"/>
      </w:pPr>
      <w:rPr>
        <w:rFont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20">
    <w:nsid w:val="63DA7D1C"/>
    <w:multiLevelType w:val="hybridMultilevel"/>
    <w:tmpl w:val="007856F2"/>
    <w:lvl w:ilvl="0" w:tplc="0409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1">
    <w:nsid w:val="63DE7BE7"/>
    <w:multiLevelType w:val="hybridMultilevel"/>
    <w:tmpl w:val="4956BB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nsid w:val="64597978"/>
    <w:multiLevelType w:val="singleLevel"/>
    <w:tmpl w:val="040C000F"/>
    <w:lvl w:ilvl="0">
      <w:start w:val="1"/>
      <w:numFmt w:val="decimal"/>
      <w:lvlText w:val="%1."/>
      <w:lvlJc w:val="left"/>
      <w:pPr>
        <w:tabs>
          <w:tab w:val="num" w:pos="644"/>
        </w:tabs>
        <w:ind w:left="644" w:hanging="360"/>
      </w:pPr>
      <w:rPr>
        <w:rFonts w:hint="default"/>
      </w:rPr>
    </w:lvl>
  </w:abstractNum>
  <w:abstractNum w:abstractNumId="323">
    <w:nsid w:val="650704E7"/>
    <w:multiLevelType w:val="hybridMultilevel"/>
    <w:tmpl w:val="AF8E4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nsid w:val="65233909"/>
    <w:multiLevelType w:val="hybridMultilevel"/>
    <w:tmpl w:val="9022E6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nsid w:val="66192428"/>
    <w:multiLevelType w:val="hybridMultilevel"/>
    <w:tmpl w:val="9CDC2C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6">
    <w:nsid w:val="666A3EEC"/>
    <w:multiLevelType w:val="hybridMultilevel"/>
    <w:tmpl w:val="55B438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7">
    <w:nsid w:val="67A166BF"/>
    <w:multiLevelType w:val="hybridMultilevel"/>
    <w:tmpl w:val="775216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8">
    <w:nsid w:val="67E5157C"/>
    <w:multiLevelType w:val="hybridMultilevel"/>
    <w:tmpl w:val="B40E18F6"/>
    <w:lvl w:ilvl="0" w:tplc="440612EA">
      <w:start w:val="1"/>
      <w:numFmt w:val="bullet"/>
      <w:lvlText w:val="-"/>
      <w:lvlJc w:val="left"/>
      <w:pPr>
        <w:ind w:left="1185" w:hanging="360"/>
      </w:pPr>
      <w:rPr>
        <w:rFonts w:ascii="Times New Roman" w:hAnsi="Times New Roman" w:cs="Times New Roman" w:hint="default"/>
        <w:sz w:val="16"/>
        <w:szCs w:val="16"/>
      </w:rPr>
    </w:lvl>
    <w:lvl w:ilvl="1" w:tplc="040C0003" w:tentative="1">
      <w:start w:val="1"/>
      <w:numFmt w:val="bullet"/>
      <w:lvlText w:val="o"/>
      <w:lvlJc w:val="left"/>
      <w:pPr>
        <w:ind w:left="1905" w:hanging="360"/>
      </w:pPr>
      <w:rPr>
        <w:rFonts w:ascii="Courier New" w:hAnsi="Courier New" w:cs="Courier New" w:hint="default"/>
      </w:rPr>
    </w:lvl>
    <w:lvl w:ilvl="2" w:tplc="040C0005" w:tentative="1">
      <w:start w:val="1"/>
      <w:numFmt w:val="bullet"/>
      <w:lvlText w:val=""/>
      <w:lvlJc w:val="left"/>
      <w:pPr>
        <w:ind w:left="2625" w:hanging="360"/>
      </w:pPr>
      <w:rPr>
        <w:rFonts w:ascii="Wingdings" w:hAnsi="Wingdings" w:hint="default"/>
      </w:rPr>
    </w:lvl>
    <w:lvl w:ilvl="3" w:tplc="040C0001" w:tentative="1">
      <w:start w:val="1"/>
      <w:numFmt w:val="bullet"/>
      <w:lvlText w:val=""/>
      <w:lvlJc w:val="left"/>
      <w:pPr>
        <w:ind w:left="3345" w:hanging="360"/>
      </w:pPr>
      <w:rPr>
        <w:rFonts w:ascii="Symbol" w:hAnsi="Symbol" w:hint="default"/>
      </w:rPr>
    </w:lvl>
    <w:lvl w:ilvl="4" w:tplc="040C0003" w:tentative="1">
      <w:start w:val="1"/>
      <w:numFmt w:val="bullet"/>
      <w:lvlText w:val="o"/>
      <w:lvlJc w:val="left"/>
      <w:pPr>
        <w:ind w:left="4065" w:hanging="360"/>
      </w:pPr>
      <w:rPr>
        <w:rFonts w:ascii="Courier New" w:hAnsi="Courier New" w:cs="Courier New" w:hint="default"/>
      </w:rPr>
    </w:lvl>
    <w:lvl w:ilvl="5" w:tplc="040C0005" w:tentative="1">
      <w:start w:val="1"/>
      <w:numFmt w:val="bullet"/>
      <w:lvlText w:val=""/>
      <w:lvlJc w:val="left"/>
      <w:pPr>
        <w:ind w:left="4785" w:hanging="360"/>
      </w:pPr>
      <w:rPr>
        <w:rFonts w:ascii="Wingdings" w:hAnsi="Wingdings" w:hint="default"/>
      </w:rPr>
    </w:lvl>
    <w:lvl w:ilvl="6" w:tplc="040C0001" w:tentative="1">
      <w:start w:val="1"/>
      <w:numFmt w:val="bullet"/>
      <w:lvlText w:val=""/>
      <w:lvlJc w:val="left"/>
      <w:pPr>
        <w:ind w:left="5505" w:hanging="360"/>
      </w:pPr>
      <w:rPr>
        <w:rFonts w:ascii="Symbol" w:hAnsi="Symbol" w:hint="default"/>
      </w:rPr>
    </w:lvl>
    <w:lvl w:ilvl="7" w:tplc="040C0003" w:tentative="1">
      <w:start w:val="1"/>
      <w:numFmt w:val="bullet"/>
      <w:lvlText w:val="o"/>
      <w:lvlJc w:val="left"/>
      <w:pPr>
        <w:ind w:left="6225" w:hanging="360"/>
      </w:pPr>
      <w:rPr>
        <w:rFonts w:ascii="Courier New" w:hAnsi="Courier New" w:cs="Courier New" w:hint="default"/>
      </w:rPr>
    </w:lvl>
    <w:lvl w:ilvl="8" w:tplc="040C0005" w:tentative="1">
      <w:start w:val="1"/>
      <w:numFmt w:val="bullet"/>
      <w:lvlText w:val=""/>
      <w:lvlJc w:val="left"/>
      <w:pPr>
        <w:ind w:left="6945" w:hanging="360"/>
      </w:pPr>
      <w:rPr>
        <w:rFonts w:ascii="Wingdings" w:hAnsi="Wingdings" w:hint="default"/>
      </w:rPr>
    </w:lvl>
  </w:abstractNum>
  <w:abstractNum w:abstractNumId="329">
    <w:nsid w:val="6809776B"/>
    <w:multiLevelType w:val="hybridMultilevel"/>
    <w:tmpl w:val="10E22A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0">
    <w:nsid w:val="68DF7C6E"/>
    <w:multiLevelType w:val="singleLevel"/>
    <w:tmpl w:val="C6424E2C"/>
    <w:lvl w:ilvl="0">
      <w:start w:val="1"/>
      <w:numFmt w:val="decimal"/>
      <w:lvlText w:val="%1."/>
      <w:lvlJc w:val="left"/>
      <w:pPr>
        <w:tabs>
          <w:tab w:val="num" w:pos="375"/>
        </w:tabs>
        <w:ind w:left="375" w:hanging="375"/>
      </w:pPr>
      <w:rPr>
        <w:rFonts w:hint="default"/>
      </w:rPr>
    </w:lvl>
  </w:abstractNum>
  <w:abstractNum w:abstractNumId="331">
    <w:nsid w:val="69291B1C"/>
    <w:multiLevelType w:val="hybridMultilevel"/>
    <w:tmpl w:val="6846D652"/>
    <w:lvl w:ilvl="0" w:tplc="440612EA">
      <w:start w:val="1"/>
      <w:numFmt w:val="bullet"/>
      <w:lvlText w:val="-"/>
      <w:lvlJc w:val="left"/>
      <w:pPr>
        <w:ind w:left="1077" w:hanging="360"/>
      </w:pPr>
      <w:rPr>
        <w:rFonts w:ascii="Times New Roman" w:hAnsi="Times New Roman" w:cs="Times New Roman" w:hint="default"/>
        <w:sz w:val="16"/>
        <w:szCs w:val="16"/>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32">
    <w:nsid w:val="697D31B9"/>
    <w:multiLevelType w:val="hybridMultilevel"/>
    <w:tmpl w:val="33548F66"/>
    <w:lvl w:ilvl="0" w:tplc="E2322ED0">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333">
    <w:nsid w:val="6A37199A"/>
    <w:multiLevelType w:val="hybridMultilevel"/>
    <w:tmpl w:val="A30CB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nsid w:val="6A410A29"/>
    <w:multiLevelType w:val="hybridMultilevel"/>
    <w:tmpl w:val="D27461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5">
    <w:nsid w:val="6A48259D"/>
    <w:multiLevelType w:val="multilevel"/>
    <w:tmpl w:val="577A415C"/>
    <w:lvl w:ilvl="0">
      <w:start w:val="1"/>
      <w:numFmt w:val="decimal"/>
      <w:lvlText w:val="%1."/>
      <w:lvlJc w:val="left"/>
      <w:pPr>
        <w:tabs>
          <w:tab w:val="num" w:pos="465"/>
        </w:tabs>
        <w:ind w:left="465" w:hanging="465"/>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6">
    <w:nsid w:val="6A4B172E"/>
    <w:multiLevelType w:val="multilevel"/>
    <w:tmpl w:val="009A4DA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7">
    <w:nsid w:val="6A8838DD"/>
    <w:multiLevelType w:val="singleLevel"/>
    <w:tmpl w:val="B3E86F52"/>
    <w:lvl w:ilvl="0">
      <w:start w:val="1"/>
      <w:numFmt w:val="decimal"/>
      <w:lvlText w:val="%1."/>
      <w:lvlJc w:val="left"/>
      <w:pPr>
        <w:tabs>
          <w:tab w:val="num" w:pos="375"/>
        </w:tabs>
        <w:ind w:left="375" w:hanging="375"/>
      </w:pPr>
      <w:rPr>
        <w:rFonts w:hint="default"/>
      </w:rPr>
    </w:lvl>
  </w:abstractNum>
  <w:abstractNum w:abstractNumId="338">
    <w:nsid w:val="6AAD2ED7"/>
    <w:multiLevelType w:val="hybridMultilevel"/>
    <w:tmpl w:val="5616F7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9">
    <w:nsid w:val="6AAE54ED"/>
    <w:multiLevelType w:val="hybridMultilevel"/>
    <w:tmpl w:val="96E660D2"/>
    <w:lvl w:ilvl="0" w:tplc="142412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0">
    <w:nsid w:val="6ACD18BC"/>
    <w:multiLevelType w:val="hybridMultilevel"/>
    <w:tmpl w:val="2E56E4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nsid w:val="6B0B4F93"/>
    <w:multiLevelType w:val="singleLevel"/>
    <w:tmpl w:val="BA96AF5E"/>
    <w:lvl w:ilvl="0">
      <w:start w:val="1"/>
      <w:numFmt w:val="decimal"/>
      <w:lvlText w:val="%1."/>
      <w:lvlJc w:val="left"/>
      <w:pPr>
        <w:tabs>
          <w:tab w:val="num" w:pos="360"/>
        </w:tabs>
        <w:ind w:left="360" w:hanging="360"/>
      </w:pPr>
    </w:lvl>
  </w:abstractNum>
  <w:abstractNum w:abstractNumId="342">
    <w:nsid w:val="6B2D732F"/>
    <w:multiLevelType w:val="hybridMultilevel"/>
    <w:tmpl w:val="F864A4E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3">
    <w:nsid w:val="6B770FBC"/>
    <w:multiLevelType w:val="hybridMultilevel"/>
    <w:tmpl w:val="8DF42F7A"/>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4">
    <w:nsid w:val="6B7A07CE"/>
    <w:multiLevelType w:val="hybridMultilevel"/>
    <w:tmpl w:val="76A4F08C"/>
    <w:lvl w:ilvl="0" w:tplc="0409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5">
    <w:nsid w:val="6BE914FC"/>
    <w:multiLevelType w:val="hybridMultilevel"/>
    <w:tmpl w:val="911EBA4E"/>
    <w:lvl w:ilvl="0" w:tplc="0409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46">
    <w:nsid w:val="6C2760F9"/>
    <w:multiLevelType w:val="hybridMultilevel"/>
    <w:tmpl w:val="097AE2EA"/>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47">
    <w:nsid w:val="6C8C11CE"/>
    <w:multiLevelType w:val="singleLevel"/>
    <w:tmpl w:val="84EA92B6"/>
    <w:lvl w:ilvl="0">
      <w:start w:val="1"/>
      <w:numFmt w:val="decimal"/>
      <w:lvlText w:val="%1."/>
      <w:lvlJc w:val="left"/>
      <w:pPr>
        <w:tabs>
          <w:tab w:val="num" w:pos="450"/>
        </w:tabs>
        <w:ind w:left="450" w:hanging="450"/>
      </w:pPr>
      <w:rPr>
        <w:rFonts w:hint="default"/>
      </w:rPr>
    </w:lvl>
  </w:abstractNum>
  <w:abstractNum w:abstractNumId="348">
    <w:nsid w:val="6CA1356B"/>
    <w:multiLevelType w:val="hybridMultilevel"/>
    <w:tmpl w:val="636C9F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9">
    <w:nsid w:val="6CA7050B"/>
    <w:multiLevelType w:val="hybridMultilevel"/>
    <w:tmpl w:val="6E14933C"/>
    <w:lvl w:ilvl="0" w:tplc="9D568944">
      <w:start w:val="1"/>
      <w:numFmt w:val="bullet"/>
      <w:lvlText w:val="-"/>
      <w:lvlJc w:val="left"/>
      <w:pPr>
        <w:ind w:left="1440" w:hanging="360"/>
      </w:pPr>
      <w:rPr>
        <w:rFonts w:ascii="Arial" w:eastAsia="Arial" w:hAnsi="Aria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0">
    <w:nsid w:val="6CC2175A"/>
    <w:multiLevelType w:val="singleLevel"/>
    <w:tmpl w:val="040C000F"/>
    <w:lvl w:ilvl="0">
      <w:start w:val="1"/>
      <w:numFmt w:val="decimal"/>
      <w:lvlText w:val="%1."/>
      <w:lvlJc w:val="left"/>
      <w:pPr>
        <w:tabs>
          <w:tab w:val="num" w:pos="360"/>
        </w:tabs>
        <w:ind w:left="360" w:hanging="360"/>
      </w:pPr>
    </w:lvl>
  </w:abstractNum>
  <w:abstractNum w:abstractNumId="351">
    <w:nsid w:val="6D7B495D"/>
    <w:multiLevelType w:val="hybridMultilevel"/>
    <w:tmpl w:val="807443D6"/>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2">
    <w:nsid w:val="6DBE69B2"/>
    <w:multiLevelType w:val="hybridMultilevel"/>
    <w:tmpl w:val="7D9C2816"/>
    <w:lvl w:ilvl="0" w:tplc="E2322ED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3">
    <w:nsid w:val="6DF2356B"/>
    <w:multiLevelType w:val="hybridMultilevel"/>
    <w:tmpl w:val="0B0E7772"/>
    <w:lvl w:ilvl="0" w:tplc="C3B8F50E">
      <w:start w:val="4"/>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4">
    <w:nsid w:val="6E5F725D"/>
    <w:multiLevelType w:val="hybridMultilevel"/>
    <w:tmpl w:val="543860C2"/>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355">
    <w:nsid w:val="6E841F31"/>
    <w:multiLevelType w:val="hybridMultilevel"/>
    <w:tmpl w:val="859AEF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6">
    <w:nsid w:val="6FD336A2"/>
    <w:multiLevelType w:val="hybridMultilevel"/>
    <w:tmpl w:val="2250DC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7">
    <w:nsid w:val="70193038"/>
    <w:multiLevelType w:val="hybridMultilevel"/>
    <w:tmpl w:val="183C24C2"/>
    <w:lvl w:ilvl="0" w:tplc="9D568944">
      <w:start w:val="1"/>
      <w:numFmt w:val="bullet"/>
      <w:lvlText w:val="-"/>
      <w:lvlJc w:val="left"/>
      <w:pPr>
        <w:ind w:left="1440" w:hanging="360"/>
      </w:pPr>
      <w:rPr>
        <w:rFonts w:ascii="Arial" w:eastAsia="Arial" w:hAnsi="Aria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8">
    <w:nsid w:val="70246667"/>
    <w:multiLevelType w:val="hybridMultilevel"/>
    <w:tmpl w:val="A8E840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9">
    <w:nsid w:val="706F2244"/>
    <w:multiLevelType w:val="hybridMultilevel"/>
    <w:tmpl w:val="775216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0">
    <w:nsid w:val="70995F36"/>
    <w:multiLevelType w:val="hybridMultilevel"/>
    <w:tmpl w:val="CA4A08F2"/>
    <w:lvl w:ilvl="0" w:tplc="9D568944">
      <w:start w:val="1"/>
      <w:numFmt w:val="bullet"/>
      <w:lvlText w:val="-"/>
      <w:lvlJc w:val="left"/>
      <w:pPr>
        <w:ind w:left="1068" w:hanging="360"/>
      </w:pPr>
      <w:rPr>
        <w:rFonts w:ascii="Arial" w:eastAsia="Arial" w:hAnsi="Arial" w:hint="default"/>
        <w:sz w:val="24"/>
        <w:szCs w:val="24"/>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61">
    <w:nsid w:val="709C4E85"/>
    <w:multiLevelType w:val="hybridMultilevel"/>
    <w:tmpl w:val="2C5070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2">
    <w:nsid w:val="70B40217"/>
    <w:multiLevelType w:val="singleLevel"/>
    <w:tmpl w:val="CF3CAA72"/>
    <w:lvl w:ilvl="0">
      <w:start w:val="1"/>
      <w:numFmt w:val="none"/>
      <w:lvlText w:val="2."/>
      <w:lvlJc w:val="left"/>
      <w:pPr>
        <w:tabs>
          <w:tab w:val="num" w:pos="360"/>
        </w:tabs>
        <w:ind w:left="360" w:hanging="360"/>
      </w:pPr>
      <w:rPr>
        <w:rFonts w:hint="default"/>
      </w:rPr>
    </w:lvl>
  </w:abstractNum>
  <w:abstractNum w:abstractNumId="363">
    <w:nsid w:val="712A18DF"/>
    <w:multiLevelType w:val="hybridMultilevel"/>
    <w:tmpl w:val="BF0EF0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4">
    <w:nsid w:val="713C6864"/>
    <w:multiLevelType w:val="hybridMultilevel"/>
    <w:tmpl w:val="2AB4C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nsid w:val="7202187F"/>
    <w:multiLevelType w:val="multilevel"/>
    <w:tmpl w:val="009A4DA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6">
    <w:nsid w:val="72101806"/>
    <w:multiLevelType w:val="hybridMultilevel"/>
    <w:tmpl w:val="89A270C0"/>
    <w:lvl w:ilvl="0" w:tplc="5BB0FE2E">
      <w:start w:val="1"/>
      <w:numFmt w:val="lowerLetter"/>
      <w:lvlText w:val="%1-"/>
      <w:lvlJc w:val="left"/>
      <w:pPr>
        <w:ind w:left="717"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67">
    <w:nsid w:val="721D131B"/>
    <w:multiLevelType w:val="hybridMultilevel"/>
    <w:tmpl w:val="57CA6E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8">
    <w:nsid w:val="729C2A97"/>
    <w:multiLevelType w:val="singleLevel"/>
    <w:tmpl w:val="040C000F"/>
    <w:lvl w:ilvl="0">
      <w:start w:val="1"/>
      <w:numFmt w:val="decimal"/>
      <w:lvlText w:val="%1."/>
      <w:lvlJc w:val="left"/>
      <w:pPr>
        <w:tabs>
          <w:tab w:val="num" w:pos="360"/>
        </w:tabs>
        <w:ind w:left="360" w:hanging="360"/>
      </w:pPr>
      <w:rPr>
        <w:rFonts w:hint="default"/>
      </w:rPr>
    </w:lvl>
  </w:abstractNum>
  <w:abstractNum w:abstractNumId="369">
    <w:nsid w:val="72A276C2"/>
    <w:multiLevelType w:val="singleLevel"/>
    <w:tmpl w:val="040C000F"/>
    <w:lvl w:ilvl="0">
      <w:start w:val="1"/>
      <w:numFmt w:val="decimal"/>
      <w:lvlText w:val="%1."/>
      <w:lvlJc w:val="left"/>
      <w:pPr>
        <w:tabs>
          <w:tab w:val="num" w:pos="360"/>
        </w:tabs>
        <w:ind w:left="360" w:hanging="360"/>
      </w:pPr>
    </w:lvl>
  </w:abstractNum>
  <w:abstractNum w:abstractNumId="370">
    <w:nsid w:val="72C11F77"/>
    <w:multiLevelType w:val="hybridMultilevel"/>
    <w:tmpl w:val="01BE1D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1">
    <w:nsid w:val="72C42A46"/>
    <w:multiLevelType w:val="hybridMultilevel"/>
    <w:tmpl w:val="31947C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nsid w:val="732778FD"/>
    <w:multiLevelType w:val="hybridMultilevel"/>
    <w:tmpl w:val="2E56E4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3">
    <w:nsid w:val="73961600"/>
    <w:multiLevelType w:val="hybridMultilevel"/>
    <w:tmpl w:val="B550506C"/>
    <w:lvl w:ilvl="0" w:tplc="D3724E98">
      <w:start w:val="2"/>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4">
    <w:nsid w:val="7446762E"/>
    <w:multiLevelType w:val="singleLevel"/>
    <w:tmpl w:val="040C000F"/>
    <w:lvl w:ilvl="0">
      <w:start w:val="1"/>
      <w:numFmt w:val="decimal"/>
      <w:lvlText w:val="%1."/>
      <w:lvlJc w:val="left"/>
      <w:pPr>
        <w:tabs>
          <w:tab w:val="num" w:pos="360"/>
        </w:tabs>
        <w:ind w:left="360" w:hanging="360"/>
      </w:pPr>
      <w:rPr>
        <w:rFonts w:hint="default"/>
      </w:rPr>
    </w:lvl>
  </w:abstractNum>
  <w:abstractNum w:abstractNumId="375">
    <w:nsid w:val="7455236D"/>
    <w:multiLevelType w:val="hybridMultilevel"/>
    <w:tmpl w:val="66E85F6A"/>
    <w:lvl w:ilvl="0" w:tplc="04090019">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76">
    <w:nsid w:val="749B3591"/>
    <w:multiLevelType w:val="hybridMultilevel"/>
    <w:tmpl w:val="64E29FDE"/>
    <w:lvl w:ilvl="0" w:tplc="440612EA">
      <w:start w:val="1"/>
      <w:numFmt w:val="bullet"/>
      <w:lvlText w:val="-"/>
      <w:lvlJc w:val="left"/>
      <w:pPr>
        <w:ind w:left="2880" w:hanging="360"/>
      </w:pPr>
      <w:rPr>
        <w:rFonts w:ascii="Times New Roman" w:hAnsi="Times New Roman" w:cs="Times New Roman" w:hint="default"/>
        <w:sz w:val="16"/>
        <w:szCs w:val="16"/>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377">
    <w:nsid w:val="75424119"/>
    <w:multiLevelType w:val="hybridMultilevel"/>
    <w:tmpl w:val="28B87FFE"/>
    <w:lvl w:ilvl="0" w:tplc="040C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8">
    <w:nsid w:val="75B32EB5"/>
    <w:multiLevelType w:val="hybridMultilevel"/>
    <w:tmpl w:val="15FCECE0"/>
    <w:lvl w:ilvl="0" w:tplc="972868F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79">
    <w:nsid w:val="766F4E0B"/>
    <w:multiLevelType w:val="singleLevel"/>
    <w:tmpl w:val="EEE2F216"/>
    <w:lvl w:ilvl="0">
      <w:start w:val="1"/>
      <w:numFmt w:val="decimal"/>
      <w:lvlText w:val="%1."/>
      <w:lvlJc w:val="left"/>
      <w:pPr>
        <w:tabs>
          <w:tab w:val="num" w:pos="375"/>
        </w:tabs>
        <w:ind w:left="375" w:hanging="375"/>
      </w:pPr>
      <w:rPr>
        <w:rFonts w:hint="default"/>
      </w:rPr>
    </w:lvl>
  </w:abstractNum>
  <w:abstractNum w:abstractNumId="380">
    <w:nsid w:val="769E5F36"/>
    <w:multiLevelType w:val="hybridMultilevel"/>
    <w:tmpl w:val="CF0E0338"/>
    <w:lvl w:ilvl="0" w:tplc="04090019">
      <w:start w:val="1"/>
      <w:numFmt w:val="lowerLetter"/>
      <w:lvlText w:val="%1."/>
      <w:lvlJc w:val="left"/>
      <w:pPr>
        <w:ind w:left="1428" w:hanging="360"/>
      </w:pPr>
    </w:lvl>
    <w:lvl w:ilvl="1" w:tplc="DDB2B3F4">
      <w:start w:val="1"/>
      <w:numFmt w:val="decimal"/>
      <w:lvlText w:val="%2."/>
      <w:lvlJc w:val="left"/>
      <w:pPr>
        <w:ind w:left="2148" w:hanging="360"/>
      </w:pPr>
      <w:rPr>
        <w:rFonts w:hint="default"/>
      </w:r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381">
    <w:nsid w:val="76A2033A"/>
    <w:multiLevelType w:val="hybridMultilevel"/>
    <w:tmpl w:val="AB90292E"/>
    <w:lvl w:ilvl="0" w:tplc="040C0019">
      <w:start w:val="1"/>
      <w:numFmt w:val="lowerLetter"/>
      <w:lvlText w:val="%1."/>
      <w:lvlJc w:val="left"/>
      <w:pPr>
        <w:ind w:left="1368" w:hanging="360"/>
      </w:pPr>
    </w:lvl>
    <w:lvl w:ilvl="1" w:tplc="040C0019" w:tentative="1">
      <w:start w:val="1"/>
      <w:numFmt w:val="lowerLetter"/>
      <w:lvlText w:val="%2."/>
      <w:lvlJc w:val="left"/>
      <w:pPr>
        <w:ind w:left="2088" w:hanging="360"/>
      </w:pPr>
    </w:lvl>
    <w:lvl w:ilvl="2" w:tplc="040C001B" w:tentative="1">
      <w:start w:val="1"/>
      <w:numFmt w:val="lowerRoman"/>
      <w:lvlText w:val="%3."/>
      <w:lvlJc w:val="right"/>
      <w:pPr>
        <w:ind w:left="2808" w:hanging="180"/>
      </w:pPr>
    </w:lvl>
    <w:lvl w:ilvl="3" w:tplc="040C000F" w:tentative="1">
      <w:start w:val="1"/>
      <w:numFmt w:val="decimal"/>
      <w:lvlText w:val="%4."/>
      <w:lvlJc w:val="left"/>
      <w:pPr>
        <w:ind w:left="3528" w:hanging="360"/>
      </w:pPr>
    </w:lvl>
    <w:lvl w:ilvl="4" w:tplc="040C0019" w:tentative="1">
      <w:start w:val="1"/>
      <w:numFmt w:val="lowerLetter"/>
      <w:lvlText w:val="%5."/>
      <w:lvlJc w:val="left"/>
      <w:pPr>
        <w:ind w:left="4248" w:hanging="360"/>
      </w:pPr>
    </w:lvl>
    <w:lvl w:ilvl="5" w:tplc="040C001B" w:tentative="1">
      <w:start w:val="1"/>
      <w:numFmt w:val="lowerRoman"/>
      <w:lvlText w:val="%6."/>
      <w:lvlJc w:val="right"/>
      <w:pPr>
        <w:ind w:left="4968" w:hanging="180"/>
      </w:pPr>
    </w:lvl>
    <w:lvl w:ilvl="6" w:tplc="040C000F" w:tentative="1">
      <w:start w:val="1"/>
      <w:numFmt w:val="decimal"/>
      <w:lvlText w:val="%7."/>
      <w:lvlJc w:val="left"/>
      <w:pPr>
        <w:ind w:left="5688" w:hanging="360"/>
      </w:pPr>
    </w:lvl>
    <w:lvl w:ilvl="7" w:tplc="040C0019" w:tentative="1">
      <w:start w:val="1"/>
      <w:numFmt w:val="lowerLetter"/>
      <w:lvlText w:val="%8."/>
      <w:lvlJc w:val="left"/>
      <w:pPr>
        <w:ind w:left="6408" w:hanging="360"/>
      </w:pPr>
    </w:lvl>
    <w:lvl w:ilvl="8" w:tplc="040C001B" w:tentative="1">
      <w:start w:val="1"/>
      <w:numFmt w:val="lowerRoman"/>
      <w:lvlText w:val="%9."/>
      <w:lvlJc w:val="right"/>
      <w:pPr>
        <w:ind w:left="7128" w:hanging="180"/>
      </w:pPr>
    </w:lvl>
  </w:abstractNum>
  <w:abstractNum w:abstractNumId="382">
    <w:nsid w:val="76B96841"/>
    <w:multiLevelType w:val="hybridMultilevel"/>
    <w:tmpl w:val="8792502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3">
    <w:nsid w:val="76C37125"/>
    <w:multiLevelType w:val="hybridMultilevel"/>
    <w:tmpl w:val="C8CE0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4">
    <w:nsid w:val="76D1766F"/>
    <w:multiLevelType w:val="hybridMultilevel"/>
    <w:tmpl w:val="7CF2CF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5">
    <w:nsid w:val="77BD67EA"/>
    <w:multiLevelType w:val="hybridMultilevel"/>
    <w:tmpl w:val="9558E21C"/>
    <w:lvl w:ilvl="0" w:tplc="9D568944">
      <w:start w:val="1"/>
      <w:numFmt w:val="bullet"/>
      <w:lvlText w:val="-"/>
      <w:lvlJc w:val="left"/>
      <w:pPr>
        <w:ind w:left="720" w:hanging="360"/>
      </w:pPr>
      <w:rPr>
        <w:rFonts w:ascii="Arial" w:eastAsia="Arial" w:hAnsi="Aria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6">
    <w:nsid w:val="77E85F9E"/>
    <w:multiLevelType w:val="multilevel"/>
    <w:tmpl w:val="009A4DA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7">
    <w:nsid w:val="77F11919"/>
    <w:multiLevelType w:val="hybridMultilevel"/>
    <w:tmpl w:val="1D689724"/>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388">
    <w:nsid w:val="77F2630E"/>
    <w:multiLevelType w:val="hybridMultilevel"/>
    <w:tmpl w:val="AA02BE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9">
    <w:nsid w:val="787B61EA"/>
    <w:multiLevelType w:val="hybridMultilevel"/>
    <w:tmpl w:val="36F810B6"/>
    <w:lvl w:ilvl="0" w:tplc="9D568944">
      <w:start w:val="1"/>
      <w:numFmt w:val="bullet"/>
      <w:lvlText w:val="-"/>
      <w:lvlJc w:val="left"/>
      <w:pPr>
        <w:ind w:left="-262" w:hanging="360"/>
      </w:pPr>
      <w:rPr>
        <w:rFonts w:ascii="Arial" w:eastAsia="Arial" w:hAnsi="Arial" w:hint="default"/>
        <w:sz w:val="24"/>
        <w:szCs w:val="24"/>
      </w:rPr>
    </w:lvl>
    <w:lvl w:ilvl="1" w:tplc="04090003" w:tentative="1">
      <w:start w:val="1"/>
      <w:numFmt w:val="bullet"/>
      <w:lvlText w:val="o"/>
      <w:lvlJc w:val="left"/>
      <w:pPr>
        <w:ind w:left="458" w:hanging="360"/>
      </w:pPr>
      <w:rPr>
        <w:rFonts w:ascii="Courier New" w:hAnsi="Courier New" w:cs="Courier New" w:hint="default"/>
      </w:rPr>
    </w:lvl>
    <w:lvl w:ilvl="2" w:tplc="04090005" w:tentative="1">
      <w:start w:val="1"/>
      <w:numFmt w:val="bullet"/>
      <w:lvlText w:val=""/>
      <w:lvlJc w:val="left"/>
      <w:pPr>
        <w:ind w:left="1178" w:hanging="360"/>
      </w:pPr>
      <w:rPr>
        <w:rFonts w:ascii="Wingdings" w:hAnsi="Wingdings" w:hint="default"/>
      </w:rPr>
    </w:lvl>
    <w:lvl w:ilvl="3" w:tplc="04090001" w:tentative="1">
      <w:start w:val="1"/>
      <w:numFmt w:val="bullet"/>
      <w:lvlText w:val=""/>
      <w:lvlJc w:val="left"/>
      <w:pPr>
        <w:ind w:left="1898" w:hanging="360"/>
      </w:pPr>
      <w:rPr>
        <w:rFonts w:ascii="Symbol" w:hAnsi="Symbol" w:hint="default"/>
      </w:rPr>
    </w:lvl>
    <w:lvl w:ilvl="4" w:tplc="04090003" w:tentative="1">
      <w:start w:val="1"/>
      <w:numFmt w:val="bullet"/>
      <w:lvlText w:val="o"/>
      <w:lvlJc w:val="left"/>
      <w:pPr>
        <w:ind w:left="2618" w:hanging="360"/>
      </w:pPr>
      <w:rPr>
        <w:rFonts w:ascii="Courier New" w:hAnsi="Courier New" w:cs="Courier New" w:hint="default"/>
      </w:rPr>
    </w:lvl>
    <w:lvl w:ilvl="5" w:tplc="04090005" w:tentative="1">
      <w:start w:val="1"/>
      <w:numFmt w:val="bullet"/>
      <w:lvlText w:val=""/>
      <w:lvlJc w:val="left"/>
      <w:pPr>
        <w:ind w:left="3338" w:hanging="360"/>
      </w:pPr>
      <w:rPr>
        <w:rFonts w:ascii="Wingdings" w:hAnsi="Wingdings" w:hint="default"/>
      </w:rPr>
    </w:lvl>
    <w:lvl w:ilvl="6" w:tplc="04090001" w:tentative="1">
      <w:start w:val="1"/>
      <w:numFmt w:val="bullet"/>
      <w:lvlText w:val=""/>
      <w:lvlJc w:val="left"/>
      <w:pPr>
        <w:ind w:left="4058" w:hanging="360"/>
      </w:pPr>
      <w:rPr>
        <w:rFonts w:ascii="Symbol" w:hAnsi="Symbol" w:hint="default"/>
      </w:rPr>
    </w:lvl>
    <w:lvl w:ilvl="7" w:tplc="04090003" w:tentative="1">
      <w:start w:val="1"/>
      <w:numFmt w:val="bullet"/>
      <w:lvlText w:val="o"/>
      <w:lvlJc w:val="left"/>
      <w:pPr>
        <w:ind w:left="4778" w:hanging="360"/>
      </w:pPr>
      <w:rPr>
        <w:rFonts w:ascii="Courier New" w:hAnsi="Courier New" w:cs="Courier New" w:hint="default"/>
      </w:rPr>
    </w:lvl>
    <w:lvl w:ilvl="8" w:tplc="04090005" w:tentative="1">
      <w:start w:val="1"/>
      <w:numFmt w:val="bullet"/>
      <w:lvlText w:val=""/>
      <w:lvlJc w:val="left"/>
      <w:pPr>
        <w:ind w:left="5498" w:hanging="360"/>
      </w:pPr>
      <w:rPr>
        <w:rFonts w:ascii="Wingdings" w:hAnsi="Wingdings" w:hint="default"/>
      </w:rPr>
    </w:lvl>
  </w:abstractNum>
  <w:abstractNum w:abstractNumId="390">
    <w:nsid w:val="794D4197"/>
    <w:multiLevelType w:val="hybridMultilevel"/>
    <w:tmpl w:val="915E2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1">
    <w:nsid w:val="79B02800"/>
    <w:multiLevelType w:val="hybridMultilevel"/>
    <w:tmpl w:val="18E469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2">
    <w:nsid w:val="7A334DD2"/>
    <w:multiLevelType w:val="hybridMultilevel"/>
    <w:tmpl w:val="8460F7A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93">
    <w:nsid w:val="7A3D3C3B"/>
    <w:multiLevelType w:val="hybridMultilevel"/>
    <w:tmpl w:val="D68A1260"/>
    <w:lvl w:ilvl="0" w:tplc="040C0017">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94">
    <w:nsid w:val="7AC0773E"/>
    <w:multiLevelType w:val="singleLevel"/>
    <w:tmpl w:val="EDAC6AD2"/>
    <w:lvl w:ilvl="0">
      <w:start w:val="1"/>
      <w:numFmt w:val="decimal"/>
      <w:lvlText w:val="%1."/>
      <w:lvlJc w:val="left"/>
      <w:pPr>
        <w:tabs>
          <w:tab w:val="num" w:pos="360"/>
        </w:tabs>
        <w:ind w:left="360" w:hanging="360"/>
      </w:pPr>
      <w:rPr>
        <w:b w:val="0"/>
      </w:rPr>
    </w:lvl>
  </w:abstractNum>
  <w:abstractNum w:abstractNumId="395">
    <w:nsid w:val="7AD51910"/>
    <w:multiLevelType w:val="hybridMultilevel"/>
    <w:tmpl w:val="405EB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6">
    <w:nsid w:val="7B6F1999"/>
    <w:multiLevelType w:val="hybridMultilevel"/>
    <w:tmpl w:val="8C46BB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7">
    <w:nsid w:val="7B7764F1"/>
    <w:multiLevelType w:val="singleLevel"/>
    <w:tmpl w:val="040C000F"/>
    <w:lvl w:ilvl="0">
      <w:start w:val="1"/>
      <w:numFmt w:val="decimal"/>
      <w:lvlText w:val="%1."/>
      <w:lvlJc w:val="left"/>
      <w:pPr>
        <w:tabs>
          <w:tab w:val="num" w:pos="360"/>
        </w:tabs>
        <w:ind w:left="360" w:hanging="360"/>
      </w:pPr>
      <w:rPr>
        <w:rFonts w:hint="default"/>
      </w:rPr>
    </w:lvl>
  </w:abstractNum>
  <w:abstractNum w:abstractNumId="398">
    <w:nsid w:val="7B8448D3"/>
    <w:multiLevelType w:val="hybridMultilevel"/>
    <w:tmpl w:val="22C8DD16"/>
    <w:lvl w:ilvl="0" w:tplc="040C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9">
    <w:nsid w:val="7B856E8D"/>
    <w:multiLevelType w:val="hybridMultilevel"/>
    <w:tmpl w:val="D11A56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0">
    <w:nsid w:val="7BA96739"/>
    <w:multiLevelType w:val="hybridMultilevel"/>
    <w:tmpl w:val="76A4F08C"/>
    <w:lvl w:ilvl="0" w:tplc="0409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1">
    <w:nsid w:val="7C5E07C3"/>
    <w:multiLevelType w:val="hybridMultilevel"/>
    <w:tmpl w:val="E22429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2">
    <w:nsid w:val="7C720761"/>
    <w:multiLevelType w:val="hybridMultilevel"/>
    <w:tmpl w:val="F2C62A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3">
    <w:nsid w:val="7D1C6BB0"/>
    <w:multiLevelType w:val="singleLevel"/>
    <w:tmpl w:val="BA96AF5E"/>
    <w:lvl w:ilvl="0">
      <w:start w:val="1"/>
      <w:numFmt w:val="decimal"/>
      <w:lvlText w:val="%1."/>
      <w:lvlJc w:val="left"/>
      <w:pPr>
        <w:tabs>
          <w:tab w:val="num" w:pos="360"/>
        </w:tabs>
        <w:ind w:left="360" w:hanging="360"/>
      </w:pPr>
    </w:lvl>
  </w:abstractNum>
  <w:abstractNum w:abstractNumId="404">
    <w:nsid w:val="7D4C1876"/>
    <w:multiLevelType w:val="hybridMultilevel"/>
    <w:tmpl w:val="1C08AE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5">
    <w:nsid w:val="7D6D18A9"/>
    <w:multiLevelType w:val="multilevel"/>
    <w:tmpl w:val="6C9ADBE8"/>
    <w:lvl w:ilvl="0">
      <w:start w:val="2"/>
      <w:numFmt w:val="decimal"/>
      <w:lvlText w:val="%1"/>
      <w:lvlJc w:val="left"/>
      <w:pPr>
        <w:ind w:left="360" w:hanging="360"/>
      </w:pPr>
      <w:rPr>
        <w:rFonts w:hint="default"/>
        <w:b/>
      </w:rPr>
    </w:lvl>
    <w:lvl w:ilvl="1">
      <w:start w:val="3"/>
      <w:numFmt w:val="decimal"/>
      <w:lvlText w:val="%1-%2"/>
      <w:lvlJc w:val="left"/>
      <w:pPr>
        <w:ind w:left="1353" w:hanging="360"/>
      </w:pPr>
      <w:rPr>
        <w:rFonts w:hint="default"/>
        <w:b/>
      </w:rPr>
    </w:lvl>
    <w:lvl w:ilvl="2">
      <w:start w:val="1"/>
      <w:numFmt w:val="decimal"/>
      <w:lvlText w:val="%1-%2.%3"/>
      <w:lvlJc w:val="left"/>
      <w:pPr>
        <w:ind w:left="2706" w:hanging="720"/>
      </w:pPr>
      <w:rPr>
        <w:rFonts w:hint="default"/>
        <w:b/>
      </w:rPr>
    </w:lvl>
    <w:lvl w:ilvl="3">
      <w:start w:val="1"/>
      <w:numFmt w:val="decimal"/>
      <w:lvlText w:val="%1-%2.%3.%4"/>
      <w:lvlJc w:val="left"/>
      <w:pPr>
        <w:ind w:left="3699" w:hanging="720"/>
      </w:pPr>
      <w:rPr>
        <w:rFonts w:hint="default"/>
        <w:b/>
      </w:rPr>
    </w:lvl>
    <w:lvl w:ilvl="4">
      <w:start w:val="1"/>
      <w:numFmt w:val="decimal"/>
      <w:lvlText w:val="%1-%2.%3.%4.%5"/>
      <w:lvlJc w:val="left"/>
      <w:pPr>
        <w:ind w:left="5052" w:hanging="1080"/>
      </w:pPr>
      <w:rPr>
        <w:rFonts w:hint="default"/>
        <w:b/>
      </w:rPr>
    </w:lvl>
    <w:lvl w:ilvl="5">
      <w:start w:val="1"/>
      <w:numFmt w:val="decimal"/>
      <w:lvlText w:val="%1-%2.%3.%4.%5.%6"/>
      <w:lvlJc w:val="left"/>
      <w:pPr>
        <w:ind w:left="6045" w:hanging="1080"/>
      </w:pPr>
      <w:rPr>
        <w:rFonts w:hint="default"/>
        <w:b/>
      </w:rPr>
    </w:lvl>
    <w:lvl w:ilvl="6">
      <w:start w:val="1"/>
      <w:numFmt w:val="decimal"/>
      <w:lvlText w:val="%1-%2.%3.%4.%5.%6.%7"/>
      <w:lvlJc w:val="left"/>
      <w:pPr>
        <w:ind w:left="7398" w:hanging="1440"/>
      </w:pPr>
      <w:rPr>
        <w:rFonts w:hint="default"/>
        <w:b/>
      </w:rPr>
    </w:lvl>
    <w:lvl w:ilvl="7">
      <w:start w:val="1"/>
      <w:numFmt w:val="decimal"/>
      <w:lvlText w:val="%1-%2.%3.%4.%5.%6.%7.%8"/>
      <w:lvlJc w:val="left"/>
      <w:pPr>
        <w:ind w:left="8391" w:hanging="1440"/>
      </w:pPr>
      <w:rPr>
        <w:rFonts w:hint="default"/>
        <w:b/>
      </w:rPr>
    </w:lvl>
    <w:lvl w:ilvl="8">
      <w:start w:val="1"/>
      <w:numFmt w:val="decimal"/>
      <w:lvlText w:val="%1-%2.%3.%4.%5.%6.%7.%8.%9"/>
      <w:lvlJc w:val="left"/>
      <w:pPr>
        <w:ind w:left="9744" w:hanging="1800"/>
      </w:pPr>
      <w:rPr>
        <w:rFonts w:hint="default"/>
        <w:b/>
      </w:rPr>
    </w:lvl>
  </w:abstractNum>
  <w:abstractNum w:abstractNumId="406">
    <w:nsid w:val="7D712147"/>
    <w:multiLevelType w:val="hybridMultilevel"/>
    <w:tmpl w:val="6CF43C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7">
    <w:nsid w:val="7D7F4B7D"/>
    <w:multiLevelType w:val="hybridMultilevel"/>
    <w:tmpl w:val="8BEEA6A8"/>
    <w:lvl w:ilvl="0" w:tplc="52F4E15E">
      <w:start w:val="39"/>
      <w:numFmt w:val="bullet"/>
      <w:lvlText w:val="-"/>
      <w:lvlJc w:val="left"/>
      <w:pPr>
        <w:ind w:left="1068" w:hanging="360"/>
      </w:pPr>
      <w:rPr>
        <w:rFonts w:ascii="Tahoma" w:hAnsi="Tahoma" w:hint="default"/>
        <w:u w:val="none"/>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08">
    <w:nsid w:val="7D8937AE"/>
    <w:multiLevelType w:val="hybridMultilevel"/>
    <w:tmpl w:val="8FD201F6"/>
    <w:lvl w:ilvl="0" w:tplc="0809000F">
      <w:start w:val="1"/>
      <w:numFmt w:val="decimal"/>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9">
    <w:nsid w:val="7DD35DDD"/>
    <w:multiLevelType w:val="hybridMultilevel"/>
    <w:tmpl w:val="4EC2F4A8"/>
    <w:lvl w:ilvl="0" w:tplc="8564B27E">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0">
    <w:nsid w:val="7DDC3C8E"/>
    <w:multiLevelType w:val="hybridMultilevel"/>
    <w:tmpl w:val="AA18DDDE"/>
    <w:lvl w:ilvl="0" w:tplc="440612EA">
      <w:start w:val="1"/>
      <w:numFmt w:val="bullet"/>
      <w:lvlText w:val="-"/>
      <w:lvlJc w:val="left"/>
      <w:pPr>
        <w:ind w:left="1068" w:hanging="360"/>
      </w:pPr>
      <w:rPr>
        <w:rFonts w:ascii="Times New Roman" w:hAnsi="Times New Roman" w:cs="Times New Roman" w:hint="default"/>
        <w:sz w:val="16"/>
        <w:szCs w:val="16"/>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11">
    <w:nsid w:val="7E1A6CCE"/>
    <w:multiLevelType w:val="hybridMultilevel"/>
    <w:tmpl w:val="E29CF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2">
    <w:nsid w:val="7E4B6215"/>
    <w:multiLevelType w:val="hybridMultilevel"/>
    <w:tmpl w:val="34C6E69E"/>
    <w:lvl w:ilvl="0" w:tplc="040C0019">
      <w:start w:val="1"/>
      <w:numFmt w:val="lowerLetter"/>
      <w:lvlText w:val="%1."/>
      <w:lvlJc w:val="left"/>
      <w:pPr>
        <w:ind w:left="684" w:hanging="360"/>
      </w:p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413">
    <w:nsid w:val="7E5C57BA"/>
    <w:multiLevelType w:val="hybridMultilevel"/>
    <w:tmpl w:val="37FE785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4">
    <w:nsid w:val="7E902231"/>
    <w:multiLevelType w:val="hybridMultilevel"/>
    <w:tmpl w:val="D06C5D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5">
    <w:nsid w:val="7E9D223F"/>
    <w:multiLevelType w:val="hybridMultilevel"/>
    <w:tmpl w:val="AF1AFF62"/>
    <w:lvl w:ilvl="0" w:tplc="040C0019">
      <w:start w:val="1"/>
      <w:numFmt w:val="lowerLetter"/>
      <w:lvlText w:val="%1."/>
      <w:lvlJc w:val="left"/>
      <w:pPr>
        <w:ind w:left="396" w:hanging="360"/>
      </w:p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416">
    <w:nsid w:val="7F386D1C"/>
    <w:multiLevelType w:val="singleLevel"/>
    <w:tmpl w:val="36BAD8D6"/>
    <w:lvl w:ilvl="0">
      <w:start w:val="1"/>
      <w:numFmt w:val="decimal"/>
      <w:lvlText w:val="%1."/>
      <w:lvlJc w:val="left"/>
      <w:pPr>
        <w:tabs>
          <w:tab w:val="num" w:pos="405"/>
        </w:tabs>
        <w:ind w:left="405" w:hanging="405"/>
      </w:pPr>
      <w:rPr>
        <w:rFonts w:hint="default"/>
      </w:rPr>
    </w:lvl>
  </w:abstractNum>
  <w:abstractNum w:abstractNumId="417">
    <w:nsid w:val="7F8C04E4"/>
    <w:multiLevelType w:val="hybridMultilevel"/>
    <w:tmpl w:val="09A4469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25"/>
  </w:num>
  <w:num w:numId="2">
    <w:abstractNumId w:val="183"/>
  </w:num>
  <w:num w:numId="3">
    <w:abstractNumId w:val="37"/>
  </w:num>
  <w:num w:numId="4">
    <w:abstractNumId w:val="179"/>
  </w:num>
  <w:num w:numId="5">
    <w:abstractNumId w:val="352"/>
  </w:num>
  <w:num w:numId="6">
    <w:abstractNumId w:val="3"/>
  </w:num>
  <w:num w:numId="7">
    <w:abstractNumId w:val="8"/>
  </w:num>
  <w:num w:numId="8">
    <w:abstractNumId w:val="182"/>
  </w:num>
  <w:num w:numId="9">
    <w:abstractNumId w:val="75"/>
  </w:num>
  <w:num w:numId="10">
    <w:abstractNumId w:val="141"/>
  </w:num>
  <w:num w:numId="11">
    <w:abstractNumId w:val="272"/>
  </w:num>
  <w:num w:numId="12">
    <w:abstractNumId w:val="178"/>
  </w:num>
  <w:num w:numId="13">
    <w:abstractNumId w:val="160"/>
  </w:num>
  <w:num w:numId="14">
    <w:abstractNumId w:val="244"/>
  </w:num>
  <w:num w:numId="15">
    <w:abstractNumId w:val="109"/>
  </w:num>
  <w:num w:numId="16">
    <w:abstractNumId w:val="56"/>
  </w:num>
  <w:num w:numId="17">
    <w:abstractNumId w:val="36"/>
  </w:num>
  <w:num w:numId="18">
    <w:abstractNumId w:val="255"/>
  </w:num>
  <w:num w:numId="19">
    <w:abstractNumId w:val="252"/>
  </w:num>
  <w:num w:numId="20">
    <w:abstractNumId w:val="378"/>
  </w:num>
  <w:num w:numId="21">
    <w:abstractNumId w:val="219"/>
  </w:num>
  <w:num w:numId="22">
    <w:abstractNumId w:val="14"/>
  </w:num>
  <w:num w:numId="23">
    <w:abstractNumId w:val="243"/>
  </w:num>
  <w:num w:numId="24">
    <w:abstractNumId w:val="12"/>
  </w:num>
  <w:num w:numId="25">
    <w:abstractNumId w:val="397"/>
  </w:num>
  <w:num w:numId="26">
    <w:abstractNumId w:val="206"/>
  </w:num>
  <w:num w:numId="27">
    <w:abstractNumId w:val="251"/>
  </w:num>
  <w:num w:numId="28">
    <w:abstractNumId w:val="234"/>
  </w:num>
  <w:num w:numId="29">
    <w:abstractNumId w:val="28"/>
  </w:num>
  <w:num w:numId="30">
    <w:abstractNumId w:val="341"/>
  </w:num>
  <w:num w:numId="31">
    <w:abstractNumId w:val="91"/>
  </w:num>
  <w:num w:numId="32">
    <w:abstractNumId w:val="217"/>
  </w:num>
  <w:num w:numId="33">
    <w:abstractNumId w:val="222"/>
  </w:num>
  <w:num w:numId="34">
    <w:abstractNumId w:val="347"/>
  </w:num>
  <w:num w:numId="35">
    <w:abstractNumId w:val="416"/>
  </w:num>
  <w:num w:numId="36">
    <w:abstractNumId w:val="132"/>
  </w:num>
  <w:num w:numId="37">
    <w:abstractNumId w:val="268"/>
  </w:num>
  <w:num w:numId="38">
    <w:abstractNumId w:val="330"/>
  </w:num>
  <w:num w:numId="39">
    <w:abstractNumId w:val="187"/>
  </w:num>
  <w:num w:numId="40">
    <w:abstractNumId w:val="261"/>
  </w:num>
  <w:num w:numId="41">
    <w:abstractNumId w:val="157"/>
  </w:num>
  <w:num w:numId="42">
    <w:abstractNumId w:val="374"/>
  </w:num>
  <w:num w:numId="43">
    <w:abstractNumId w:val="47"/>
  </w:num>
  <w:num w:numId="44">
    <w:abstractNumId w:val="60"/>
  </w:num>
  <w:num w:numId="45">
    <w:abstractNumId w:val="199"/>
  </w:num>
  <w:num w:numId="46">
    <w:abstractNumId w:val="403"/>
  </w:num>
  <w:num w:numId="47">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2"/>
  </w:num>
  <w:num w:numId="49">
    <w:abstractNumId w:val="87"/>
  </w:num>
  <w:num w:numId="50">
    <w:abstractNumId w:val="368"/>
  </w:num>
  <w:num w:numId="51">
    <w:abstractNumId w:val="362"/>
  </w:num>
  <w:num w:numId="52">
    <w:abstractNumId w:val="161"/>
  </w:num>
  <w:num w:numId="53">
    <w:abstractNumId w:val="305"/>
  </w:num>
  <w:num w:numId="54">
    <w:abstractNumId w:val="195"/>
  </w:num>
  <w:num w:numId="55">
    <w:abstractNumId w:val="394"/>
  </w:num>
  <w:num w:numId="56">
    <w:abstractNumId w:val="49"/>
  </w:num>
  <w:num w:numId="57">
    <w:abstractNumId w:val="310"/>
  </w:num>
  <w:num w:numId="58">
    <w:abstractNumId w:val="59"/>
  </w:num>
  <w:num w:numId="59">
    <w:abstractNumId w:val="281"/>
  </w:num>
  <w:num w:numId="60">
    <w:abstractNumId w:val="32"/>
  </w:num>
  <w:num w:numId="61">
    <w:abstractNumId w:val="283"/>
  </w:num>
  <w:num w:numId="62">
    <w:abstractNumId w:val="407"/>
  </w:num>
  <w:num w:numId="63">
    <w:abstractNumId w:val="282"/>
  </w:num>
  <w:num w:numId="64">
    <w:abstractNumId w:val="301"/>
  </w:num>
  <w:num w:numId="65">
    <w:abstractNumId w:val="55"/>
  </w:num>
  <w:num w:numId="66">
    <w:abstractNumId w:val="381"/>
  </w:num>
  <w:num w:numId="67">
    <w:abstractNumId w:val="112"/>
  </w:num>
  <w:num w:numId="68">
    <w:abstractNumId w:val="417"/>
  </w:num>
  <w:num w:numId="69">
    <w:abstractNumId w:val="230"/>
  </w:num>
  <w:num w:numId="70">
    <w:abstractNumId w:val="336"/>
  </w:num>
  <w:num w:numId="71">
    <w:abstractNumId w:val="322"/>
  </w:num>
  <w:num w:numId="72">
    <w:abstractNumId w:val="117"/>
  </w:num>
  <w:num w:numId="73">
    <w:abstractNumId w:val="290"/>
  </w:num>
  <w:num w:numId="74">
    <w:abstractNumId w:val="18"/>
  </w:num>
  <w:num w:numId="75">
    <w:abstractNumId w:val="118"/>
  </w:num>
  <w:num w:numId="76">
    <w:abstractNumId w:val="271"/>
  </w:num>
  <w:num w:numId="77">
    <w:abstractNumId w:val="166"/>
  </w:num>
  <w:num w:numId="78">
    <w:abstractNumId w:val="229"/>
  </w:num>
  <w:num w:numId="79">
    <w:abstractNumId w:val="67"/>
  </w:num>
  <w:num w:numId="80">
    <w:abstractNumId w:val="306"/>
  </w:num>
  <w:num w:numId="81">
    <w:abstractNumId w:val="382"/>
  </w:num>
  <w:num w:numId="82">
    <w:abstractNumId w:val="65"/>
  </w:num>
  <w:num w:numId="83">
    <w:abstractNumId w:val="339"/>
  </w:num>
  <w:num w:numId="84">
    <w:abstractNumId w:val="148"/>
  </w:num>
  <w:num w:numId="85">
    <w:abstractNumId w:val="88"/>
  </w:num>
  <w:num w:numId="86">
    <w:abstractNumId w:val="325"/>
  </w:num>
  <w:num w:numId="87">
    <w:abstractNumId w:val="193"/>
  </w:num>
  <w:num w:numId="88">
    <w:abstractNumId w:val="106"/>
  </w:num>
  <w:num w:numId="89">
    <w:abstractNumId w:val="54"/>
  </w:num>
  <w:num w:numId="90">
    <w:abstractNumId w:val="295"/>
  </w:num>
  <w:num w:numId="91">
    <w:abstractNumId w:val="70"/>
  </w:num>
  <w:num w:numId="92">
    <w:abstractNumId w:val="326"/>
  </w:num>
  <w:num w:numId="93">
    <w:abstractNumId w:val="62"/>
  </w:num>
  <w:num w:numId="94">
    <w:abstractNumId w:val="140"/>
  </w:num>
  <w:num w:numId="95">
    <w:abstractNumId w:val="40"/>
  </w:num>
  <w:num w:numId="96">
    <w:abstractNumId w:val="369"/>
  </w:num>
  <w:num w:numId="97">
    <w:abstractNumId w:val="93"/>
  </w:num>
  <w:num w:numId="98">
    <w:abstractNumId w:val="134"/>
  </w:num>
  <w:num w:numId="99">
    <w:abstractNumId w:val="102"/>
  </w:num>
  <w:num w:numId="100">
    <w:abstractNumId w:val="355"/>
  </w:num>
  <w:num w:numId="101">
    <w:abstractNumId w:val="220"/>
  </w:num>
  <w:num w:numId="102">
    <w:abstractNumId w:val="203"/>
  </w:num>
  <w:num w:numId="103">
    <w:abstractNumId w:val="348"/>
  </w:num>
  <w:num w:numId="104">
    <w:abstractNumId w:val="77"/>
  </w:num>
  <w:num w:numId="105">
    <w:abstractNumId w:val="22"/>
  </w:num>
  <w:num w:numId="106">
    <w:abstractNumId w:val="52"/>
  </w:num>
  <w:num w:numId="107">
    <w:abstractNumId w:val="396"/>
  </w:num>
  <w:num w:numId="108">
    <w:abstractNumId w:val="184"/>
  </w:num>
  <w:num w:numId="109">
    <w:abstractNumId w:val="16"/>
  </w:num>
  <w:num w:numId="110">
    <w:abstractNumId w:val="361"/>
  </w:num>
  <w:num w:numId="111">
    <w:abstractNumId w:val="139"/>
  </w:num>
  <w:num w:numId="112">
    <w:abstractNumId w:val="26"/>
  </w:num>
  <w:num w:numId="113">
    <w:abstractNumId w:val="324"/>
  </w:num>
  <w:num w:numId="114">
    <w:abstractNumId w:val="103"/>
  </w:num>
  <w:num w:numId="115">
    <w:abstractNumId w:val="9"/>
  </w:num>
  <w:num w:numId="116">
    <w:abstractNumId w:val="383"/>
  </w:num>
  <w:num w:numId="117">
    <w:abstractNumId w:val="404"/>
  </w:num>
  <w:num w:numId="118">
    <w:abstractNumId w:val="23"/>
  </w:num>
  <w:num w:numId="119">
    <w:abstractNumId w:val="299"/>
  </w:num>
  <w:num w:numId="120">
    <w:abstractNumId w:val="50"/>
  </w:num>
  <w:num w:numId="121">
    <w:abstractNumId w:val="265"/>
  </w:num>
  <w:num w:numId="122">
    <w:abstractNumId w:val="7"/>
  </w:num>
  <w:num w:numId="123">
    <w:abstractNumId w:val="83"/>
  </w:num>
  <w:num w:numId="124">
    <w:abstractNumId w:val="285"/>
  </w:num>
  <w:num w:numId="125">
    <w:abstractNumId w:val="275"/>
  </w:num>
  <w:num w:numId="126">
    <w:abstractNumId w:val="159"/>
  </w:num>
  <w:num w:numId="127">
    <w:abstractNumId w:val="332"/>
  </w:num>
  <w:num w:numId="128">
    <w:abstractNumId w:val="395"/>
  </w:num>
  <w:num w:numId="129">
    <w:abstractNumId w:val="198"/>
  </w:num>
  <w:num w:numId="130">
    <w:abstractNumId w:val="345"/>
  </w:num>
  <w:num w:numId="131">
    <w:abstractNumId w:val="41"/>
  </w:num>
  <w:num w:numId="132">
    <w:abstractNumId w:val="89"/>
  </w:num>
  <w:num w:numId="133">
    <w:abstractNumId w:val="380"/>
  </w:num>
  <w:num w:numId="134">
    <w:abstractNumId w:val="329"/>
  </w:num>
  <w:num w:numId="135">
    <w:abstractNumId w:val="286"/>
  </w:num>
  <w:num w:numId="136">
    <w:abstractNumId w:val="19"/>
  </w:num>
  <w:num w:numId="137">
    <w:abstractNumId w:val="415"/>
  </w:num>
  <w:num w:numId="138">
    <w:abstractNumId w:val="168"/>
  </w:num>
  <w:num w:numId="139">
    <w:abstractNumId w:val="136"/>
  </w:num>
  <w:num w:numId="140">
    <w:abstractNumId w:val="370"/>
  </w:num>
  <w:num w:numId="141">
    <w:abstractNumId w:val="267"/>
  </w:num>
  <w:num w:numId="142">
    <w:abstractNumId w:val="247"/>
  </w:num>
  <w:num w:numId="143">
    <w:abstractNumId w:val="167"/>
  </w:num>
  <w:num w:numId="144">
    <w:abstractNumId w:val="131"/>
  </w:num>
  <w:num w:numId="145">
    <w:abstractNumId w:val="24"/>
  </w:num>
  <w:num w:numId="146">
    <w:abstractNumId w:val="205"/>
  </w:num>
  <w:num w:numId="147">
    <w:abstractNumId w:val="213"/>
  </w:num>
  <w:num w:numId="148">
    <w:abstractNumId w:val="304"/>
  </w:num>
  <w:num w:numId="149">
    <w:abstractNumId w:val="302"/>
  </w:num>
  <w:num w:numId="150">
    <w:abstractNumId w:val="153"/>
  </w:num>
  <w:num w:numId="151">
    <w:abstractNumId w:val="273"/>
  </w:num>
  <w:num w:numId="152">
    <w:abstractNumId w:val="97"/>
  </w:num>
  <w:num w:numId="153">
    <w:abstractNumId w:val="297"/>
  </w:num>
  <w:num w:numId="154">
    <w:abstractNumId w:val="335"/>
  </w:num>
  <w:num w:numId="155">
    <w:abstractNumId w:val="411"/>
  </w:num>
  <w:num w:numId="156">
    <w:abstractNumId w:val="64"/>
  </w:num>
  <w:num w:numId="157">
    <w:abstractNumId w:val="333"/>
  </w:num>
  <w:num w:numId="158">
    <w:abstractNumId w:val="196"/>
  </w:num>
  <w:num w:numId="159">
    <w:abstractNumId w:val="124"/>
  </w:num>
  <w:num w:numId="160">
    <w:abstractNumId w:val="298"/>
  </w:num>
  <w:num w:numId="161">
    <w:abstractNumId w:val="250"/>
  </w:num>
  <w:num w:numId="162">
    <w:abstractNumId w:val="321"/>
  </w:num>
  <w:num w:numId="163">
    <w:abstractNumId w:val="120"/>
  </w:num>
  <w:num w:numId="164">
    <w:abstractNumId w:val="320"/>
  </w:num>
  <w:num w:numId="165">
    <w:abstractNumId w:val="5"/>
  </w:num>
  <w:num w:numId="166">
    <w:abstractNumId w:val="209"/>
  </w:num>
  <w:num w:numId="167">
    <w:abstractNumId w:val="69"/>
  </w:num>
  <w:num w:numId="168">
    <w:abstractNumId w:val="343"/>
  </w:num>
  <w:num w:numId="169">
    <w:abstractNumId w:val="351"/>
  </w:num>
  <w:num w:numId="170">
    <w:abstractNumId w:val="400"/>
  </w:num>
  <w:num w:numId="171">
    <w:abstractNumId w:val="21"/>
  </w:num>
  <w:num w:numId="172">
    <w:abstractNumId w:val="181"/>
  </w:num>
  <w:num w:numId="173">
    <w:abstractNumId w:val="173"/>
  </w:num>
  <w:num w:numId="174">
    <w:abstractNumId w:val="29"/>
  </w:num>
  <w:num w:numId="175">
    <w:abstractNumId w:val="146"/>
  </w:num>
  <w:num w:numId="176">
    <w:abstractNumId w:val="176"/>
  </w:num>
  <w:num w:numId="177">
    <w:abstractNumId w:val="280"/>
  </w:num>
  <w:num w:numId="178">
    <w:abstractNumId w:val="349"/>
  </w:num>
  <w:num w:numId="179">
    <w:abstractNumId w:val="277"/>
  </w:num>
  <w:num w:numId="180">
    <w:abstractNumId w:val="266"/>
  </w:num>
  <w:num w:numId="181">
    <w:abstractNumId w:val="246"/>
  </w:num>
  <w:num w:numId="182">
    <w:abstractNumId w:val="163"/>
  </w:num>
  <w:num w:numId="183">
    <w:abstractNumId w:val="390"/>
  </w:num>
  <w:num w:numId="184">
    <w:abstractNumId w:val="235"/>
  </w:num>
  <w:num w:numId="185">
    <w:abstractNumId w:val="232"/>
  </w:num>
  <w:num w:numId="186">
    <w:abstractNumId w:val="189"/>
  </w:num>
  <w:num w:numId="187">
    <w:abstractNumId w:val="367"/>
  </w:num>
  <w:num w:numId="188">
    <w:abstractNumId w:val="204"/>
  </w:num>
  <w:num w:numId="189">
    <w:abstractNumId w:val="86"/>
  </w:num>
  <w:num w:numId="190">
    <w:abstractNumId w:val="4"/>
  </w:num>
  <w:num w:numId="191">
    <w:abstractNumId w:val="95"/>
  </w:num>
  <w:num w:numId="192">
    <w:abstractNumId w:val="39"/>
  </w:num>
  <w:num w:numId="193">
    <w:abstractNumId w:val="20"/>
  </w:num>
  <w:num w:numId="194">
    <w:abstractNumId w:val="334"/>
  </w:num>
  <w:num w:numId="195">
    <w:abstractNumId w:val="186"/>
  </w:num>
  <w:num w:numId="196">
    <w:abstractNumId w:val="57"/>
  </w:num>
  <w:num w:numId="197">
    <w:abstractNumId w:val="130"/>
  </w:num>
  <w:num w:numId="198">
    <w:abstractNumId w:val="144"/>
  </w:num>
  <w:num w:numId="199">
    <w:abstractNumId w:val="151"/>
  </w:num>
  <w:num w:numId="200">
    <w:abstractNumId w:val="74"/>
  </w:num>
  <w:num w:numId="201">
    <w:abstractNumId w:val="202"/>
  </w:num>
  <w:num w:numId="202">
    <w:abstractNumId w:val="389"/>
  </w:num>
  <w:num w:numId="203">
    <w:abstractNumId w:val="194"/>
  </w:num>
  <w:num w:numId="204">
    <w:abstractNumId w:val="201"/>
  </w:num>
  <w:num w:numId="205">
    <w:abstractNumId w:val="338"/>
  </w:num>
  <w:num w:numId="206">
    <w:abstractNumId w:val="236"/>
  </w:num>
  <w:num w:numId="207">
    <w:abstractNumId w:val="360"/>
  </w:num>
  <w:num w:numId="208">
    <w:abstractNumId w:val="158"/>
  </w:num>
  <w:num w:numId="209">
    <w:abstractNumId w:val="35"/>
  </w:num>
  <w:num w:numId="210">
    <w:abstractNumId w:val="216"/>
  </w:num>
  <w:num w:numId="211">
    <w:abstractNumId w:val="227"/>
  </w:num>
  <w:num w:numId="212">
    <w:abstractNumId w:val="84"/>
  </w:num>
  <w:num w:numId="213">
    <w:abstractNumId w:val="315"/>
  </w:num>
  <w:num w:numId="214">
    <w:abstractNumId w:val="357"/>
  </w:num>
  <w:num w:numId="215">
    <w:abstractNumId w:val="402"/>
  </w:num>
  <w:num w:numId="216">
    <w:abstractNumId w:val="177"/>
  </w:num>
  <w:num w:numId="217">
    <w:abstractNumId w:val="2"/>
  </w:num>
  <w:num w:numId="218">
    <w:abstractNumId w:val="364"/>
  </w:num>
  <w:num w:numId="219">
    <w:abstractNumId w:val="11"/>
  </w:num>
  <w:num w:numId="220">
    <w:abstractNumId w:val="238"/>
  </w:num>
  <w:num w:numId="221">
    <w:abstractNumId w:val="137"/>
  </w:num>
  <w:num w:numId="222">
    <w:abstractNumId w:val="125"/>
  </w:num>
  <w:num w:numId="223">
    <w:abstractNumId w:val="371"/>
  </w:num>
  <w:num w:numId="224">
    <w:abstractNumId w:val="354"/>
  </w:num>
  <w:num w:numId="225">
    <w:abstractNumId w:val="248"/>
  </w:num>
  <w:num w:numId="226">
    <w:abstractNumId w:val="245"/>
  </w:num>
  <w:num w:numId="227">
    <w:abstractNumId w:val="149"/>
  </w:num>
  <w:num w:numId="228">
    <w:abstractNumId w:val="278"/>
  </w:num>
  <w:num w:numId="229">
    <w:abstractNumId w:val="387"/>
  </w:num>
  <w:num w:numId="230">
    <w:abstractNumId w:val="318"/>
  </w:num>
  <w:num w:numId="231">
    <w:abstractNumId w:val="388"/>
  </w:num>
  <w:num w:numId="232">
    <w:abstractNumId w:val="63"/>
  </w:num>
  <w:num w:numId="233">
    <w:abstractNumId w:val="72"/>
  </w:num>
  <w:num w:numId="234">
    <w:abstractNumId w:val="259"/>
  </w:num>
  <w:num w:numId="235">
    <w:abstractNumId w:val="154"/>
  </w:num>
  <w:num w:numId="236">
    <w:abstractNumId w:val="375"/>
  </w:num>
  <w:num w:numId="237">
    <w:abstractNumId w:val="27"/>
  </w:num>
  <w:num w:numId="238">
    <w:abstractNumId w:val="13"/>
  </w:num>
  <w:num w:numId="239">
    <w:abstractNumId w:val="43"/>
  </w:num>
  <w:num w:numId="240">
    <w:abstractNumId w:val="133"/>
  </w:num>
  <w:num w:numId="241">
    <w:abstractNumId w:val="172"/>
  </w:num>
  <w:num w:numId="242">
    <w:abstractNumId w:val="342"/>
  </w:num>
  <w:num w:numId="243">
    <w:abstractNumId w:val="319"/>
  </w:num>
  <w:num w:numId="244">
    <w:abstractNumId w:val="393"/>
  </w:num>
  <w:num w:numId="245">
    <w:abstractNumId w:val="190"/>
  </w:num>
  <w:num w:numId="246">
    <w:abstractNumId w:val="358"/>
  </w:num>
  <w:num w:numId="247">
    <w:abstractNumId w:val="221"/>
  </w:num>
  <w:num w:numId="248">
    <w:abstractNumId w:val="210"/>
  </w:num>
  <w:num w:numId="249">
    <w:abstractNumId w:val="6"/>
  </w:num>
  <w:num w:numId="250">
    <w:abstractNumId w:val="58"/>
  </w:num>
  <w:num w:numId="251">
    <w:abstractNumId w:val="98"/>
  </w:num>
  <w:num w:numId="252">
    <w:abstractNumId w:val="42"/>
  </w:num>
  <w:num w:numId="253">
    <w:abstractNumId w:val="373"/>
  </w:num>
  <w:num w:numId="254">
    <w:abstractNumId w:val="263"/>
  </w:num>
  <w:num w:numId="255">
    <w:abstractNumId w:val="350"/>
  </w:num>
  <w:num w:numId="256">
    <w:abstractNumId w:val="313"/>
  </w:num>
  <w:num w:numId="257">
    <w:abstractNumId w:val="197"/>
  </w:num>
  <w:num w:numId="258">
    <w:abstractNumId w:val="34"/>
  </w:num>
  <w:num w:numId="259">
    <w:abstractNumId w:val="211"/>
  </w:num>
  <w:num w:numId="260">
    <w:abstractNumId w:val="145"/>
  </w:num>
  <w:num w:numId="261">
    <w:abstractNumId w:val="308"/>
  </w:num>
  <w:num w:numId="262">
    <w:abstractNumId w:val="143"/>
  </w:num>
  <w:num w:numId="263">
    <w:abstractNumId w:val="156"/>
  </w:num>
  <w:num w:numId="264">
    <w:abstractNumId w:val="363"/>
  </w:num>
  <w:num w:numId="265">
    <w:abstractNumId w:val="68"/>
  </w:num>
  <w:num w:numId="266">
    <w:abstractNumId w:val="409"/>
  </w:num>
  <w:num w:numId="267">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391"/>
  </w:num>
  <w:num w:numId="269">
    <w:abstractNumId w:val="249"/>
  </w:num>
  <w:num w:numId="270">
    <w:abstractNumId w:val="79"/>
  </w:num>
  <w:num w:numId="271">
    <w:abstractNumId w:val="82"/>
  </w:num>
  <w:num w:numId="272">
    <w:abstractNumId w:val="45"/>
  </w:num>
  <w:num w:numId="273">
    <w:abstractNumId w:val="142"/>
  </w:num>
  <w:num w:numId="274">
    <w:abstractNumId w:val="253"/>
  </w:num>
  <w:num w:numId="275">
    <w:abstractNumId w:val="385"/>
  </w:num>
  <w:num w:numId="276">
    <w:abstractNumId w:val="31"/>
  </w:num>
  <w:num w:numId="277">
    <w:abstractNumId w:val="314"/>
  </w:num>
  <w:num w:numId="278">
    <w:abstractNumId w:val="317"/>
  </w:num>
  <w:num w:numId="279">
    <w:abstractNumId w:val="128"/>
  </w:num>
  <w:num w:numId="280">
    <w:abstractNumId w:val="353"/>
  </w:num>
  <w:num w:numId="281">
    <w:abstractNumId w:val="0"/>
  </w:num>
  <w:num w:numId="282">
    <w:abstractNumId w:val="135"/>
  </w:num>
  <w:num w:numId="283">
    <w:abstractNumId w:val="323"/>
  </w:num>
  <w:num w:numId="284">
    <w:abstractNumId w:val="30"/>
  </w:num>
  <w:num w:numId="285">
    <w:abstractNumId w:val="405"/>
  </w:num>
  <w:num w:numId="286">
    <w:abstractNumId w:val="276"/>
  </w:num>
  <w:num w:numId="287">
    <w:abstractNumId w:val="284"/>
  </w:num>
  <w:num w:numId="288">
    <w:abstractNumId w:val="165"/>
  </w:num>
  <w:num w:numId="289">
    <w:abstractNumId w:val="212"/>
  </w:num>
  <w:num w:numId="290">
    <w:abstractNumId w:val="129"/>
  </w:num>
  <w:num w:numId="291">
    <w:abstractNumId w:val="240"/>
  </w:num>
  <w:num w:numId="292">
    <w:abstractNumId w:val="200"/>
  </w:num>
  <w:num w:numId="293">
    <w:abstractNumId w:val="337"/>
  </w:num>
  <w:num w:numId="294">
    <w:abstractNumId w:val="123"/>
  </w:num>
  <w:num w:numId="295">
    <w:abstractNumId w:val="207"/>
  </w:num>
  <w:num w:numId="296">
    <w:abstractNumId w:val="61"/>
  </w:num>
  <w:num w:numId="297">
    <w:abstractNumId w:val="228"/>
  </w:num>
  <w:num w:numId="298">
    <w:abstractNumId w:val="377"/>
  </w:num>
  <w:num w:numId="299">
    <w:abstractNumId w:val="48"/>
  </w:num>
  <w:num w:numId="300">
    <w:abstractNumId w:val="384"/>
  </w:num>
  <w:num w:numId="301">
    <w:abstractNumId w:val="242"/>
  </w:num>
  <w:num w:numId="302">
    <w:abstractNumId w:val="155"/>
  </w:num>
  <w:num w:numId="303">
    <w:abstractNumId w:val="94"/>
  </w:num>
  <w:num w:numId="304">
    <w:abstractNumId w:val="10"/>
  </w:num>
  <w:num w:numId="305">
    <w:abstractNumId w:val="288"/>
  </w:num>
  <w:num w:numId="306">
    <w:abstractNumId w:val="122"/>
  </w:num>
  <w:num w:numId="307">
    <w:abstractNumId w:val="46"/>
  </w:num>
  <w:num w:numId="308">
    <w:abstractNumId w:val="44"/>
  </w:num>
  <w:num w:numId="309">
    <w:abstractNumId w:val="406"/>
  </w:num>
  <w:num w:numId="310">
    <w:abstractNumId w:val="293"/>
  </w:num>
  <w:num w:numId="311">
    <w:abstractNumId w:val="327"/>
  </w:num>
  <w:num w:numId="312">
    <w:abstractNumId w:val="110"/>
  </w:num>
  <w:num w:numId="313">
    <w:abstractNumId w:val="256"/>
  </w:num>
  <w:num w:numId="314">
    <w:abstractNumId w:val="92"/>
  </w:num>
  <w:num w:numId="315">
    <w:abstractNumId w:val="356"/>
  </w:num>
  <w:num w:numId="316">
    <w:abstractNumId w:val="413"/>
  </w:num>
  <w:num w:numId="317">
    <w:abstractNumId w:val="115"/>
  </w:num>
  <w:num w:numId="318">
    <w:abstractNumId w:val="291"/>
  </w:num>
  <w:num w:numId="319">
    <w:abstractNumId w:val="257"/>
  </w:num>
  <w:num w:numId="320">
    <w:abstractNumId w:val="309"/>
  </w:num>
  <w:num w:numId="321">
    <w:abstractNumId w:val="80"/>
  </w:num>
  <w:num w:numId="322">
    <w:abstractNumId w:val="96"/>
  </w:num>
  <w:num w:numId="323">
    <w:abstractNumId w:val="191"/>
  </w:num>
  <w:num w:numId="324">
    <w:abstractNumId w:val="376"/>
  </w:num>
  <w:num w:numId="325">
    <w:abstractNumId w:val="303"/>
  </w:num>
  <w:num w:numId="326">
    <w:abstractNumId w:val="100"/>
  </w:num>
  <w:num w:numId="327">
    <w:abstractNumId w:val="344"/>
  </w:num>
  <w:num w:numId="328">
    <w:abstractNumId w:val="138"/>
  </w:num>
  <w:num w:numId="329">
    <w:abstractNumId w:val="287"/>
  </w:num>
  <w:num w:numId="330">
    <w:abstractNumId w:val="108"/>
  </w:num>
  <w:num w:numId="331">
    <w:abstractNumId w:val="254"/>
  </w:num>
  <w:num w:numId="332">
    <w:abstractNumId w:val="104"/>
  </w:num>
  <w:num w:numId="333">
    <w:abstractNumId w:val="379"/>
  </w:num>
  <w:num w:numId="334">
    <w:abstractNumId w:val="15"/>
  </w:num>
  <w:num w:numId="335">
    <w:abstractNumId w:val="99"/>
  </w:num>
  <w:num w:numId="336">
    <w:abstractNumId w:val="340"/>
  </w:num>
  <w:num w:numId="337">
    <w:abstractNumId w:val="372"/>
  </w:num>
  <w:num w:numId="338">
    <w:abstractNumId w:val="85"/>
  </w:num>
  <w:num w:numId="339">
    <w:abstractNumId w:val="180"/>
  </w:num>
  <w:num w:numId="340">
    <w:abstractNumId w:val="208"/>
  </w:num>
  <w:num w:numId="341">
    <w:abstractNumId w:val="274"/>
  </w:num>
  <w:num w:numId="342">
    <w:abstractNumId w:val="171"/>
  </w:num>
  <w:num w:numId="343">
    <w:abstractNumId w:val="386"/>
  </w:num>
  <w:num w:numId="344">
    <w:abstractNumId w:val="401"/>
  </w:num>
  <w:num w:numId="345">
    <w:abstractNumId w:val="300"/>
  </w:num>
  <w:num w:numId="346">
    <w:abstractNumId w:val="410"/>
  </w:num>
  <w:num w:numId="347">
    <w:abstractNumId w:val="121"/>
  </w:num>
  <w:num w:numId="348">
    <w:abstractNumId w:val="412"/>
  </w:num>
  <w:num w:numId="349">
    <w:abstractNumId w:val="101"/>
  </w:num>
  <w:num w:numId="350">
    <w:abstractNumId w:val="53"/>
  </w:num>
  <w:num w:numId="351">
    <w:abstractNumId w:val="224"/>
  </w:num>
  <w:num w:numId="352">
    <w:abstractNumId w:val="185"/>
  </w:num>
  <w:num w:numId="353">
    <w:abstractNumId w:val="90"/>
  </w:num>
  <w:num w:numId="354">
    <w:abstractNumId w:val="78"/>
  </w:num>
  <w:num w:numId="355">
    <w:abstractNumId w:val="218"/>
  </w:num>
  <w:num w:numId="356">
    <w:abstractNumId w:val="150"/>
  </w:num>
  <w:num w:numId="357">
    <w:abstractNumId w:val="237"/>
  </w:num>
  <w:num w:numId="358">
    <w:abstractNumId w:val="262"/>
  </w:num>
  <w:num w:numId="359">
    <w:abstractNumId w:val="33"/>
  </w:num>
  <w:num w:numId="360">
    <w:abstractNumId w:val="311"/>
  </w:num>
  <w:num w:numId="361">
    <w:abstractNumId w:val="331"/>
  </w:num>
  <w:num w:numId="362">
    <w:abstractNumId w:val="223"/>
  </w:num>
  <w:num w:numId="363">
    <w:abstractNumId w:val="169"/>
  </w:num>
  <w:num w:numId="364">
    <w:abstractNumId w:val="328"/>
  </w:num>
  <w:num w:numId="365">
    <w:abstractNumId w:val="38"/>
  </w:num>
  <w:num w:numId="366">
    <w:abstractNumId w:val="296"/>
  </w:num>
  <w:num w:numId="367">
    <w:abstractNumId w:val="241"/>
  </w:num>
  <w:num w:numId="368">
    <w:abstractNumId w:val="119"/>
  </w:num>
  <w:num w:numId="369">
    <w:abstractNumId w:val="164"/>
  </w:num>
  <w:num w:numId="370">
    <w:abstractNumId w:val="239"/>
  </w:num>
  <w:num w:numId="371">
    <w:abstractNumId w:val="225"/>
  </w:num>
  <w:num w:numId="372">
    <w:abstractNumId w:val="414"/>
  </w:num>
  <w:num w:numId="373">
    <w:abstractNumId w:val="188"/>
  </w:num>
  <w:num w:numId="374">
    <w:abstractNumId w:val="258"/>
  </w:num>
  <w:num w:numId="375">
    <w:abstractNumId w:val="260"/>
  </w:num>
  <w:num w:numId="376">
    <w:abstractNumId w:val="233"/>
  </w:num>
  <w:num w:numId="377">
    <w:abstractNumId w:val="359"/>
  </w:num>
  <w:num w:numId="378">
    <w:abstractNumId w:val="111"/>
  </w:num>
  <w:num w:numId="379">
    <w:abstractNumId w:val="76"/>
  </w:num>
  <w:num w:numId="380">
    <w:abstractNumId w:val="316"/>
  </w:num>
  <w:num w:numId="381">
    <w:abstractNumId w:val="105"/>
  </w:num>
  <w:num w:numId="382">
    <w:abstractNumId w:val="365"/>
  </w:num>
  <w:num w:numId="383">
    <w:abstractNumId w:val="66"/>
  </w:num>
  <w:num w:numId="384">
    <w:abstractNumId w:val="116"/>
  </w:num>
  <w:num w:numId="385">
    <w:abstractNumId w:val="270"/>
  </w:num>
  <w:num w:numId="386">
    <w:abstractNumId w:val="307"/>
  </w:num>
  <w:num w:numId="387">
    <w:abstractNumId w:val="215"/>
  </w:num>
  <w:num w:numId="388">
    <w:abstractNumId w:val="175"/>
  </w:num>
  <w:num w:numId="389">
    <w:abstractNumId w:val="147"/>
  </w:num>
  <w:num w:numId="390">
    <w:abstractNumId w:val="170"/>
  </w:num>
  <w:num w:numId="391">
    <w:abstractNumId w:val="174"/>
  </w:num>
  <w:num w:numId="392">
    <w:abstractNumId w:val="279"/>
  </w:num>
  <w:num w:numId="393">
    <w:abstractNumId w:val="51"/>
  </w:num>
  <w:num w:numId="394">
    <w:abstractNumId w:val="312"/>
  </w:num>
  <w:num w:numId="395">
    <w:abstractNumId w:val="113"/>
  </w:num>
  <w:num w:numId="396">
    <w:abstractNumId w:val="192"/>
  </w:num>
  <w:num w:numId="397">
    <w:abstractNumId w:val="264"/>
  </w:num>
  <w:num w:numId="398">
    <w:abstractNumId w:val="226"/>
  </w:num>
  <w:num w:numId="399">
    <w:abstractNumId w:val="398"/>
  </w:num>
  <w:num w:numId="400">
    <w:abstractNumId w:val="162"/>
  </w:num>
  <w:num w:numId="401">
    <w:abstractNumId w:val="214"/>
  </w:num>
  <w:num w:numId="402">
    <w:abstractNumId w:val="294"/>
  </w:num>
  <w:num w:numId="403">
    <w:abstractNumId w:val="269"/>
  </w:num>
  <w:num w:numId="404">
    <w:abstractNumId w:val="152"/>
  </w:num>
  <w:num w:numId="405">
    <w:abstractNumId w:val="71"/>
  </w:num>
  <w:num w:numId="406">
    <w:abstractNumId w:val="81"/>
  </w:num>
  <w:num w:numId="407">
    <w:abstractNumId w:val="127"/>
  </w:num>
  <w:num w:numId="408">
    <w:abstractNumId w:val="346"/>
  </w:num>
  <w:num w:numId="409">
    <w:abstractNumId w:val="231"/>
  </w:num>
  <w:num w:numId="410">
    <w:abstractNumId w:val="73"/>
  </w:num>
  <w:num w:numId="411">
    <w:abstractNumId w:val="399"/>
  </w:num>
  <w:num w:numId="412">
    <w:abstractNumId w:val="289"/>
  </w:num>
  <w:num w:numId="413">
    <w:abstractNumId w:val="126"/>
  </w:num>
  <w:num w:numId="414">
    <w:abstractNumId w:val="408"/>
  </w:num>
  <w:num w:numId="415">
    <w:abstractNumId w:val="17"/>
  </w:num>
  <w:num w:numId="416">
    <w:abstractNumId w:val="107"/>
  </w:num>
  <w:num w:numId="417">
    <w:abstractNumId w:val="114"/>
  </w:num>
  <w:num w:numId="418">
    <w:abstractNumId w:val="1"/>
  </w:num>
  <w:num w:numId="419">
    <w:abstractNumId w:val="366"/>
  </w:num>
  <w:numIdMacAtCleanup w:val="4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A4A9F"/>
    <w:rsid w:val="00001862"/>
    <w:rsid w:val="00002017"/>
    <w:rsid w:val="00002934"/>
    <w:rsid w:val="00003581"/>
    <w:rsid w:val="000036C4"/>
    <w:rsid w:val="00004428"/>
    <w:rsid w:val="000050DA"/>
    <w:rsid w:val="000076AE"/>
    <w:rsid w:val="000078ED"/>
    <w:rsid w:val="00010D02"/>
    <w:rsid w:val="00011C90"/>
    <w:rsid w:val="00012FFD"/>
    <w:rsid w:val="00014B50"/>
    <w:rsid w:val="00014F1D"/>
    <w:rsid w:val="000158E0"/>
    <w:rsid w:val="00016055"/>
    <w:rsid w:val="00021A9A"/>
    <w:rsid w:val="00021C69"/>
    <w:rsid w:val="00022538"/>
    <w:rsid w:val="00023D5B"/>
    <w:rsid w:val="0002425C"/>
    <w:rsid w:val="00024B7B"/>
    <w:rsid w:val="00025C78"/>
    <w:rsid w:val="00025F8B"/>
    <w:rsid w:val="0002743E"/>
    <w:rsid w:val="0003192C"/>
    <w:rsid w:val="0003463A"/>
    <w:rsid w:val="00034A6D"/>
    <w:rsid w:val="00035284"/>
    <w:rsid w:val="0003589A"/>
    <w:rsid w:val="00035D55"/>
    <w:rsid w:val="00036A5A"/>
    <w:rsid w:val="00036E56"/>
    <w:rsid w:val="000407FF"/>
    <w:rsid w:val="00040CB9"/>
    <w:rsid w:val="0004178C"/>
    <w:rsid w:val="00043627"/>
    <w:rsid w:val="000465CA"/>
    <w:rsid w:val="00046706"/>
    <w:rsid w:val="00047E10"/>
    <w:rsid w:val="00051AE4"/>
    <w:rsid w:val="00051B6E"/>
    <w:rsid w:val="00052C3F"/>
    <w:rsid w:val="000531E1"/>
    <w:rsid w:val="000615F9"/>
    <w:rsid w:val="0006259B"/>
    <w:rsid w:val="00063270"/>
    <w:rsid w:val="00063A35"/>
    <w:rsid w:val="000647BA"/>
    <w:rsid w:val="00064A12"/>
    <w:rsid w:val="00064FD0"/>
    <w:rsid w:val="00065A97"/>
    <w:rsid w:val="000660D9"/>
    <w:rsid w:val="00072695"/>
    <w:rsid w:val="00072B76"/>
    <w:rsid w:val="00072FC0"/>
    <w:rsid w:val="000731EE"/>
    <w:rsid w:val="00073A9D"/>
    <w:rsid w:val="000825F8"/>
    <w:rsid w:val="0008278E"/>
    <w:rsid w:val="00084371"/>
    <w:rsid w:val="0008529E"/>
    <w:rsid w:val="00087B55"/>
    <w:rsid w:val="00087F1F"/>
    <w:rsid w:val="00090ED7"/>
    <w:rsid w:val="00091152"/>
    <w:rsid w:val="00091224"/>
    <w:rsid w:val="00091592"/>
    <w:rsid w:val="00095CDF"/>
    <w:rsid w:val="0009616E"/>
    <w:rsid w:val="00096957"/>
    <w:rsid w:val="00096F26"/>
    <w:rsid w:val="00097981"/>
    <w:rsid w:val="000A0276"/>
    <w:rsid w:val="000A02DF"/>
    <w:rsid w:val="000A0E5E"/>
    <w:rsid w:val="000A23D5"/>
    <w:rsid w:val="000A2C7A"/>
    <w:rsid w:val="000A438E"/>
    <w:rsid w:val="000A6275"/>
    <w:rsid w:val="000A62AE"/>
    <w:rsid w:val="000A681B"/>
    <w:rsid w:val="000A6F34"/>
    <w:rsid w:val="000B1550"/>
    <w:rsid w:val="000B177F"/>
    <w:rsid w:val="000B1DDA"/>
    <w:rsid w:val="000B3BDD"/>
    <w:rsid w:val="000B48BD"/>
    <w:rsid w:val="000B658B"/>
    <w:rsid w:val="000B6B64"/>
    <w:rsid w:val="000B6B97"/>
    <w:rsid w:val="000C094E"/>
    <w:rsid w:val="000C1D6A"/>
    <w:rsid w:val="000C3128"/>
    <w:rsid w:val="000C3A97"/>
    <w:rsid w:val="000C3E8C"/>
    <w:rsid w:val="000C436F"/>
    <w:rsid w:val="000D08B4"/>
    <w:rsid w:val="000D7EBC"/>
    <w:rsid w:val="000D7FB4"/>
    <w:rsid w:val="000E071E"/>
    <w:rsid w:val="000E0E67"/>
    <w:rsid w:val="000E1699"/>
    <w:rsid w:val="000E1A86"/>
    <w:rsid w:val="000E1F44"/>
    <w:rsid w:val="000E2BB6"/>
    <w:rsid w:val="000E3700"/>
    <w:rsid w:val="000E3ABD"/>
    <w:rsid w:val="000E3D49"/>
    <w:rsid w:val="000E4256"/>
    <w:rsid w:val="000E6939"/>
    <w:rsid w:val="000E6FC6"/>
    <w:rsid w:val="000E7152"/>
    <w:rsid w:val="000E7573"/>
    <w:rsid w:val="000E7936"/>
    <w:rsid w:val="000F2266"/>
    <w:rsid w:val="000F250D"/>
    <w:rsid w:val="000F3EF9"/>
    <w:rsid w:val="000F40B1"/>
    <w:rsid w:val="000F5308"/>
    <w:rsid w:val="000F6189"/>
    <w:rsid w:val="000F6F91"/>
    <w:rsid w:val="00101194"/>
    <w:rsid w:val="00101304"/>
    <w:rsid w:val="00101364"/>
    <w:rsid w:val="0010137D"/>
    <w:rsid w:val="001018DD"/>
    <w:rsid w:val="00101E1E"/>
    <w:rsid w:val="001023FC"/>
    <w:rsid w:val="00103094"/>
    <w:rsid w:val="001049F9"/>
    <w:rsid w:val="00106D2B"/>
    <w:rsid w:val="0010764B"/>
    <w:rsid w:val="00110152"/>
    <w:rsid w:val="001114A7"/>
    <w:rsid w:val="001132A2"/>
    <w:rsid w:val="00114271"/>
    <w:rsid w:val="001157CC"/>
    <w:rsid w:val="0012144E"/>
    <w:rsid w:val="001228AD"/>
    <w:rsid w:val="00122BC0"/>
    <w:rsid w:val="00123211"/>
    <w:rsid w:val="00123499"/>
    <w:rsid w:val="001234FC"/>
    <w:rsid w:val="00123DB1"/>
    <w:rsid w:val="00124521"/>
    <w:rsid w:val="00124CA2"/>
    <w:rsid w:val="0012635E"/>
    <w:rsid w:val="00127579"/>
    <w:rsid w:val="00130731"/>
    <w:rsid w:val="0013153A"/>
    <w:rsid w:val="00131548"/>
    <w:rsid w:val="001324D0"/>
    <w:rsid w:val="001327BD"/>
    <w:rsid w:val="0013403D"/>
    <w:rsid w:val="00134F00"/>
    <w:rsid w:val="001353AF"/>
    <w:rsid w:val="0013731D"/>
    <w:rsid w:val="00137AB3"/>
    <w:rsid w:val="00137B64"/>
    <w:rsid w:val="00141513"/>
    <w:rsid w:val="001419C7"/>
    <w:rsid w:val="00143D87"/>
    <w:rsid w:val="00143F4F"/>
    <w:rsid w:val="00144918"/>
    <w:rsid w:val="00144D17"/>
    <w:rsid w:val="00146BDF"/>
    <w:rsid w:val="0014740A"/>
    <w:rsid w:val="001500B9"/>
    <w:rsid w:val="001509C6"/>
    <w:rsid w:val="00153757"/>
    <w:rsid w:val="001537B8"/>
    <w:rsid w:val="00154A74"/>
    <w:rsid w:val="00156D10"/>
    <w:rsid w:val="001605EA"/>
    <w:rsid w:val="00160B2B"/>
    <w:rsid w:val="00160D0D"/>
    <w:rsid w:val="001611FF"/>
    <w:rsid w:val="001622B1"/>
    <w:rsid w:val="001625DA"/>
    <w:rsid w:val="00162680"/>
    <w:rsid w:val="0016317E"/>
    <w:rsid w:val="00163FF9"/>
    <w:rsid w:val="00164925"/>
    <w:rsid w:val="0016678C"/>
    <w:rsid w:val="00166CE4"/>
    <w:rsid w:val="00170055"/>
    <w:rsid w:val="00172134"/>
    <w:rsid w:val="00175CE4"/>
    <w:rsid w:val="001804F9"/>
    <w:rsid w:val="00180970"/>
    <w:rsid w:val="00180C14"/>
    <w:rsid w:val="00181E49"/>
    <w:rsid w:val="00181EB4"/>
    <w:rsid w:val="001821EA"/>
    <w:rsid w:val="0018222D"/>
    <w:rsid w:val="00183736"/>
    <w:rsid w:val="001839B9"/>
    <w:rsid w:val="00185367"/>
    <w:rsid w:val="001863E8"/>
    <w:rsid w:val="00187CCD"/>
    <w:rsid w:val="001903EB"/>
    <w:rsid w:val="00190BAE"/>
    <w:rsid w:val="001913FD"/>
    <w:rsid w:val="001917DB"/>
    <w:rsid w:val="00193CEA"/>
    <w:rsid w:val="00194D5E"/>
    <w:rsid w:val="001957AF"/>
    <w:rsid w:val="0019719B"/>
    <w:rsid w:val="001A02B1"/>
    <w:rsid w:val="001A0A5D"/>
    <w:rsid w:val="001A0CFB"/>
    <w:rsid w:val="001A1F8F"/>
    <w:rsid w:val="001A21F6"/>
    <w:rsid w:val="001A2893"/>
    <w:rsid w:val="001A35BC"/>
    <w:rsid w:val="001A4606"/>
    <w:rsid w:val="001A6970"/>
    <w:rsid w:val="001A6D7D"/>
    <w:rsid w:val="001A79D2"/>
    <w:rsid w:val="001B08C8"/>
    <w:rsid w:val="001B0A8B"/>
    <w:rsid w:val="001B1471"/>
    <w:rsid w:val="001B1D22"/>
    <w:rsid w:val="001B2AA4"/>
    <w:rsid w:val="001B34B3"/>
    <w:rsid w:val="001B37F3"/>
    <w:rsid w:val="001B3B0A"/>
    <w:rsid w:val="001B42D8"/>
    <w:rsid w:val="001B44B3"/>
    <w:rsid w:val="001B5EF8"/>
    <w:rsid w:val="001B646F"/>
    <w:rsid w:val="001B69D5"/>
    <w:rsid w:val="001B6BA9"/>
    <w:rsid w:val="001B6F95"/>
    <w:rsid w:val="001B7A37"/>
    <w:rsid w:val="001B7BFC"/>
    <w:rsid w:val="001C029F"/>
    <w:rsid w:val="001C3356"/>
    <w:rsid w:val="001C386B"/>
    <w:rsid w:val="001C42E1"/>
    <w:rsid w:val="001C6C69"/>
    <w:rsid w:val="001C7786"/>
    <w:rsid w:val="001D080E"/>
    <w:rsid w:val="001D225E"/>
    <w:rsid w:val="001D4834"/>
    <w:rsid w:val="001D4DBB"/>
    <w:rsid w:val="001D53AA"/>
    <w:rsid w:val="001D53DD"/>
    <w:rsid w:val="001D5C09"/>
    <w:rsid w:val="001D6918"/>
    <w:rsid w:val="001D7895"/>
    <w:rsid w:val="001E05B9"/>
    <w:rsid w:val="001E0615"/>
    <w:rsid w:val="001E08E5"/>
    <w:rsid w:val="001E0B76"/>
    <w:rsid w:val="001E1C70"/>
    <w:rsid w:val="001E2AAF"/>
    <w:rsid w:val="001E2B3D"/>
    <w:rsid w:val="001E2CE8"/>
    <w:rsid w:val="001E3D05"/>
    <w:rsid w:val="001E4A74"/>
    <w:rsid w:val="001E4B44"/>
    <w:rsid w:val="001E535B"/>
    <w:rsid w:val="001E5419"/>
    <w:rsid w:val="001E5FB8"/>
    <w:rsid w:val="001E613D"/>
    <w:rsid w:val="001E6235"/>
    <w:rsid w:val="001E71B8"/>
    <w:rsid w:val="001E7306"/>
    <w:rsid w:val="001F013D"/>
    <w:rsid w:val="001F01A2"/>
    <w:rsid w:val="001F1055"/>
    <w:rsid w:val="001F1580"/>
    <w:rsid w:val="001F2550"/>
    <w:rsid w:val="001F3DC0"/>
    <w:rsid w:val="001F4EC0"/>
    <w:rsid w:val="001F5D4F"/>
    <w:rsid w:val="001F5E3E"/>
    <w:rsid w:val="001F6786"/>
    <w:rsid w:val="001F6AF5"/>
    <w:rsid w:val="001F78E2"/>
    <w:rsid w:val="001F7B94"/>
    <w:rsid w:val="001F7CAD"/>
    <w:rsid w:val="0020153E"/>
    <w:rsid w:val="002015D1"/>
    <w:rsid w:val="00201EA8"/>
    <w:rsid w:val="00203349"/>
    <w:rsid w:val="00204101"/>
    <w:rsid w:val="00205545"/>
    <w:rsid w:val="00205E01"/>
    <w:rsid w:val="0020716F"/>
    <w:rsid w:val="0020774B"/>
    <w:rsid w:val="00211558"/>
    <w:rsid w:val="00212F0A"/>
    <w:rsid w:val="00214E59"/>
    <w:rsid w:val="0021511D"/>
    <w:rsid w:val="002154D4"/>
    <w:rsid w:val="00215D18"/>
    <w:rsid w:val="0021655A"/>
    <w:rsid w:val="00217028"/>
    <w:rsid w:val="002179BB"/>
    <w:rsid w:val="00217AB5"/>
    <w:rsid w:val="00222774"/>
    <w:rsid w:val="00222EE3"/>
    <w:rsid w:val="002238D5"/>
    <w:rsid w:val="002239FC"/>
    <w:rsid w:val="00223ADE"/>
    <w:rsid w:val="00224171"/>
    <w:rsid w:val="0022507B"/>
    <w:rsid w:val="002257F4"/>
    <w:rsid w:val="0022610F"/>
    <w:rsid w:val="00227972"/>
    <w:rsid w:val="00227C3D"/>
    <w:rsid w:val="00231894"/>
    <w:rsid w:val="00231BD8"/>
    <w:rsid w:val="00234E8A"/>
    <w:rsid w:val="002377FB"/>
    <w:rsid w:val="0024026D"/>
    <w:rsid w:val="0024135A"/>
    <w:rsid w:val="002416CE"/>
    <w:rsid w:val="00241B27"/>
    <w:rsid w:val="002425DF"/>
    <w:rsid w:val="002427DE"/>
    <w:rsid w:val="00243B14"/>
    <w:rsid w:val="00244205"/>
    <w:rsid w:val="002452C5"/>
    <w:rsid w:val="0024791A"/>
    <w:rsid w:val="002506F8"/>
    <w:rsid w:val="00251D30"/>
    <w:rsid w:val="002561BB"/>
    <w:rsid w:val="002569D2"/>
    <w:rsid w:val="0025731B"/>
    <w:rsid w:val="002623CF"/>
    <w:rsid w:val="0026272A"/>
    <w:rsid w:val="00263295"/>
    <w:rsid w:val="0026506F"/>
    <w:rsid w:val="0026518B"/>
    <w:rsid w:val="00266D3C"/>
    <w:rsid w:val="0026720D"/>
    <w:rsid w:val="002704D1"/>
    <w:rsid w:val="00272D0D"/>
    <w:rsid w:val="00272F3A"/>
    <w:rsid w:val="00273E9A"/>
    <w:rsid w:val="0027520E"/>
    <w:rsid w:val="0027534A"/>
    <w:rsid w:val="002761C3"/>
    <w:rsid w:val="00277BFA"/>
    <w:rsid w:val="00280E89"/>
    <w:rsid w:val="0028169E"/>
    <w:rsid w:val="00281AE3"/>
    <w:rsid w:val="002826B9"/>
    <w:rsid w:val="002831F4"/>
    <w:rsid w:val="0028329B"/>
    <w:rsid w:val="00284138"/>
    <w:rsid w:val="00284B3F"/>
    <w:rsid w:val="00284D8A"/>
    <w:rsid w:val="00284E6C"/>
    <w:rsid w:val="002855E9"/>
    <w:rsid w:val="00285ED5"/>
    <w:rsid w:val="00286F31"/>
    <w:rsid w:val="00287DEA"/>
    <w:rsid w:val="002901E5"/>
    <w:rsid w:val="00290325"/>
    <w:rsid w:val="0029036D"/>
    <w:rsid w:val="002914EA"/>
    <w:rsid w:val="00292571"/>
    <w:rsid w:val="0029487F"/>
    <w:rsid w:val="00295C12"/>
    <w:rsid w:val="00295D1A"/>
    <w:rsid w:val="00296178"/>
    <w:rsid w:val="0029651C"/>
    <w:rsid w:val="00296A37"/>
    <w:rsid w:val="002A00A1"/>
    <w:rsid w:val="002A0E36"/>
    <w:rsid w:val="002A2113"/>
    <w:rsid w:val="002A2F41"/>
    <w:rsid w:val="002A2FE0"/>
    <w:rsid w:val="002A3A9A"/>
    <w:rsid w:val="002A454B"/>
    <w:rsid w:val="002A4CFA"/>
    <w:rsid w:val="002A7DBC"/>
    <w:rsid w:val="002B0251"/>
    <w:rsid w:val="002B2E0D"/>
    <w:rsid w:val="002B2FE6"/>
    <w:rsid w:val="002B465D"/>
    <w:rsid w:val="002B495C"/>
    <w:rsid w:val="002B55C6"/>
    <w:rsid w:val="002B7F90"/>
    <w:rsid w:val="002C0F09"/>
    <w:rsid w:val="002C1D89"/>
    <w:rsid w:val="002C20B4"/>
    <w:rsid w:val="002C3AEF"/>
    <w:rsid w:val="002C3E01"/>
    <w:rsid w:val="002C40BD"/>
    <w:rsid w:val="002C4611"/>
    <w:rsid w:val="002C562E"/>
    <w:rsid w:val="002C59B2"/>
    <w:rsid w:val="002C60D0"/>
    <w:rsid w:val="002C6E83"/>
    <w:rsid w:val="002C7B12"/>
    <w:rsid w:val="002D04BA"/>
    <w:rsid w:val="002D05BF"/>
    <w:rsid w:val="002D1BD2"/>
    <w:rsid w:val="002D4415"/>
    <w:rsid w:val="002D4855"/>
    <w:rsid w:val="002D50A3"/>
    <w:rsid w:val="002D569E"/>
    <w:rsid w:val="002D691D"/>
    <w:rsid w:val="002D7730"/>
    <w:rsid w:val="002D7BFB"/>
    <w:rsid w:val="002E0723"/>
    <w:rsid w:val="002E10CB"/>
    <w:rsid w:val="002E27D0"/>
    <w:rsid w:val="002E3E5A"/>
    <w:rsid w:val="002E47E5"/>
    <w:rsid w:val="002E609E"/>
    <w:rsid w:val="002F0B77"/>
    <w:rsid w:val="002F2040"/>
    <w:rsid w:val="002F224C"/>
    <w:rsid w:val="002F2A60"/>
    <w:rsid w:val="002F3689"/>
    <w:rsid w:val="002F4180"/>
    <w:rsid w:val="002F46F5"/>
    <w:rsid w:val="002F7919"/>
    <w:rsid w:val="003011C5"/>
    <w:rsid w:val="003024B7"/>
    <w:rsid w:val="00302B30"/>
    <w:rsid w:val="00302C9E"/>
    <w:rsid w:val="00302F8A"/>
    <w:rsid w:val="003043D2"/>
    <w:rsid w:val="00305202"/>
    <w:rsid w:val="003068CD"/>
    <w:rsid w:val="0030738B"/>
    <w:rsid w:val="00310898"/>
    <w:rsid w:val="003109B7"/>
    <w:rsid w:val="0031147C"/>
    <w:rsid w:val="00312DEA"/>
    <w:rsid w:val="0031346F"/>
    <w:rsid w:val="003134CB"/>
    <w:rsid w:val="00313988"/>
    <w:rsid w:val="00314D87"/>
    <w:rsid w:val="003157A2"/>
    <w:rsid w:val="0032002F"/>
    <w:rsid w:val="00321469"/>
    <w:rsid w:val="003215C1"/>
    <w:rsid w:val="0032269D"/>
    <w:rsid w:val="00322C23"/>
    <w:rsid w:val="003233F1"/>
    <w:rsid w:val="003235B3"/>
    <w:rsid w:val="00324557"/>
    <w:rsid w:val="003245FA"/>
    <w:rsid w:val="003274AB"/>
    <w:rsid w:val="00330877"/>
    <w:rsid w:val="003312CB"/>
    <w:rsid w:val="00331496"/>
    <w:rsid w:val="00333A68"/>
    <w:rsid w:val="00333A91"/>
    <w:rsid w:val="00333D57"/>
    <w:rsid w:val="00334BD1"/>
    <w:rsid w:val="00336538"/>
    <w:rsid w:val="0034192A"/>
    <w:rsid w:val="00342471"/>
    <w:rsid w:val="00343A19"/>
    <w:rsid w:val="00344508"/>
    <w:rsid w:val="00344D21"/>
    <w:rsid w:val="003451B4"/>
    <w:rsid w:val="00347175"/>
    <w:rsid w:val="00351058"/>
    <w:rsid w:val="00351476"/>
    <w:rsid w:val="00351A38"/>
    <w:rsid w:val="003524F9"/>
    <w:rsid w:val="00352E17"/>
    <w:rsid w:val="0035300E"/>
    <w:rsid w:val="00353897"/>
    <w:rsid w:val="003546C8"/>
    <w:rsid w:val="00354AF8"/>
    <w:rsid w:val="00355CDC"/>
    <w:rsid w:val="003579FA"/>
    <w:rsid w:val="0036031D"/>
    <w:rsid w:val="00360922"/>
    <w:rsid w:val="00360D6F"/>
    <w:rsid w:val="00360DEA"/>
    <w:rsid w:val="00361471"/>
    <w:rsid w:val="003619C0"/>
    <w:rsid w:val="0036219D"/>
    <w:rsid w:val="0036325E"/>
    <w:rsid w:val="00363EFC"/>
    <w:rsid w:val="00364DD0"/>
    <w:rsid w:val="003666DC"/>
    <w:rsid w:val="00366AB5"/>
    <w:rsid w:val="003675EB"/>
    <w:rsid w:val="00367693"/>
    <w:rsid w:val="00367A1D"/>
    <w:rsid w:val="00367D17"/>
    <w:rsid w:val="0037062A"/>
    <w:rsid w:val="003708D0"/>
    <w:rsid w:val="003731E9"/>
    <w:rsid w:val="0037421F"/>
    <w:rsid w:val="00374658"/>
    <w:rsid w:val="003757D7"/>
    <w:rsid w:val="003765A0"/>
    <w:rsid w:val="0037693F"/>
    <w:rsid w:val="00376CF4"/>
    <w:rsid w:val="00377768"/>
    <w:rsid w:val="00380056"/>
    <w:rsid w:val="003812E9"/>
    <w:rsid w:val="003816FC"/>
    <w:rsid w:val="003825D9"/>
    <w:rsid w:val="00383043"/>
    <w:rsid w:val="00383674"/>
    <w:rsid w:val="00383CA8"/>
    <w:rsid w:val="0038419E"/>
    <w:rsid w:val="0038520F"/>
    <w:rsid w:val="00385E91"/>
    <w:rsid w:val="00390B90"/>
    <w:rsid w:val="00391758"/>
    <w:rsid w:val="003925FC"/>
    <w:rsid w:val="00395632"/>
    <w:rsid w:val="00395EAD"/>
    <w:rsid w:val="00396241"/>
    <w:rsid w:val="0039671E"/>
    <w:rsid w:val="00397464"/>
    <w:rsid w:val="003A0957"/>
    <w:rsid w:val="003A341E"/>
    <w:rsid w:val="003A47B1"/>
    <w:rsid w:val="003A47CA"/>
    <w:rsid w:val="003A5D4F"/>
    <w:rsid w:val="003A69C6"/>
    <w:rsid w:val="003B20DF"/>
    <w:rsid w:val="003B2CD4"/>
    <w:rsid w:val="003B2D9A"/>
    <w:rsid w:val="003B3E8E"/>
    <w:rsid w:val="003B4AA8"/>
    <w:rsid w:val="003B50BF"/>
    <w:rsid w:val="003B525E"/>
    <w:rsid w:val="003B597D"/>
    <w:rsid w:val="003B5A46"/>
    <w:rsid w:val="003B6EA9"/>
    <w:rsid w:val="003B738D"/>
    <w:rsid w:val="003B75D0"/>
    <w:rsid w:val="003C0220"/>
    <w:rsid w:val="003C0D0E"/>
    <w:rsid w:val="003C1644"/>
    <w:rsid w:val="003C41E5"/>
    <w:rsid w:val="003C4B43"/>
    <w:rsid w:val="003C4F55"/>
    <w:rsid w:val="003C4F79"/>
    <w:rsid w:val="003C63FD"/>
    <w:rsid w:val="003C6C0A"/>
    <w:rsid w:val="003C7E04"/>
    <w:rsid w:val="003D19B5"/>
    <w:rsid w:val="003D28A0"/>
    <w:rsid w:val="003D2B41"/>
    <w:rsid w:val="003D3496"/>
    <w:rsid w:val="003D3834"/>
    <w:rsid w:val="003D53B7"/>
    <w:rsid w:val="003D618D"/>
    <w:rsid w:val="003E0775"/>
    <w:rsid w:val="003E0B45"/>
    <w:rsid w:val="003E16F7"/>
    <w:rsid w:val="003E1A48"/>
    <w:rsid w:val="003E3E15"/>
    <w:rsid w:val="003E4AFA"/>
    <w:rsid w:val="003E56B1"/>
    <w:rsid w:val="003E677C"/>
    <w:rsid w:val="003E69B7"/>
    <w:rsid w:val="003F0043"/>
    <w:rsid w:val="003F1310"/>
    <w:rsid w:val="003F16A6"/>
    <w:rsid w:val="003F17B1"/>
    <w:rsid w:val="003F1951"/>
    <w:rsid w:val="003F2177"/>
    <w:rsid w:val="003F4E0C"/>
    <w:rsid w:val="003F4FCB"/>
    <w:rsid w:val="003F7176"/>
    <w:rsid w:val="003F7220"/>
    <w:rsid w:val="003F73A1"/>
    <w:rsid w:val="003F79C0"/>
    <w:rsid w:val="003F7ADD"/>
    <w:rsid w:val="0040322D"/>
    <w:rsid w:val="00404E9B"/>
    <w:rsid w:val="00406CCB"/>
    <w:rsid w:val="004071B2"/>
    <w:rsid w:val="0041054F"/>
    <w:rsid w:val="00411FFE"/>
    <w:rsid w:val="00412077"/>
    <w:rsid w:val="00412857"/>
    <w:rsid w:val="0041299F"/>
    <w:rsid w:val="00414187"/>
    <w:rsid w:val="00415AF8"/>
    <w:rsid w:val="00416629"/>
    <w:rsid w:val="00416D43"/>
    <w:rsid w:val="00417685"/>
    <w:rsid w:val="004179C5"/>
    <w:rsid w:val="0042063F"/>
    <w:rsid w:val="004239FD"/>
    <w:rsid w:val="00423C2B"/>
    <w:rsid w:val="00423FBB"/>
    <w:rsid w:val="004241C0"/>
    <w:rsid w:val="00424EB1"/>
    <w:rsid w:val="004251C6"/>
    <w:rsid w:val="00425996"/>
    <w:rsid w:val="004262C3"/>
    <w:rsid w:val="00426968"/>
    <w:rsid w:val="00426D54"/>
    <w:rsid w:val="00426D65"/>
    <w:rsid w:val="004278C1"/>
    <w:rsid w:val="00427B5D"/>
    <w:rsid w:val="00427DC4"/>
    <w:rsid w:val="00430A25"/>
    <w:rsid w:val="0043320D"/>
    <w:rsid w:val="004337DD"/>
    <w:rsid w:val="00434ACA"/>
    <w:rsid w:val="004357ED"/>
    <w:rsid w:val="00435D9E"/>
    <w:rsid w:val="00435F47"/>
    <w:rsid w:val="00436D1C"/>
    <w:rsid w:val="00436F1F"/>
    <w:rsid w:val="00437A94"/>
    <w:rsid w:val="00437B98"/>
    <w:rsid w:val="00437CD4"/>
    <w:rsid w:val="0044000F"/>
    <w:rsid w:val="004405EC"/>
    <w:rsid w:val="00444CE2"/>
    <w:rsid w:val="00445696"/>
    <w:rsid w:val="00447799"/>
    <w:rsid w:val="00447E7F"/>
    <w:rsid w:val="004514A7"/>
    <w:rsid w:val="004518ED"/>
    <w:rsid w:val="00452490"/>
    <w:rsid w:val="00453C48"/>
    <w:rsid w:val="004565F4"/>
    <w:rsid w:val="00457672"/>
    <w:rsid w:val="0045771A"/>
    <w:rsid w:val="00463067"/>
    <w:rsid w:val="00463A7D"/>
    <w:rsid w:val="00464FE6"/>
    <w:rsid w:val="00465F4B"/>
    <w:rsid w:val="00466107"/>
    <w:rsid w:val="0046618E"/>
    <w:rsid w:val="00466DEC"/>
    <w:rsid w:val="004709D1"/>
    <w:rsid w:val="00470FB7"/>
    <w:rsid w:val="00471373"/>
    <w:rsid w:val="00472FCB"/>
    <w:rsid w:val="004764E4"/>
    <w:rsid w:val="00476994"/>
    <w:rsid w:val="004772E0"/>
    <w:rsid w:val="00481C3C"/>
    <w:rsid w:val="00481D4B"/>
    <w:rsid w:val="00481EA3"/>
    <w:rsid w:val="00482EF7"/>
    <w:rsid w:val="00483014"/>
    <w:rsid w:val="004834AC"/>
    <w:rsid w:val="004834BE"/>
    <w:rsid w:val="00483569"/>
    <w:rsid w:val="004839AA"/>
    <w:rsid w:val="004841A5"/>
    <w:rsid w:val="00484844"/>
    <w:rsid w:val="00484C48"/>
    <w:rsid w:val="00490737"/>
    <w:rsid w:val="004926CE"/>
    <w:rsid w:val="00493760"/>
    <w:rsid w:val="004945EE"/>
    <w:rsid w:val="004946EF"/>
    <w:rsid w:val="00494A4D"/>
    <w:rsid w:val="00494B6E"/>
    <w:rsid w:val="00494C6C"/>
    <w:rsid w:val="00494F14"/>
    <w:rsid w:val="004955FB"/>
    <w:rsid w:val="0049683F"/>
    <w:rsid w:val="00496939"/>
    <w:rsid w:val="0049716A"/>
    <w:rsid w:val="004A1795"/>
    <w:rsid w:val="004A1F80"/>
    <w:rsid w:val="004A2394"/>
    <w:rsid w:val="004A275B"/>
    <w:rsid w:val="004A2CD2"/>
    <w:rsid w:val="004A3A03"/>
    <w:rsid w:val="004A4984"/>
    <w:rsid w:val="004A4BD0"/>
    <w:rsid w:val="004A5EBE"/>
    <w:rsid w:val="004A6DE7"/>
    <w:rsid w:val="004B1D9B"/>
    <w:rsid w:val="004B1E85"/>
    <w:rsid w:val="004B2C7A"/>
    <w:rsid w:val="004B3236"/>
    <w:rsid w:val="004B3481"/>
    <w:rsid w:val="004B425C"/>
    <w:rsid w:val="004B4558"/>
    <w:rsid w:val="004B4C67"/>
    <w:rsid w:val="004B59FF"/>
    <w:rsid w:val="004B7AD3"/>
    <w:rsid w:val="004C056F"/>
    <w:rsid w:val="004C1198"/>
    <w:rsid w:val="004C38F8"/>
    <w:rsid w:val="004C412C"/>
    <w:rsid w:val="004C5772"/>
    <w:rsid w:val="004C6171"/>
    <w:rsid w:val="004C644E"/>
    <w:rsid w:val="004C750E"/>
    <w:rsid w:val="004C75B1"/>
    <w:rsid w:val="004C76AD"/>
    <w:rsid w:val="004D1E93"/>
    <w:rsid w:val="004D2334"/>
    <w:rsid w:val="004D238E"/>
    <w:rsid w:val="004D2EC0"/>
    <w:rsid w:val="004D3436"/>
    <w:rsid w:val="004D3976"/>
    <w:rsid w:val="004D42B6"/>
    <w:rsid w:val="004D6183"/>
    <w:rsid w:val="004E13F0"/>
    <w:rsid w:val="004E5620"/>
    <w:rsid w:val="004E5903"/>
    <w:rsid w:val="004E6263"/>
    <w:rsid w:val="004E6551"/>
    <w:rsid w:val="004E6E28"/>
    <w:rsid w:val="004E7C89"/>
    <w:rsid w:val="004F112C"/>
    <w:rsid w:val="004F2003"/>
    <w:rsid w:val="004F2DD8"/>
    <w:rsid w:val="004F3224"/>
    <w:rsid w:val="004F3B97"/>
    <w:rsid w:val="004F3FAA"/>
    <w:rsid w:val="004F504C"/>
    <w:rsid w:val="004F5A41"/>
    <w:rsid w:val="004F61AF"/>
    <w:rsid w:val="004F630A"/>
    <w:rsid w:val="004F7391"/>
    <w:rsid w:val="00502FB9"/>
    <w:rsid w:val="00503279"/>
    <w:rsid w:val="005034CE"/>
    <w:rsid w:val="00503D6E"/>
    <w:rsid w:val="0050411E"/>
    <w:rsid w:val="00504CDD"/>
    <w:rsid w:val="0050538B"/>
    <w:rsid w:val="0050631E"/>
    <w:rsid w:val="0050782D"/>
    <w:rsid w:val="0051046B"/>
    <w:rsid w:val="005107DF"/>
    <w:rsid w:val="005120C5"/>
    <w:rsid w:val="00513C96"/>
    <w:rsid w:val="00514DBE"/>
    <w:rsid w:val="005152C2"/>
    <w:rsid w:val="0051600F"/>
    <w:rsid w:val="005176EB"/>
    <w:rsid w:val="00517D36"/>
    <w:rsid w:val="00520AC4"/>
    <w:rsid w:val="005219CB"/>
    <w:rsid w:val="0052401C"/>
    <w:rsid w:val="00525193"/>
    <w:rsid w:val="0052612A"/>
    <w:rsid w:val="0052631F"/>
    <w:rsid w:val="005276D5"/>
    <w:rsid w:val="00530E40"/>
    <w:rsid w:val="005329DD"/>
    <w:rsid w:val="00532C1B"/>
    <w:rsid w:val="00532DF5"/>
    <w:rsid w:val="00532EB7"/>
    <w:rsid w:val="00533B52"/>
    <w:rsid w:val="00533D34"/>
    <w:rsid w:val="00535C8C"/>
    <w:rsid w:val="00541766"/>
    <w:rsid w:val="00542287"/>
    <w:rsid w:val="005428CB"/>
    <w:rsid w:val="00545981"/>
    <w:rsid w:val="005476FC"/>
    <w:rsid w:val="00547A44"/>
    <w:rsid w:val="00550813"/>
    <w:rsid w:val="005520E1"/>
    <w:rsid w:val="00553E0D"/>
    <w:rsid w:val="00554BAF"/>
    <w:rsid w:val="005559AB"/>
    <w:rsid w:val="00555DCC"/>
    <w:rsid w:val="00556E59"/>
    <w:rsid w:val="005572C3"/>
    <w:rsid w:val="00560CDD"/>
    <w:rsid w:val="0056171B"/>
    <w:rsid w:val="00561B70"/>
    <w:rsid w:val="00562990"/>
    <w:rsid w:val="00562A2A"/>
    <w:rsid w:val="00562E2A"/>
    <w:rsid w:val="00562E61"/>
    <w:rsid w:val="0056313F"/>
    <w:rsid w:val="00563836"/>
    <w:rsid w:val="00570881"/>
    <w:rsid w:val="005709CC"/>
    <w:rsid w:val="005710D5"/>
    <w:rsid w:val="00572684"/>
    <w:rsid w:val="00572A80"/>
    <w:rsid w:val="00573533"/>
    <w:rsid w:val="00575AD3"/>
    <w:rsid w:val="00576C99"/>
    <w:rsid w:val="0057704C"/>
    <w:rsid w:val="00577A99"/>
    <w:rsid w:val="005804AB"/>
    <w:rsid w:val="00580614"/>
    <w:rsid w:val="00580CDB"/>
    <w:rsid w:val="00580D19"/>
    <w:rsid w:val="00582430"/>
    <w:rsid w:val="0058309E"/>
    <w:rsid w:val="00584268"/>
    <w:rsid w:val="00585AC8"/>
    <w:rsid w:val="00585EE5"/>
    <w:rsid w:val="00587127"/>
    <w:rsid w:val="00590DFB"/>
    <w:rsid w:val="00592591"/>
    <w:rsid w:val="00592B89"/>
    <w:rsid w:val="00593130"/>
    <w:rsid w:val="0059398C"/>
    <w:rsid w:val="0059470E"/>
    <w:rsid w:val="00594DB0"/>
    <w:rsid w:val="00595BF4"/>
    <w:rsid w:val="005965CF"/>
    <w:rsid w:val="00596B6F"/>
    <w:rsid w:val="00596C74"/>
    <w:rsid w:val="00597118"/>
    <w:rsid w:val="00597709"/>
    <w:rsid w:val="00597927"/>
    <w:rsid w:val="005A07CC"/>
    <w:rsid w:val="005A3CD4"/>
    <w:rsid w:val="005A4A79"/>
    <w:rsid w:val="005A5753"/>
    <w:rsid w:val="005A7888"/>
    <w:rsid w:val="005A7AD8"/>
    <w:rsid w:val="005B12FB"/>
    <w:rsid w:val="005B180A"/>
    <w:rsid w:val="005B1AE2"/>
    <w:rsid w:val="005B227A"/>
    <w:rsid w:val="005B2BB6"/>
    <w:rsid w:val="005B37AA"/>
    <w:rsid w:val="005B38EF"/>
    <w:rsid w:val="005B3B77"/>
    <w:rsid w:val="005B66E6"/>
    <w:rsid w:val="005B6809"/>
    <w:rsid w:val="005B6D3F"/>
    <w:rsid w:val="005B7E05"/>
    <w:rsid w:val="005C0187"/>
    <w:rsid w:val="005C0F5A"/>
    <w:rsid w:val="005C15A8"/>
    <w:rsid w:val="005C1D77"/>
    <w:rsid w:val="005C28C3"/>
    <w:rsid w:val="005C372E"/>
    <w:rsid w:val="005C3CAA"/>
    <w:rsid w:val="005C420C"/>
    <w:rsid w:val="005C4D4E"/>
    <w:rsid w:val="005C62C2"/>
    <w:rsid w:val="005C7240"/>
    <w:rsid w:val="005C743E"/>
    <w:rsid w:val="005C7C75"/>
    <w:rsid w:val="005D0587"/>
    <w:rsid w:val="005D124C"/>
    <w:rsid w:val="005D1988"/>
    <w:rsid w:val="005D1DAE"/>
    <w:rsid w:val="005D28F1"/>
    <w:rsid w:val="005D5661"/>
    <w:rsid w:val="005D5EFD"/>
    <w:rsid w:val="005D6434"/>
    <w:rsid w:val="005D6CA0"/>
    <w:rsid w:val="005E10C2"/>
    <w:rsid w:val="005E11EB"/>
    <w:rsid w:val="005E17DB"/>
    <w:rsid w:val="005E1FE9"/>
    <w:rsid w:val="005E2460"/>
    <w:rsid w:val="005E26A3"/>
    <w:rsid w:val="005E4A8E"/>
    <w:rsid w:val="005E5091"/>
    <w:rsid w:val="005E53B0"/>
    <w:rsid w:val="005E6A5A"/>
    <w:rsid w:val="005E6AB3"/>
    <w:rsid w:val="005E780F"/>
    <w:rsid w:val="005E7B3D"/>
    <w:rsid w:val="005F0464"/>
    <w:rsid w:val="005F1303"/>
    <w:rsid w:val="005F35B2"/>
    <w:rsid w:val="005F5699"/>
    <w:rsid w:val="005F6122"/>
    <w:rsid w:val="0060054B"/>
    <w:rsid w:val="00602AEB"/>
    <w:rsid w:val="00603123"/>
    <w:rsid w:val="00603221"/>
    <w:rsid w:val="00603507"/>
    <w:rsid w:val="00604211"/>
    <w:rsid w:val="0060422D"/>
    <w:rsid w:val="00605B82"/>
    <w:rsid w:val="00607E2E"/>
    <w:rsid w:val="00610988"/>
    <w:rsid w:val="0061194E"/>
    <w:rsid w:val="006134A1"/>
    <w:rsid w:val="00615238"/>
    <w:rsid w:val="006154DE"/>
    <w:rsid w:val="00615546"/>
    <w:rsid w:val="0061773C"/>
    <w:rsid w:val="00617837"/>
    <w:rsid w:val="006218C2"/>
    <w:rsid w:val="00621A11"/>
    <w:rsid w:val="00621D87"/>
    <w:rsid w:val="00622E2C"/>
    <w:rsid w:val="00623439"/>
    <w:rsid w:val="00624D2E"/>
    <w:rsid w:val="00625EA4"/>
    <w:rsid w:val="00627931"/>
    <w:rsid w:val="00627B37"/>
    <w:rsid w:val="0063043E"/>
    <w:rsid w:val="0063072E"/>
    <w:rsid w:val="006321CF"/>
    <w:rsid w:val="00636571"/>
    <w:rsid w:val="0063685B"/>
    <w:rsid w:val="00636B76"/>
    <w:rsid w:val="0063721F"/>
    <w:rsid w:val="006421FE"/>
    <w:rsid w:val="0064254D"/>
    <w:rsid w:val="006459CC"/>
    <w:rsid w:val="0064643D"/>
    <w:rsid w:val="00646A08"/>
    <w:rsid w:val="00646D27"/>
    <w:rsid w:val="00647A4A"/>
    <w:rsid w:val="006501A7"/>
    <w:rsid w:val="0065174D"/>
    <w:rsid w:val="00651BA2"/>
    <w:rsid w:val="00652034"/>
    <w:rsid w:val="0065263E"/>
    <w:rsid w:val="00652CAD"/>
    <w:rsid w:val="0065332C"/>
    <w:rsid w:val="006535C7"/>
    <w:rsid w:val="00653CEA"/>
    <w:rsid w:val="00655C86"/>
    <w:rsid w:val="00660451"/>
    <w:rsid w:val="00660BBB"/>
    <w:rsid w:val="006613CA"/>
    <w:rsid w:val="00661BEA"/>
    <w:rsid w:val="00661F02"/>
    <w:rsid w:val="0066224D"/>
    <w:rsid w:val="00662CF1"/>
    <w:rsid w:val="006636D5"/>
    <w:rsid w:val="00664700"/>
    <w:rsid w:val="00664D67"/>
    <w:rsid w:val="00665F5D"/>
    <w:rsid w:val="0066733B"/>
    <w:rsid w:val="0066778F"/>
    <w:rsid w:val="00667847"/>
    <w:rsid w:val="00670B5C"/>
    <w:rsid w:val="00673451"/>
    <w:rsid w:val="00673B25"/>
    <w:rsid w:val="00676EDE"/>
    <w:rsid w:val="0067774F"/>
    <w:rsid w:val="0068277E"/>
    <w:rsid w:val="00684C83"/>
    <w:rsid w:val="00685A04"/>
    <w:rsid w:val="00685BC4"/>
    <w:rsid w:val="00685FA1"/>
    <w:rsid w:val="006863A2"/>
    <w:rsid w:val="00686C50"/>
    <w:rsid w:val="006871D2"/>
    <w:rsid w:val="00692CA4"/>
    <w:rsid w:val="0069310C"/>
    <w:rsid w:val="006932C5"/>
    <w:rsid w:val="00693AEC"/>
    <w:rsid w:val="00693FBF"/>
    <w:rsid w:val="00694304"/>
    <w:rsid w:val="006945BA"/>
    <w:rsid w:val="00696869"/>
    <w:rsid w:val="00696AC1"/>
    <w:rsid w:val="006A015D"/>
    <w:rsid w:val="006A0526"/>
    <w:rsid w:val="006A1AF6"/>
    <w:rsid w:val="006A2935"/>
    <w:rsid w:val="006A3259"/>
    <w:rsid w:val="006A3758"/>
    <w:rsid w:val="006A4935"/>
    <w:rsid w:val="006A55BA"/>
    <w:rsid w:val="006A5845"/>
    <w:rsid w:val="006A64F9"/>
    <w:rsid w:val="006A7AB4"/>
    <w:rsid w:val="006A7DB4"/>
    <w:rsid w:val="006B04E5"/>
    <w:rsid w:val="006B1198"/>
    <w:rsid w:val="006B1F42"/>
    <w:rsid w:val="006B2769"/>
    <w:rsid w:val="006B55A4"/>
    <w:rsid w:val="006B72E8"/>
    <w:rsid w:val="006B769A"/>
    <w:rsid w:val="006C2ECA"/>
    <w:rsid w:val="006C3134"/>
    <w:rsid w:val="006C3426"/>
    <w:rsid w:val="006C5016"/>
    <w:rsid w:val="006C50BE"/>
    <w:rsid w:val="006C5D14"/>
    <w:rsid w:val="006C677D"/>
    <w:rsid w:val="006C6C23"/>
    <w:rsid w:val="006D0633"/>
    <w:rsid w:val="006D0DF6"/>
    <w:rsid w:val="006D19BC"/>
    <w:rsid w:val="006D272B"/>
    <w:rsid w:val="006D30CB"/>
    <w:rsid w:val="006D3482"/>
    <w:rsid w:val="006D3A68"/>
    <w:rsid w:val="006D3D33"/>
    <w:rsid w:val="006D3FB6"/>
    <w:rsid w:val="006D7D34"/>
    <w:rsid w:val="006E04C9"/>
    <w:rsid w:val="006E09E8"/>
    <w:rsid w:val="006E17A2"/>
    <w:rsid w:val="006E1800"/>
    <w:rsid w:val="006E1F43"/>
    <w:rsid w:val="006E2487"/>
    <w:rsid w:val="006E266D"/>
    <w:rsid w:val="006E360D"/>
    <w:rsid w:val="006E6F14"/>
    <w:rsid w:val="006F129C"/>
    <w:rsid w:val="006F2A42"/>
    <w:rsid w:val="006F2B2E"/>
    <w:rsid w:val="006F4FFC"/>
    <w:rsid w:val="006F71C2"/>
    <w:rsid w:val="006F7CFB"/>
    <w:rsid w:val="00700515"/>
    <w:rsid w:val="0070118A"/>
    <w:rsid w:val="007018A4"/>
    <w:rsid w:val="007019BC"/>
    <w:rsid w:val="007026BC"/>
    <w:rsid w:val="007028F6"/>
    <w:rsid w:val="00702F88"/>
    <w:rsid w:val="00703B82"/>
    <w:rsid w:val="00703BDA"/>
    <w:rsid w:val="007041C6"/>
    <w:rsid w:val="0070459B"/>
    <w:rsid w:val="00705A72"/>
    <w:rsid w:val="007065C8"/>
    <w:rsid w:val="00706B05"/>
    <w:rsid w:val="00707042"/>
    <w:rsid w:val="00707B97"/>
    <w:rsid w:val="007105FD"/>
    <w:rsid w:val="00715E41"/>
    <w:rsid w:val="00716AE9"/>
    <w:rsid w:val="00716EB8"/>
    <w:rsid w:val="007208FE"/>
    <w:rsid w:val="00720DDE"/>
    <w:rsid w:val="00720EE4"/>
    <w:rsid w:val="0072236D"/>
    <w:rsid w:val="007225A3"/>
    <w:rsid w:val="0072421B"/>
    <w:rsid w:val="00725049"/>
    <w:rsid w:val="00726513"/>
    <w:rsid w:val="00726E59"/>
    <w:rsid w:val="007300BC"/>
    <w:rsid w:val="007301BD"/>
    <w:rsid w:val="0073201E"/>
    <w:rsid w:val="0073649D"/>
    <w:rsid w:val="0073675A"/>
    <w:rsid w:val="00736E69"/>
    <w:rsid w:val="00737F36"/>
    <w:rsid w:val="00740124"/>
    <w:rsid w:val="00741477"/>
    <w:rsid w:val="00741821"/>
    <w:rsid w:val="00741B98"/>
    <w:rsid w:val="00742E99"/>
    <w:rsid w:val="007430D3"/>
    <w:rsid w:val="00745367"/>
    <w:rsid w:val="007464BB"/>
    <w:rsid w:val="00747651"/>
    <w:rsid w:val="00753021"/>
    <w:rsid w:val="007537BC"/>
    <w:rsid w:val="00754C0B"/>
    <w:rsid w:val="00755399"/>
    <w:rsid w:val="00755B29"/>
    <w:rsid w:val="00755FEA"/>
    <w:rsid w:val="00756789"/>
    <w:rsid w:val="00757B69"/>
    <w:rsid w:val="00757DAA"/>
    <w:rsid w:val="00760ABD"/>
    <w:rsid w:val="00760C4C"/>
    <w:rsid w:val="0076176A"/>
    <w:rsid w:val="00761FB1"/>
    <w:rsid w:val="00762679"/>
    <w:rsid w:val="0076712A"/>
    <w:rsid w:val="00767B08"/>
    <w:rsid w:val="00770770"/>
    <w:rsid w:val="007732AA"/>
    <w:rsid w:val="00774824"/>
    <w:rsid w:val="007762C0"/>
    <w:rsid w:val="00776A41"/>
    <w:rsid w:val="00776C46"/>
    <w:rsid w:val="00777024"/>
    <w:rsid w:val="00777754"/>
    <w:rsid w:val="00777F84"/>
    <w:rsid w:val="0078126D"/>
    <w:rsid w:val="00782C69"/>
    <w:rsid w:val="00783265"/>
    <w:rsid w:val="00783819"/>
    <w:rsid w:val="00783ACF"/>
    <w:rsid w:val="00784420"/>
    <w:rsid w:val="00784964"/>
    <w:rsid w:val="00785BCD"/>
    <w:rsid w:val="00787079"/>
    <w:rsid w:val="007909CF"/>
    <w:rsid w:val="0079176B"/>
    <w:rsid w:val="00791944"/>
    <w:rsid w:val="007964B0"/>
    <w:rsid w:val="00796A35"/>
    <w:rsid w:val="007A0EAF"/>
    <w:rsid w:val="007A17F1"/>
    <w:rsid w:val="007A3307"/>
    <w:rsid w:val="007A3F53"/>
    <w:rsid w:val="007A4A9F"/>
    <w:rsid w:val="007B1055"/>
    <w:rsid w:val="007B1B39"/>
    <w:rsid w:val="007B294F"/>
    <w:rsid w:val="007B3482"/>
    <w:rsid w:val="007B3E49"/>
    <w:rsid w:val="007B498C"/>
    <w:rsid w:val="007B51BA"/>
    <w:rsid w:val="007B5506"/>
    <w:rsid w:val="007B6087"/>
    <w:rsid w:val="007B70EF"/>
    <w:rsid w:val="007B7219"/>
    <w:rsid w:val="007C0FB1"/>
    <w:rsid w:val="007C26E8"/>
    <w:rsid w:val="007C2E6D"/>
    <w:rsid w:val="007C3614"/>
    <w:rsid w:val="007C4708"/>
    <w:rsid w:val="007C52FA"/>
    <w:rsid w:val="007C63D7"/>
    <w:rsid w:val="007C6E70"/>
    <w:rsid w:val="007C7053"/>
    <w:rsid w:val="007C7235"/>
    <w:rsid w:val="007D14CF"/>
    <w:rsid w:val="007D1F2C"/>
    <w:rsid w:val="007D2950"/>
    <w:rsid w:val="007D3557"/>
    <w:rsid w:val="007D406C"/>
    <w:rsid w:val="007D6716"/>
    <w:rsid w:val="007D6E07"/>
    <w:rsid w:val="007E1167"/>
    <w:rsid w:val="007E25BE"/>
    <w:rsid w:val="007E380F"/>
    <w:rsid w:val="007E3DD4"/>
    <w:rsid w:val="007E4546"/>
    <w:rsid w:val="007E7221"/>
    <w:rsid w:val="007E7893"/>
    <w:rsid w:val="007E7CD7"/>
    <w:rsid w:val="007F1147"/>
    <w:rsid w:val="007F18A1"/>
    <w:rsid w:val="007F39CE"/>
    <w:rsid w:val="007F4A2A"/>
    <w:rsid w:val="007F51F4"/>
    <w:rsid w:val="007F5249"/>
    <w:rsid w:val="007F5AD6"/>
    <w:rsid w:val="007F65E4"/>
    <w:rsid w:val="007F74D8"/>
    <w:rsid w:val="007F79DD"/>
    <w:rsid w:val="0080172C"/>
    <w:rsid w:val="00801AE2"/>
    <w:rsid w:val="00802A8E"/>
    <w:rsid w:val="00802D4B"/>
    <w:rsid w:val="00804896"/>
    <w:rsid w:val="00812CE4"/>
    <w:rsid w:val="008171A0"/>
    <w:rsid w:val="00820AF3"/>
    <w:rsid w:val="00820AF7"/>
    <w:rsid w:val="008211F1"/>
    <w:rsid w:val="00822DB9"/>
    <w:rsid w:val="00822E30"/>
    <w:rsid w:val="008230E9"/>
    <w:rsid w:val="00823F21"/>
    <w:rsid w:val="0082401A"/>
    <w:rsid w:val="00825E6F"/>
    <w:rsid w:val="00825F63"/>
    <w:rsid w:val="00827669"/>
    <w:rsid w:val="00830B0F"/>
    <w:rsid w:val="00830C73"/>
    <w:rsid w:val="008310FE"/>
    <w:rsid w:val="0083199C"/>
    <w:rsid w:val="0083243B"/>
    <w:rsid w:val="00833C4E"/>
    <w:rsid w:val="00834B21"/>
    <w:rsid w:val="00835052"/>
    <w:rsid w:val="00835FDA"/>
    <w:rsid w:val="008405DA"/>
    <w:rsid w:val="00842830"/>
    <w:rsid w:val="00843CA9"/>
    <w:rsid w:val="00843E90"/>
    <w:rsid w:val="00844AF6"/>
    <w:rsid w:val="00844D70"/>
    <w:rsid w:val="00844E59"/>
    <w:rsid w:val="00846522"/>
    <w:rsid w:val="0084690C"/>
    <w:rsid w:val="00846C4E"/>
    <w:rsid w:val="008517C1"/>
    <w:rsid w:val="00852144"/>
    <w:rsid w:val="00852E01"/>
    <w:rsid w:val="00853E63"/>
    <w:rsid w:val="008541DB"/>
    <w:rsid w:val="00855869"/>
    <w:rsid w:val="00855BD3"/>
    <w:rsid w:val="00856461"/>
    <w:rsid w:val="0085668A"/>
    <w:rsid w:val="0085759E"/>
    <w:rsid w:val="008575FC"/>
    <w:rsid w:val="00860F6D"/>
    <w:rsid w:val="00861D22"/>
    <w:rsid w:val="00863F09"/>
    <w:rsid w:val="00866553"/>
    <w:rsid w:val="008678A7"/>
    <w:rsid w:val="00870236"/>
    <w:rsid w:val="00872057"/>
    <w:rsid w:val="008720BC"/>
    <w:rsid w:val="008722B4"/>
    <w:rsid w:val="008737EB"/>
    <w:rsid w:val="00876009"/>
    <w:rsid w:val="00876904"/>
    <w:rsid w:val="00876DF0"/>
    <w:rsid w:val="00877C5D"/>
    <w:rsid w:val="00880164"/>
    <w:rsid w:val="008803C2"/>
    <w:rsid w:val="00881417"/>
    <w:rsid w:val="00881656"/>
    <w:rsid w:val="00881D5A"/>
    <w:rsid w:val="00881FA7"/>
    <w:rsid w:val="00882165"/>
    <w:rsid w:val="008821C5"/>
    <w:rsid w:val="00883173"/>
    <w:rsid w:val="00883930"/>
    <w:rsid w:val="008842D6"/>
    <w:rsid w:val="0088592E"/>
    <w:rsid w:val="0088654B"/>
    <w:rsid w:val="008868B5"/>
    <w:rsid w:val="00890148"/>
    <w:rsid w:val="00890C2B"/>
    <w:rsid w:val="00890CEE"/>
    <w:rsid w:val="00890D03"/>
    <w:rsid w:val="00892660"/>
    <w:rsid w:val="00892959"/>
    <w:rsid w:val="008943C0"/>
    <w:rsid w:val="00894933"/>
    <w:rsid w:val="00895773"/>
    <w:rsid w:val="00895AB6"/>
    <w:rsid w:val="00896880"/>
    <w:rsid w:val="00896A22"/>
    <w:rsid w:val="00897108"/>
    <w:rsid w:val="008A06D9"/>
    <w:rsid w:val="008A3665"/>
    <w:rsid w:val="008A54E0"/>
    <w:rsid w:val="008A607D"/>
    <w:rsid w:val="008A69D1"/>
    <w:rsid w:val="008A6E57"/>
    <w:rsid w:val="008A761B"/>
    <w:rsid w:val="008A7D3B"/>
    <w:rsid w:val="008B1BFB"/>
    <w:rsid w:val="008B1D83"/>
    <w:rsid w:val="008B24D0"/>
    <w:rsid w:val="008B2C32"/>
    <w:rsid w:val="008B36E4"/>
    <w:rsid w:val="008B39C8"/>
    <w:rsid w:val="008B3EF6"/>
    <w:rsid w:val="008B7A27"/>
    <w:rsid w:val="008C15FA"/>
    <w:rsid w:val="008C2AEF"/>
    <w:rsid w:val="008C327A"/>
    <w:rsid w:val="008C4D38"/>
    <w:rsid w:val="008C586D"/>
    <w:rsid w:val="008C6C0C"/>
    <w:rsid w:val="008D001E"/>
    <w:rsid w:val="008D0714"/>
    <w:rsid w:val="008D23CC"/>
    <w:rsid w:val="008D4A0F"/>
    <w:rsid w:val="008D5955"/>
    <w:rsid w:val="008D7F3D"/>
    <w:rsid w:val="008E19D8"/>
    <w:rsid w:val="008E275C"/>
    <w:rsid w:val="008E2D39"/>
    <w:rsid w:val="008E4D97"/>
    <w:rsid w:val="008E66C6"/>
    <w:rsid w:val="008E718C"/>
    <w:rsid w:val="008E7609"/>
    <w:rsid w:val="008E7945"/>
    <w:rsid w:val="008F1411"/>
    <w:rsid w:val="008F2000"/>
    <w:rsid w:val="008F2971"/>
    <w:rsid w:val="008F2F4E"/>
    <w:rsid w:val="008F3118"/>
    <w:rsid w:val="008F458E"/>
    <w:rsid w:val="008F498D"/>
    <w:rsid w:val="008F49C8"/>
    <w:rsid w:val="008F68B2"/>
    <w:rsid w:val="008F6B59"/>
    <w:rsid w:val="008F6CA1"/>
    <w:rsid w:val="008F77AC"/>
    <w:rsid w:val="008F7A3B"/>
    <w:rsid w:val="00900AF3"/>
    <w:rsid w:val="00903B83"/>
    <w:rsid w:val="00905F68"/>
    <w:rsid w:val="00907F0C"/>
    <w:rsid w:val="009101EE"/>
    <w:rsid w:val="00910CC9"/>
    <w:rsid w:val="00912584"/>
    <w:rsid w:val="009126B8"/>
    <w:rsid w:val="00913225"/>
    <w:rsid w:val="00913836"/>
    <w:rsid w:val="00913ADA"/>
    <w:rsid w:val="009157A2"/>
    <w:rsid w:val="0091777E"/>
    <w:rsid w:val="00920639"/>
    <w:rsid w:val="00921771"/>
    <w:rsid w:val="009218D6"/>
    <w:rsid w:val="00922DFD"/>
    <w:rsid w:val="00922EC1"/>
    <w:rsid w:val="009230F3"/>
    <w:rsid w:val="00923450"/>
    <w:rsid w:val="00923B64"/>
    <w:rsid w:val="00923D29"/>
    <w:rsid w:val="009314DC"/>
    <w:rsid w:val="00932B68"/>
    <w:rsid w:val="00932C79"/>
    <w:rsid w:val="009341F5"/>
    <w:rsid w:val="009360F4"/>
    <w:rsid w:val="0093641F"/>
    <w:rsid w:val="009407ED"/>
    <w:rsid w:val="00941406"/>
    <w:rsid w:val="00942DB3"/>
    <w:rsid w:val="00943024"/>
    <w:rsid w:val="009432A9"/>
    <w:rsid w:val="00944441"/>
    <w:rsid w:val="0094475B"/>
    <w:rsid w:val="00944B04"/>
    <w:rsid w:val="00946D08"/>
    <w:rsid w:val="0094797F"/>
    <w:rsid w:val="009500B4"/>
    <w:rsid w:val="00950258"/>
    <w:rsid w:val="009503D7"/>
    <w:rsid w:val="00955146"/>
    <w:rsid w:val="00956683"/>
    <w:rsid w:val="00956C96"/>
    <w:rsid w:val="0096150A"/>
    <w:rsid w:val="00961C7F"/>
    <w:rsid w:val="00961CEA"/>
    <w:rsid w:val="00961DDB"/>
    <w:rsid w:val="00961F53"/>
    <w:rsid w:val="00964EF8"/>
    <w:rsid w:val="009658F0"/>
    <w:rsid w:val="009665D9"/>
    <w:rsid w:val="00966637"/>
    <w:rsid w:val="0096748B"/>
    <w:rsid w:val="00967591"/>
    <w:rsid w:val="00970F1D"/>
    <w:rsid w:val="009726FD"/>
    <w:rsid w:val="00972F63"/>
    <w:rsid w:val="009734AD"/>
    <w:rsid w:val="00973EBF"/>
    <w:rsid w:val="00975707"/>
    <w:rsid w:val="00975DE9"/>
    <w:rsid w:val="009767B2"/>
    <w:rsid w:val="0097697E"/>
    <w:rsid w:val="00977185"/>
    <w:rsid w:val="00980175"/>
    <w:rsid w:val="0098079B"/>
    <w:rsid w:val="009824D5"/>
    <w:rsid w:val="00982591"/>
    <w:rsid w:val="00982B2E"/>
    <w:rsid w:val="009834E6"/>
    <w:rsid w:val="009836E5"/>
    <w:rsid w:val="00983A60"/>
    <w:rsid w:val="00983B22"/>
    <w:rsid w:val="00983EF3"/>
    <w:rsid w:val="00987877"/>
    <w:rsid w:val="00990591"/>
    <w:rsid w:val="00990810"/>
    <w:rsid w:val="00990AED"/>
    <w:rsid w:val="00991247"/>
    <w:rsid w:val="00991BBE"/>
    <w:rsid w:val="009921A3"/>
    <w:rsid w:val="00992EE2"/>
    <w:rsid w:val="00992F77"/>
    <w:rsid w:val="009938D5"/>
    <w:rsid w:val="009942C5"/>
    <w:rsid w:val="009947BF"/>
    <w:rsid w:val="009952A1"/>
    <w:rsid w:val="00995426"/>
    <w:rsid w:val="00995FA9"/>
    <w:rsid w:val="009961A2"/>
    <w:rsid w:val="009972F4"/>
    <w:rsid w:val="00997833"/>
    <w:rsid w:val="009A22F2"/>
    <w:rsid w:val="009A27FF"/>
    <w:rsid w:val="009A2A63"/>
    <w:rsid w:val="009A4A67"/>
    <w:rsid w:val="009A4B39"/>
    <w:rsid w:val="009A55EB"/>
    <w:rsid w:val="009A6474"/>
    <w:rsid w:val="009A64CB"/>
    <w:rsid w:val="009A650F"/>
    <w:rsid w:val="009A678F"/>
    <w:rsid w:val="009B0AF1"/>
    <w:rsid w:val="009B1F01"/>
    <w:rsid w:val="009B27E5"/>
    <w:rsid w:val="009B3312"/>
    <w:rsid w:val="009B47C0"/>
    <w:rsid w:val="009B5C51"/>
    <w:rsid w:val="009B6D67"/>
    <w:rsid w:val="009B7631"/>
    <w:rsid w:val="009C0B1A"/>
    <w:rsid w:val="009C1382"/>
    <w:rsid w:val="009C267A"/>
    <w:rsid w:val="009C2A81"/>
    <w:rsid w:val="009C2DAA"/>
    <w:rsid w:val="009C36B9"/>
    <w:rsid w:val="009C4E66"/>
    <w:rsid w:val="009C5132"/>
    <w:rsid w:val="009C54B6"/>
    <w:rsid w:val="009C6098"/>
    <w:rsid w:val="009C61A9"/>
    <w:rsid w:val="009C6345"/>
    <w:rsid w:val="009C657F"/>
    <w:rsid w:val="009C73CA"/>
    <w:rsid w:val="009D0858"/>
    <w:rsid w:val="009D0F12"/>
    <w:rsid w:val="009D0F1B"/>
    <w:rsid w:val="009D11D2"/>
    <w:rsid w:val="009D16F3"/>
    <w:rsid w:val="009D2D87"/>
    <w:rsid w:val="009D4C7A"/>
    <w:rsid w:val="009D5439"/>
    <w:rsid w:val="009D62CA"/>
    <w:rsid w:val="009D6578"/>
    <w:rsid w:val="009D729B"/>
    <w:rsid w:val="009E0DFD"/>
    <w:rsid w:val="009E1BB9"/>
    <w:rsid w:val="009E4F0B"/>
    <w:rsid w:val="009E620A"/>
    <w:rsid w:val="009E6847"/>
    <w:rsid w:val="009E6A7C"/>
    <w:rsid w:val="009E76A7"/>
    <w:rsid w:val="009F0222"/>
    <w:rsid w:val="009F11D0"/>
    <w:rsid w:val="009F1418"/>
    <w:rsid w:val="009F17DF"/>
    <w:rsid w:val="009F3285"/>
    <w:rsid w:val="009F395F"/>
    <w:rsid w:val="009F4CF7"/>
    <w:rsid w:val="009F4F79"/>
    <w:rsid w:val="009F541F"/>
    <w:rsid w:val="009F7954"/>
    <w:rsid w:val="00A00078"/>
    <w:rsid w:val="00A01BBC"/>
    <w:rsid w:val="00A029F8"/>
    <w:rsid w:val="00A03354"/>
    <w:rsid w:val="00A041F7"/>
    <w:rsid w:val="00A057B7"/>
    <w:rsid w:val="00A06E75"/>
    <w:rsid w:val="00A06F08"/>
    <w:rsid w:val="00A07035"/>
    <w:rsid w:val="00A070E1"/>
    <w:rsid w:val="00A11D45"/>
    <w:rsid w:val="00A137D0"/>
    <w:rsid w:val="00A13ABA"/>
    <w:rsid w:val="00A13C2C"/>
    <w:rsid w:val="00A14DCB"/>
    <w:rsid w:val="00A15003"/>
    <w:rsid w:val="00A15A47"/>
    <w:rsid w:val="00A1672C"/>
    <w:rsid w:val="00A1701B"/>
    <w:rsid w:val="00A17E73"/>
    <w:rsid w:val="00A20596"/>
    <w:rsid w:val="00A20A6A"/>
    <w:rsid w:val="00A21E12"/>
    <w:rsid w:val="00A22D10"/>
    <w:rsid w:val="00A241D4"/>
    <w:rsid w:val="00A24EF0"/>
    <w:rsid w:val="00A25115"/>
    <w:rsid w:val="00A25382"/>
    <w:rsid w:val="00A255F0"/>
    <w:rsid w:val="00A261FC"/>
    <w:rsid w:val="00A26B07"/>
    <w:rsid w:val="00A26DBD"/>
    <w:rsid w:val="00A26E5A"/>
    <w:rsid w:val="00A275EC"/>
    <w:rsid w:val="00A27B5F"/>
    <w:rsid w:val="00A302BA"/>
    <w:rsid w:val="00A30325"/>
    <w:rsid w:val="00A31D60"/>
    <w:rsid w:val="00A33C0A"/>
    <w:rsid w:val="00A34C3D"/>
    <w:rsid w:val="00A36907"/>
    <w:rsid w:val="00A37C92"/>
    <w:rsid w:val="00A40184"/>
    <w:rsid w:val="00A417C4"/>
    <w:rsid w:val="00A42571"/>
    <w:rsid w:val="00A42802"/>
    <w:rsid w:val="00A43928"/>
    <w:rsid w:val="00A447DA"/>
    <w:rsid w:val="00A44906"/>
    <w:rsid w:val="00A464B6"/>
    <w:rsid w:val="00A46D3F"/>
    <w:rsid w:val="00A4708C"/>
    <w:rsid w:val="00A5085E"/>
    <w:rsid w:val="00A50E75"/>
    <w:rsid w:val="00A51499"/>
    <w:rsid w:val="00A52681"/>
    <w:rsid w:val="00A52B12"/>
    <w:rsid w:val="00A52C69"/>
    <w:rsid w:val="00A52F34"/>
    <w:rsid w:val="00A6086F"/>
    <w:rsid w:val="00A62E21"/>
    <w:rsid w:val="00A63C55"/>
    <w:rsid w:val="00A65298"/>
    <w:rsid w:val="00A655B9"/>
    <w:rsid w:val="00A65654"/>
    <w:rsid w:val="00A66890"/>
    <w:rsid w:val="00A70643"/>
    <w:rsid w:val="00A70C8D"/>
    <w:rsid w:val="00A73D72"/>
    <w:rsid w:val="00A7486D"/>
    <w:rsid w:val="00A752CE"/>
    <w:rsid w:val="00A802C4"/>
    <w:rsid w:val="00A81D79"/>
    <w:rsid w:val="00A823C6"/>
    <w:rsid w:val="00A83520"/>
    <w:rsid w:val="00A83745"/>
    <w:rsid w:val="00A83CCE"/>
    <w:rsid w:val="00A83FEE"/>
    <w:rsid w:val="00A85574"/>
    <w:rsid w:val="00A87302"/>
    <w:rsid w:val="00A917B7"/>
    <w:rsid w:val="00A92800"/>
    <w:rsid w:val="00A92FB4"/>
    <w:rsid w:val="00A96F38"/>
    <w:rsid w:val="00A9744A"/>
    <w:rsid w:val="00AA2E09"/>
    <w:rsid w:val="00AA3883"/>
    <w:rsid w:val="00AA3DDF"/>
    <w:rsid w:val="00AA3FDC"/>
    <w:rsid w:val="00AA66DA"/>
    <w:rsid w:val="00AA6F27"/>
    <w:rsid w:val="00AA72FF"/>
    <w:rsid w:val="00AB06ED"/>
    <w:rsid w:val="00AB0CA4"/>
    <w:rsid w:val="00AB5CED"/>
    <w:rsid w:val="00AB5D91"/>
    <w:rsid w:val="00AB6218"/>
    <w:rsid w:val="00AB6D43"/>
    <w:rsid w:val="00AC0EB8"/>
    <w:rsid w:val="00AC0EE6"/>
    <w:rsid w:val="00AC1F0E"/>
    <w:rsid w:val="00AC1F64"/>
    <w:rsid w:val="00AC205C"/>
    <w:rsid w:val="00AC3DAA"/>
    <w:rsid w:val="00AC64DD"/>
    <w:rsid w:val="00AC6FD1"/>
    <w:rsid w:val="00AC786D"/>
    <w:rsid w:val="00AD121D"/>
    <w:rsid w:val="00AD1938"/>
    <w:rsid w:val="00AD1CFC"/>
    <w:rsid w:val="00AD2AEC"/>
    <w:rsid w:val="00AD2C27"/>
    <w:rsid w:val="00AD4CF9"/>
    <w:rsid w:val="00AD585C"/>
    <w:rsid w:val="00AE18BA"/>
    <w:rsid w:val="00AE2AAC"/>
    <w:rsid w:val="00AE422B"/>
    <w:rsid w:val="00AE6377"/>
    <w:rsid w:val="00AE63EE"/>
    <w:rsid w:val="00AE73B4"/>
    <w:rsid w:val="00AE7B80"/>
    <w:rsid w:val="00AF0600"/>
    <w:rsid w:val="00AF0E5B"/>
    <w:rsid w:val="00AF1AAD"/>
    <w:rsid w:val="00AF2649"/>
    <w:rsid w:val="00AF27F7"/>
    <w:rsid w:val="00AF2CC0"/>
    <w:rsid w:val="00AF2E5A"/>
    <w:rsid w:val="00AF3EA6"/>
    <w:rsid w:val="00AF52BB"/>
    <w:rsid w:val="00AF5B02"/>
    <w:rsid w:val="00AF68A4"/>
    <w:rsid w:val="00B02FE3"/>
    <w:rsid w:val="00B04DB9"/>
    <w:rsid w:val="00B04E9E"/>
    <w:rsid w:val="00B05272"/>
    <w:rsid w:val="00B061DD"/>
    <w:rsid w:val="00B06C0B"/>
    <w:rsid w:val="00B1187F"/>
    <w:rsid w:val="00B13344"/>
    <w:rsid w:val="00B13345"/>
    <w:rsid w:val="00B13E3C"/>
    <w:rsid w:val="00B14448"/>
    <w:rsid w:val="00B14681"/>
    <w:rsid w:val="00B1509D"/>
    <w:rsid w:val="00B15E85"/>
    <w:rsid w:val="00B17877"/>
    <w:rsid w:val="00B2007F"/>
    <w:rsid w:val="00B203F9"/>
    <w:rsid w:val="00B20A08"/>
    <w:rsid w:val="00B242AB"/>
    <w:rsid w:val="00B244A4"/>
    <w:rsid w:val="00B257A3"/>
    <w:rsid w:val="00B269CC"/>
    <w:rsid w:val="00B32BC6"/>
    <w:rsid w:val="00B3339C"/>
    <w:rsid w:val="00B350DF"/>
    <w:rsid w:val="00B35100"/>
    <w:rsid w:val="00B3539F"/>
    <w:rsid w:val="00B35EF7"/>
    <w:rsid w:val="00B36CFC"/>
    <w:rsid w:val="00B378BB"/>
    <w:rsid w:val="00B40015"/>
    <w:rsid w:val="00B40509"/>
    <w:rsid w:val="00B40593"/>
    <w:rsid w:val="00B4117D"/>
    <w:rsid w:val="00B44123"/>
    <w:rsid w:val="00B47214"/>
    <w:rsid w:val="00B4743D"/>
    <w:rsid w:val="00B476CD"/>
    <w:rsid w:val="00B47E14"/>
    <w:rsid w:val="00B50635"/>
    <w:rsid w:val="00B51730"/>
    <w:rsid w:val="00B57353"/>
    <w:rsid w:val="00B625F7"/>
    <w:rsid w:val="00B641B5"/>
    <w:rsid w:val="00B64617"/>
    <w:rsid w:val="00B64F8B"/>
    <w:rsid w:val="00B65062"/>
    <w:rsid w:val="00B70346"/>
    <w:rsid w:val="00B70381"/>
    <w:rsid w:val="00B71FBE"/>
    <w:rsid w:val="00B741A7"/>
    <w:rsid w:val="00B767F9"/>
    <w:rsid w:val="00B776A5"/>
    <w:rsid w:val="00B80A57"/>
    <w:rsid w:val="00B8101B"/>
    <w:rsid w:val="00B82B19"/>
    <w:rsid w:val="00B82D69"/>
    <w:rsid w:val="00B84B1C"/>
    <w:rsid w:val="00B84BC9"/>
    <w:rsid w:val="00B85554"/>
    <w:rsid w:val="00B85B90"/>
    <w:rsid w:val="00B86648"/>
    <w:rsid w:val="00B86DE9"/>
    <w:rsid w:val="00B86E0B"/>
    <w:rsid w:val="00B9169F"/>
    <w:rsid w:val="00B930A2"/>
    <w:rsid w:val="00B9734D"/>
    <w:rsid w:val="00B9771D"/>
    <w:rsid w:val="00B978DA"/>
    <w:rsid w:val="00BA08D7"/>
    <w:rsid w:val="00BA39A1"/>
    <w:rsid w:val="00BA4075"/>
    <w:rsid w:val="00BA479C"/>
    <w:rsid w:val="00BA4DA6"/>
    <w:rsid w:val="00BA55FE"/>
    <w:rsid w:val="00BA56C2"/>
    <w:rsid w:val="00BA6594"/>
    <w:rsid w:val="00BA6C08"/>
    <w:rsid w:val="00BA6E34"/>
    <w:rsid w:val="00BB02B2"/>
    <w:rsid w:val="00BB17F2"/>
    <w:rsid w:val="00BB23EB"/>
    <w:rsid w:val="00BB3065"/>
    <w:rsid w:val="00BB405B"/>
    <w:rsid w:val="00BB6FAA"/>
    <w:rsid w:val="00BC024B"/>
    <w:rsid w:val="00BC0E42"/>
    <w:rsid w:val="00BC21B1"/>
    <w:rsid w:val="00BC2244"/>
    <w:rsid w:val="00BC305E"/>
    <w:rsid w:val="00BC445F"/>
    <w:rsid w:val="00BC5274"/>
    <w:rsid w:val="00BC54ED"/>
    <w:rsid w:val="00BC5DCE"/>
    <w:rsid w:val="00BC7A21"/>
    <w:rsid w:val="00BC7CF6"/>
    <w:rsid w:val="00BD1026"/>
    <w:rsid w:val="00BD5628"/>
    <w:rsid w:val="00BD7808"/>
    <w:rsid w:val="00BE259C"/>
    <w:rsid w:val="00BE2B28"/>
    <w:rsid w:val="00BE31D9"/>
    <w:rsid w:val="00BE3EE2"/>
    <w:rsid w:val="00BE45E2"/>
    <w:rsid w:val="00BE69C4"/>
    <w:rsid w:val="00BF1428"/>
    <w:rsid w:val="00BF2E56"/>
    <w:rsid w:val="00BF36C4"/>
    <w:rsid w:val="00BF60D7"/>
    <w:rsid w:val="00BF77DA"/>
    <w:rsid w:val="00C00624"/>
    <w:rsid w:val="00C015D0"/>
    <w:rsid w:val="00C01A78"/>
    <w:rsid w:val="00C01B53"/>
    <w:rsid w:val="00C01F71"/>
    <w:rsid w:val="00C034B3"/>
    <w:rsid w:val="00C042B2"/>
    <w:rsid w:val="00C04AD2"/>
    <w:rsid w:val="00C06D64"/>
    <w:rsid w:val="00C11293"/>
    <w:rsid w:val="00C142BB"/>
    <w:rsid w:val="00C14DC1"/>
    <w:rsid w:val="00C15383"/>
    <w:rsid w:val="00C15A42"/>
    <w:rsid w:val="00C15C3A"/>
    <w:rsid w:val="00C165FE"/>
    <w:rsid w:val="00C166D3"/>
    <w:rsid w:val="00C1699D"/>
    <w:rsid w:val="00C17768"/>
    <w:rsid w:val="00C20E97"/>
    <w:rsid w:val="00C2304E"/>
    <w:rsid w:val="00C23DF8"/>
    <w:rsid w:val="00C2482A"/>
    <w:rsid w:val="00C24AAE"/>
    <w:rsid w:val="00C25027"/>
    <w:rsid w:val="00C25203"/>
    <w:rsid w:val="00C25439"/>
    <w:rsid w:val="00C25F23"/>
    <w:rsid w:val="00C27588"/>
    <w:rsid w:val="00C2772A"/>
    <w:rsid w:val="00C30BAD"/>
    <w:rsid w:val="00C31841"/>
    <w:rsid w:val="00C3241A"/>
    <w:rsid w:val="00C335C2"/>
    <w:rsid w:val="00C4179D"/>
    <w:rsid w:val="00C41DC4"/>
    <w:rsid w:val="00C42F67"/>
    <w:rsid w:val="00C42FE0"/>
    <w:rsid w:val="00C43D5E"/>
    <w:rsid w:val="00C44A88"/>
    <w:rsid w:val="00C45BEE"/>
    <w:rsid w:val="00C46652"/>
    <w:rsid w:val="00C466FA"/>
    <w:rsid w:val="00C46728"/>
    <w:rsid w:val="00C4747E"/>
    <w:rsid w:val="00C5060A"/>
    <w:rsid w:val="00C50699"/>
    <w:rsid w:val="00C51940"/>
    <w:rsid w:val="00C51C2F"/>
    <w:rsid w:val="00C52839"/>
    <w:rsid w:val="00C530C0"/>
    <w:rsid w:val="00C534AA"/>
    <w:rsid w:val="00C5464A"/>
    <w:rsid w:val="00C54691"/>
    <w:rsid w:val="00C569EB"/>
    <w:rsid w:val="00C62998"/>
    <w:rsid w:val="00C62EB3"/>
    <w:rsid w:val="00C63584"/>
    <w:rsid w:val="00C63F46"/>
    <w:rsid w:val="00C64192"/>
    <w:rsid w:val="00C648D7"/>
    <w:rsid w:val="00C64B76"/>
    <w:rsid w:val="00C65EC0"/>
    <w:rsid w:val="00C6627F"/>
    <w:rsid w:val="00C66695"/>
    <w:rsid w:val="00C66D82"/>
    <w:rsid w:val="00C67381"/>
    <w:rsid w:val="00C6775F"/>
    <w:rsid w:val="00C705BE"/>
    <w:rsid w:val="00C709DA"/>
    <w:rsid w:val="00C70D05"/>
    <w:rsid w:val="00C711B9"/>
    <w:rsid w:val="00C71650"/>
    <w:rsid w:val="00C8049E"/>
    <w:rsid w:val="00C8226E"/>
    <w:rsid w:val="00C833E1"/>
    <w:rsid w:val="00C84638"/>
    <w:rsid w:val="00C8553D"/>
    <w:rsid w:val="00C874BA"/>
    <w:rsid w:val="00C875C6"/>
    <w:rsid w:val="00C876C9"/>
    <w:rsid w:val="00C87EF9"/>
    <w:rsid w:val="00C91809"/>
    <w:rsid w:val="00C92307"/>
    <w:rsid w:val="00C9355F"/>
    <w:rsid w:val="00C94439"/>
    <w:rsid w:val="00C9526A"/>
    <w:rsid w:val="00C954F8"/>
    <w:rsid w:val="00C95E61"/>
    <w:rsid w:val="00C97C94"/>
    <w:rsid w:val="00C97D51"/>
    <w:rsid w:val="00C97FF7"/>
    <w:rsid w:val="00CA1DD3"/>
    <w:rsid w:val="00CA2D64"/>
    <w:rsid w:val="00CA4B66"/>
    <w:rsid w:val="00CA539C"/>
    <w:rsid w:val="00CA58AA"/>
    <w:rsid w:val="00CB01E2"/>
    <w:rsid w:val="00CB0784"/>
    <w:rsid w:val="00CB100F"/>
    <w:rsid w:val="00CB1AC7"/>
    <w:rsid w:val="00CB2234"/>
    <w:rsid w:val="00CB2FE5"/>
    <w:rsid w:val="00CB32A9"/>
    <w:rsid w:val="00CB3667"/>
    <w:rsid w:val="00CB3D27"/>
    <w:rsid w:val="00CB4549"/>
    <w:rsid w:val="00CB4EAB"/>
    <w:rsid w:val="00CB4FF4"/>
    <w:rsid w:val="00CB57AE"/>
    <w:rsid w:val="00CB77F7"/>
    <w:rsid w:val="00CC0222"/>
    <w:rsid w:val="00CC24C7"/>
    <w:rsid w:val="00CC29E7"/>
    <w:rsid w:val="00CC30A0"/>
    <w:rsid w:val="00CC3A7A"/>
    <w:rsid w:val="00CC5486"/>
    <w:rsid w:val="00CC657F"/>
    <w:rsid w:val="00CC66D6"/>
    <w:rsid w:val="00CC6829"/>
    <w:rsid w:val="00CC79A6"/>
    <w:rsid w:val="00CD0018"/>
    <w:rsid w:val="00CD36AA"/>
    <w:rsid w:val="00CD6271"/>
    <w:rsid w:val="00CD6479"/>
    <w:rsid w:val="00CD67BF"/>
    <w:rsid w:val="00CD69CF"/>
    <w:rsid w:val="00CD6BFE"/>
    <w:rsid w:val="00CD7D5C"/>
    <w:rsid w:val="00CE1EAE"/>
    <w:rsid w:val="00CE35A0"/>
    <w:rsid w:val="00CE367E"/>
    <w:rsid w:val="00CE422B"/>
    <w:rsid w:val="00CE47B5"/>
    <w:rsid w:val="00CE4E6A"/>
    <w:rsid w:val="00CE55CB"/>
    <w:rsid w:val="00CE564C"/>
    <w:rsid w:val="00CE7AB9"/>
    <w:rsid w:val="00CE7BA0"/>
    <w:rsid w:val="00CE7FCB"/>
    <w:rsid w:val="00CF0C26"/>
    <w:rsid w:val="00CF258A"/>
    <w:rsid w:val="00CF2802"/>
    <w:rsid w:val="00CF315B"/>
    <w:rsid w:val="00CF3370"/>
    <w:rsid w:val="00CF606C"/>
    <w:rsid w:val="00CF6DC0"/>
    <w:rsid w:val="00CF7177"/>
    <w:rsid w:val="00CF797E"/>
    <w:rsid w:val="00D00482"/>
    <w:rsid w:val="00D00C94"/>
    <w:rsid w:val="00D02423"/>
    <w:rsid w:val="00D06BFA"/>
    <w:rsid w:val="00D11081"/>
    <w:rsid w:val="00D129EE"/>
    <w:rsid w:val="00D14213"/>
    <w:rsid w:val="00D14940"/>
    <w:rsid w:val="00D1617F"/>
    <w:rsid w:val="00D1640D"/>
    <w:rsid w:val="00D169E5"/>
    <w:rsid w:val="00D21618"/>
    <w:rsid w:val="00D21633"/>
    <w:rsid w:val="00D226B3"/>
    <w:rsid w:val="00D2273B"/>
    <w:rsid w:val="00D241BD"/>
    <w:rsid w:val="00D2435E"/>
    <w:rsid w:val="00D24A2C"/>
    <w:rsid w:val="00D25F00"/>
    <w:rsid w:val="00D262D4"/>
    <w:rsid w:val="00D26F60"/>
    <w:rsid w:val="00D31B77"/>
    <w:rsid w:val="00D31E70"/>
    <w:rsid w:val="00D32FC2"/>
    <w:rsid w:val="00D330E2"/>
    <w:rsid w:val="00D33DC0"/>
    <w:rsid w:val="00D35B09"/>
    <w:rsid w:val="00D35E96"/>
    <w:rsid w:val="00D35ED9"/>
    <w:rsid w:val="00D378A6"/>
    <w:rsid w:val="00D379D4"/>
    <w:rsid w:val="00D40105"/>
    <w:rsid w:val="00D42CF5"/>
    <w:rsid w:val="00D42F71"/>
    <w:rsid w:val="00D45842"/>
    <w:rsid w:val="00D46293"/>
    <w:rsid w:val="00D46964"/>
    <w:rsid w:val="00D46DA6"/>
    <w:rsid w:val="00D47DCE"/>
    <w:rsid w:val="00D508FC"/>
    <w:rsid w:val="00D50CEE"/>
    <w:rsid w:val="00D51582"/>
    <w:rsid w:val="00D518B1"/>
    <w:rsid w:val="00D51997"/>
    <w:rsid w:val="00D537AC"/>
    <w:rsid w:val="00D537BD"/>
    <w:rsid w:val="00D53B74"/>
    <w:rsid w:val="00D56228"/>
    <w:rsid w:val="00D5637C"/>
    <w:rsid w:val="00D56C2C"/>
    <w:rsid w:val="00D60BAA"/>
    <w:rsid w:val="00D6248C"/>
    <w:rsid w:val="00D6506B"/>
    <w:rsid w:val="00D6540A"/>
    <w:rsid w:val="00D669E8"/>
    <w:rsid w:val="00D66E51"/>
    <w:rsid w:val="00D66FF8"/>
    <w:rsid w:val="00D7059F"/>
    <w:rsid w:val="00D710C5"/>
    <w:rsid w:val="00D717F8"/>
    <w:rsid w:val="00D7186D"/>
    <w:rsid w:val="00D71CC6"/>
    <w:rsid w:val="00D7202D"/>
    <w:rsid w:val="00D722C6"/>
    <w:rsid w:val="00D7285D"/>
    <w:rsid w:val="00D72A7E"/>
    <w:rsid w:val="00D72B8A"/>
    <w:rsid w:val="00D75044"/>
    <w:rsid w:val="00D760A7"/>
    <w:rsid w:val="00D76B0F"/>
    <w:rsid w:val="00D76FCE"/>
    <w:rsid w:val="00D8098D"/>
    <w:rsid w:val="00D80BB7"/>
    <w:rsid w:val="00D828B9"/>
    <w:rsid w:val="00D83A4D"/>
    <w:rsid w:val="00D846E8"/>
    <w:rsid w:val="00D84A85"/>
    <w:rsid w:val="00D84FC7"/>
    <w:rsid w:val="00D861F0"/>
    <w:rsid w:val="00D87CF1"/>
    <w:rsid w:val="00D90A17"/>
    <w:rsid w:val="00D91732"/>
    <w:rsid w:val="00D91792"/>
    <w:rsid w:val="00D91C6E"/>
    <w:rsid w:val="00D92534"/>
    <w:rsid w:val="00D9283F"/>
    <w:rsid w:val="00D92F39"/>
    <w:rsid w:val="00D941FC"/>
    <w:rsid w:val="00D94288"/>
    <w:rsid w:val="00D94373"/>
    <w:rsid w:val="00DA0861"/>
    <w:rsid w:val="00DA0F56"/>
    <w:rsid w:val="00DA1163"/>
    <w:rsid w:val="00DA1F98"/>
    <w:rsid w:val="00DA62AE"/>
    <w:rsid w:val="00DA6C6F"/>
    <w:rsid w:val="00DA6C70"/>
    <w:rsid w:val="00DA7389"/>
    <w:rsid w:val="00DA73FB"/>
    <w:rsid w:val="00DB18CA"/>
    <w:rsid w:val="00DB3562"/>
    <w:rsid w:val="00DB4412"/>
    <w:rsid w:val="00DB4541"/>
    <w:rsid w:val="00DB5B14"/>
    <w:rsid w:val="00DB61E0"/>
    <w:rsid w:val="00DB70DE"/>
    <w:rsid w:val="00DB717B"/>
    <w:rsid w:val="00DC0506"/>
    <w:rsid w:val="00DC1FBD"/>
    <w:rsid w:val="00DC2318"/>
    <w:rsid w:val="00DC3404"/>
    <w:rsid w:val="00DC362A"/>
    <w:rsid w:val="00DC3653"/>
    <w:rsid w:val="00DC3CFB"/>
    <w:rsid w:val="00DC406C"/>
    <w:rsid w:val="00DC467E"/>
    <w:rsid w:val="00DC4EAF"/>
    <w:rsid w:val="00DC6E77"/>
    <w:rsid w:val="00DC7A8C"/>
    <w:rsid w:val="00DC7EEB"/>
    <w:rsid w:val="00DD063C"/>
    <w:rsid w:val="00DD07E1"/>
    <w:rsid w:val="00DD18D9"/>
    <w:rsid w:val="00DD2A0E"/>
    <w:rsid w:val="00DD2D0C"/>
    <w:rsid w:val="00DD2DBB"/>
    <w:rsid w:val="00DD4232"/>
    <w:rsid w:val="00DD429A"/>
    <w:rsid w:val="00DD4B47"/>
    <w:rsid w:val="00DD56E8"/>
    <w:rsid w:val="00DD590D"/>
    <w:rsid w:val="00DD5C22"/>
    <w:rsid w:val="00DD6FB5"/>
    <w:rsid w:val="00DD7D06"/>
    <w:rsid w:val="00DE37C5"/>
    <w:rsid w:val="00DE3C8B"/>
    <w:rsid w:val="00DE420B"/>
    <w:rsid w:val="00DE580A"/>
    <w:rsid w:val="00DE6111"/>
    <w:rsid w:val="00DE61A5"/>
    <w:rsid w:val="00DE7879"/>
    <w:rsid w:val="00DF0FA3"/>
    <w:rsid w:val="00DF1926"/>
    <w:rsid w:val="00DF19AC"/>
    <w:rsid w:val="00DF1A64"/>
    <w:rsid w:val="00DF1B37"/>
    <w:rsid w:val="00DF2191"/>
    <w:rsid w:val="00DF2B6D"/>
    <w:rsid w:val="00DF32CE"/>
    <w:rsid w:val="00DF40EC"/>
    <w:rsid w:val="00DF4782"/>
    <w:rsid w:val="00DF553F"/>
    <w:rsid w:val="00DF5B2E"/>
    <w:rsid w:val="00DF6FC8"/>
    <w:rsid w:val="00E004CA"/>
    <w:rsid w:val="00E01212"/>
    <w:rsid w:val="00E01A60"/>
    <w:rsid w:val="00E01D1F"/>
    <w:rsid w:val="00E020E0"/>
    <w:rsid w:val="00E02132"/>
    <w:rsid w:val="00E02F61"/>
    <w:rsid w:val="00E03E7F"/>
    <w:rsid w:val="00E042E6"/>
    <w:rsid w:val="00E0751E"/>
    <w:rsid w:val="00E07E82"/>
    <w:rsid w:val="00E101A3"/>
    <w:rsid w:val="00E11C8E"/>
    <w:rsid w:val="00E12860"/>
    <w:rsid w:val="00E13F06"/>
    <w:rsid w:val="00E1444E"/>
    <w:rsid w:val="00E15C22"/>
    <w:rsid w:val="00E1657B"/>
    <w:rsid w:val="00E168A6"/>
    <w:rsid w:val="00E16D35"/>
    <w:rsid w:val="00E176C8"/>
    <w:rsid w:val="00E2081D"/>
    <w:rsid w:val="00E20D0C"/>
    <w:rsid w:val="00E23339"/>
    <w:rsid w:val="00E2488F"/>
    <w:rsid w:val="00E24ECD"/>
    <w:rsid w:val="00E24F97"/>
    <w:rsid w:val="00E25AFC"/>
    <w:rsid w:val="00E25B1B"/>
    <w:rsid w:val="00E25F9F"/>
    <w:rsid w:val="00E3153C"/>
    <w:rsid w:val="00E3243A"/>
    <w:rsid w:val="00E329BD"/>
    <w:rsid w:val="00E32A8C"/>
    <w:rsid w:val="00E34D47"/>
    <w:rsid w:val="00E36916"/>
    <w:rsid w:val="00E37F63"/>
    <w:rsid w:val="00E4015F"/>
    <w:rsid w:val="00E403AA"/>
    <w:rsid w:val="00E41326"/>
    <w:rsid w:val="00E42BA3"/>
    <w:rsid w:val="00E43C08"/>
    <w:rsid w:val="00E4549B"/>
    <w:rsid w:val="00E4763A"/>
    <w:rsid w:val="00E47A73"/>
    <w:rsid w:val="00E50ACA"/>
    <w:rsid w:val="00E50F10"/>
    <w:rsid w:val="00E520D0"/>
    <w:rsid w:val="00E52CEC"/>
    <w:rsid w:val="00E53FBA"/>
    <w:rsid w:val="00E5661C"/>
    <w:rsid w:val="00E5680D"/>
    <w:rsid w:val="00E57037"/>
    <w:rsid w:val="00E6054C"/>
    <w:rsid w:val="00E60897"/>
    <w:rsid w:val="00E617C8"/>
    <w:rsid w:val="00E61B35"/>
    <w:rsid w:val="00E62350"/>
    <w:rsid w:val="00E64342"/>
    <w:rsid w:val="00E64F75"/>
    <w:rsid w:val="00E675CB"/>
    <w:rsid w:val="00E704B2"/>
    <w:rsid w:val="00E71757"/>
    <w:rsid w:val="00E71E0A"/>
    <w:rsid w:val="00E72A95"/>
    <w:rsid w:val="00E72B63"/>
    <w:rsid w:val="00E747E5"/>
    <w:rsid w:val="00E7513B"/>
    <w:rsid w:val="00E75557"/>
    <w:rsid w:val="00E76030"/>
    <w:rsid w:val="00E76809"/>
    <w:rsid w:val="00E77A0A"/>
    <w:rsid w:val="00E81733"/>
    <w:rsid w:val="00E818D5"/>
    <w:rsid w:val="00E81E9D"/>
    <w:rsid w:val="00E82BF8"/>
    <w:rsid w:val="00E83B8B"/>
    <w:rsid w:val="00E84ED9"/>
    <w:rsid w:val="00E86C4F"/>
    <w:rsid w:val="00E91C28"/>
    <w:rsid w:val="00E925AB"/>
    <w:rsid w:val="00E929E1"/>
    <w:rsid w:val="00E92B67"/>
    <w:rsid w:val="00E9313E"/>
    <w:rsid w:val="00E93457"/>
    <w:rsid w:val="00E93D35"/>
    <w:rsid w:val="00E93F80"/>
    <w:rsid w:val="00E948DE"/>
    <w:rsid w:val="00E96AC1"/>
    <w:rsid w:val="00E96B87"/>
    <w:rsid w:val="00E97452"/>
    <w:rsid w:val="00E97E11"/>
    <w:rsid w:val="00EA03AD"/>
    <w:rsid w:val="00EA06C4"/>
    <w:rsid w:val="00EA1AAE"/>
    <w:rsid w:val="00EA2993"/>
    <w:rsid w:val="00EA321A"/>
    <w:rsid w:val="00EA3382"/>
    <w:rsid w:val="00EA3854"/>
    <w:rsid w:val="00EA3F2C"/>
    <w:rsid w:val="00EA409D"/>
    <w:rsid w:val="00EA64F5"/>
    <w:rsid w:val="00EA6ED5"/>
    <w:rsid w:val="00EA6FB2"/>
    <w:rsid w:val="00EA7325"/>
    <w:rsid w:val="00EA7795"/>
    <w:rsid w:val="00EA7E66"/>
    <w:rsid w:val="00EB1F12"/>
    <w:rsid w:val="00EB45EB"/>
    <w:rsid w:val="00EB4645"/>
    <w:rsid w:val="00EB4AED"/>
    <w:rsid w:val="00EB6094"/>
    <w:rsid w:val="00EB6A16"/>
    <w:rsid w:val="00EB6B73"/>
    <w:rsid w:val="00EC1B11"/>
    <w:rsid w:val="00EC25DF"/>
    <w:rsid w:val="00EC2B0A"/>
    <w:rsid w:val="00EC39C8"/>
    <w:rsid w:val="00EC59CA"/>
    <w:rsid w:val="00EC6703"/>
    <w:rsid w:val="00EC6929"/>
    <w:rsid w:val="00ED0292"/>
    <w:rsid w:val="00ED31F9"/>
    <w:rsid w:val="00ED3F32"/>
    <w:rsid w:val="00ED5149"/>
    <w:rsid w:val="00ED5611"/>
    <w:rsid w:val="00ED716F"/>
    <w:rsid w:val="00ED798F"/>
    <w:rsid w:val="00ED7B62"/>
    <w:rsid w:val="00EE205D"/>
    <w:rsid w:val="00EE38C6"/>
    <w:rsid w:val="00EE3BD2"/>
    <w:rsid w:val="00EE3D29"/>
    <w:rsid w:val="00EE45AE"/>
    <w:rsid w:val="00EE4EA9"/>
    <w:rsid w:val="00EE546F"/>
    <w:rsid w:val="00EE6409"/>
    <w:rsid w:val="00EE6A45"/>
    <w:rsid w:val="00EE6C11"/>
    <w:rsid w:val="00EE7C23"/>
    <w:rsid w:val="00EF07D7"/>
    <w:rsid w:val="00EF0BBF"/>
    <w:rsid w:val="00EF1492"/>
    <w:rsid w:val="00EF271B"/>
    <w:rsid w:val="00EF452E"/>
    <w:rsid w:val="00EF4D05"/>
    <w:rsid w:val="00EF596F"/>
    <w:rsid w:val="00EF79B1"/>
    <w:rsid w:val="00F011ED"/>
    <w:rsid w:val="00F03626"/>
    <w:rsid w:val="00F03A24"/>
    <w:rsid w:val="00F03B2A"/>
    <w:rsid w:val="00F042B1"/>
    <w:rsid w:val="00F05513"/>
    <w:rsid w:val="00F10A1F"/>
    <w:rsid w:val="00F10E41"/>
    <w:rsid w:val="00F117E0"/>
    <w:rsid w:val="00F1247E"/>
    <w:rsid w:val="00F12DB3"/>
    <w:rsid w:val="00F14312"/>
    <w:rsid w:val="00F143F5"/>
    <w:rsid w:val="00F15520"/>
    <w:rsid w:val="00F203B1"/>
    <w:rsid w:val="00F2066F"/>
    <w:rsid w:val="00F212C2"/>
    <w:rsid w:val="00F2136A"/>
    <w:rsid w:val="00F220F9"/>
    <w:rsid w:val="00F233EC"/>
    <w:rsid w:val="00F24450"/>
    <w:rsid w:val="00F24997"/>
    <w:rsid w:val="00F26289"/>
    <w:rsid w:val="00F30861"/>
    <w:rsid w:val="00F30BDE"/>
    <w:rsid w:val="00F31909"/>
    <w:rsid w:val="00F31BF1"/>
    <w:rsid w:val="00F320F3"/>
    <w:rsid w:val="00F33473"/>
    <w:rsid w:val="00F35216"/>
    <w:rsid w:val="00F35B77"/>
    <w:rsid w:val="00F35E5C"/>
    <w:rsid w:val="00F36166"/>
    <w:rsid w:val="00F400CF"/>
    <w:rsid w:val="00F40FCA"/>
    <w:rsid w:val="00F4224A"/>
    <w:rsid w:val="00F427D1"/>
    <w:rsid w:val="00F43C0D"/>
    <w:rsid w:val="00F44C94"/>
    <w:rsid w:val="00F46318"/>
    <w:rsid w:val="00F465BC"/>
    <w:rsid w:val="00F50CB5"/>
    <w:rsid w:val="00F52C19"/>
    <w:rsid w:val="00F54D0B"/>
    <w:rsid w:val="00F54ED2"/>
    <w:rsid w:val="00F554AD"/>
    <w:rsid w:val="00F55668"/>
    <w:rsid w:val="00F56009"/>
    <w:rsid w:val="00F5657C"/>
    <w:rsid w:val="00F569B0"/>
    <w:rsid w:val="00F56EAB"/>
    <w:rsid w:val="00F57369"/>
    <w:rsid w:val="00F57ED1"/>
    <w:rsid w:val="00F600AB"/>
    <w:rsid w:val="00F605E4"/>
    <w:rsid w:val="00F60A76"/>
    <w:rsid w:val="00F61530"/>
    <w:rsid w:val="00F619E2"/>
    <w:rsid w:val="00F61BB9"/>
    <w:rsid w:val="00F61D91"/>
    <w:rsid w:val="00F61EC3"/>
    <w:rsid w:val="00F63853"/>
    <w:rsid w:val="00F64A39"/>
    <w:rsid w:val="00F65257"/>
    <w:rsid w:val="00F65968"/>
    <w:rsid w:val="00F659BC"/>
    <w:rsid w:val="00F660A1"/>
    <w:rsid w:val="00F728E0"/>
    <w:rsid w:val="00F72A7C"/>
    <w:rsid w:val="00F736D1"/>
    <w:rsid w:val="00F7410D"/>
    <w:rsid w:val="00F755AA"/>
    <w:rsid w:val="00F76B92"/>
    <w:rsid w:val="00F77053"/>
    <w:rsid w:val="00F81103"/>
    <w:rsid w:val="00F81400"/>
    <w:rsid w:val="00F82554"/>
    <w:rsid w:val="00F82694"/>
    <w:rsid w:val="00F83C63"/>
    <w:rsid w:val="00F83F90"/>
    <w:rsid w:val="00F855AE"/>
    <w:rsid w:val="00F85647"/>
    <w:rsid w:val="00F86B07"/>
    <w:rsid w:val="00F86D3A"/>
    <w:rsid w:val="00F90D79"/>
    <w:rsid w:val="00F91A3C"/>
    <w:rsid w:val="00F933EB"/>
    <w:rsid w:val="00F944E1"/>
    <w:rsid w:val="00F95861"/>
    <w:rsid w:val="00F960E8"/>
    <w:rsid w:val="00F9695D"/>
    <w:rsid w:val="00F97C0B"/>
    <w:rsid w:val="00FA1C26"/>
    <w:rsid w:val="00FA21C5"/>
    <w:rsid w:val="00FA2EC4"/>
    <w:rsid w:val="00FA426F"/>
    <w:rsid w:val="00FA533F"/>
    <w:rsid w:val="00FA7592"/>
    <w:rsid w:val="00FB0E4E"/>
    <w:rsid w:val="00FB3D25"/>
    <w:rsid w:val="00FB67A7"/>
    <w:rsid w:val="00FC04EA"/>
    <w:rsid w:val="00FC2199"/>
    <w:rsid w:val="00FC2781"/>
    <w:rsid w:val="00FC3C7E"/>
    <w:rsid w:val="00FC3CD1"/>
    <w:rsid w:val="00FC4674"/>
    <w:rsid w:val="00FC5F1F"/>
    <w:rsid w:val="00FC6214"/>
    <w:rsid w:val="00FC69EF"/>
    <w:rsid w:val="00FC69F4"/>
    <w:rsid w:val="00FC7F87"/>
    <w:rsid w:val="00FD0D63"/>
    <w:rsid w:val="00FD2998"/>
    <w:rsid w:val="00FD2DCF"/>
    <w:rsid w:val="00FD38C8"/>
    <w:rsid w:val="00FD42B6"/>
    <w:rsid w:val="00FD4CDD"/>
    <w:rsid w:val="00FD4DA8"/>
    <w:rsid w:val="00FD5DA5"/>
    <w:rsid w:val="00FD6AE5"/>
    <w:rsid w:val="00FE03D3"/>
    <w:rsid w:val="00FE134F"/>
    <w:rsid w:val="00FE2CAC"/>
    <w:rsid w:val="00FE308D"/>
    <w:rsid w:val="00FE46B5"/>
    <w:rsid w:val="00FE4865"/>
    <w:rsid w:val="00FE599E"/>
    <w:rsid w:val="00FE6576"/>
    <w:rsid w:val="00FE729C"/>
    <w:rsid w:val="00FE79AD"/>
    <w:rsid w:val="00FF032C"/>
    <w:rsid w:val="00FF08E3"/>
    <w:rsid w:val="00FF1309"/>
    <w:rsid w:val="00FF13BF"/>
    <w:rsid w:val="00FF33AC"/>
    <w:rsid w:val="00FF45A4"/>
    <w:rsid w:val="00FF4C22"/>
    <w:rsid w:val="00FF4DAF"/>
    <w:rsid w:val="00FF5663"/>
    <w:rsid w:val="00FF6019"/>
    <w:rsid w:val="00FF739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F202D3C-18D8-4A08-A954-6776A04D5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A2C"/>
    <w:pPr>
      <w:spacing w:after="160" w:line="259" w:lineRule="auto"/>
    </w:pPr>
    <w:rPr>
      <w:sz w:val="22"/>
      <w:szCs w:val="22"/>
      <w:lang w:eastAsia="en-US"/>
    </w:rPr>
  </w:style>
  <w:style w:type="paragraph" w:styleId="Titre1">
    <w:name w:val="heading 1"/>
    <w:basedOn w:val="Normal"/>
    <w:next w:val="Normal"/>
    <w:link w:val="Titre1Car"/>
    <w:uiPriority w:val="9"/>
    <w:qFormat/>
    <w:rsid w:val="007A4A9F"/>
    <w:pPr>
      <w:pBdr>
        <w:top w:val="single" w:sz="6" w:space="1" w:color="auto"/>
        <w:left w:val="single" w:sz="6" w:space="4" w:color="auto"/>
        <w:bottom w:val="single" w:sz="6" w:space="1" w:color="auto"/>
        <w:right w:val="single" w:sz="6" w:space="4" w:color="auto"/>
      </w:pBdr>
      <w:shd w:val="pct12" w:color="auto" w:fill="FFFFFF"/>
      <w:spacing w:after="0" w:line="240" w:lineRule="auto"/>
      <w:jc w:val="center"/>
      <w:outlineLvl w:val="0"/>
    </w:pPr>
    <w:rPr>
      <w:rFonts w:ascii="Arial" w:hAnsi="Arial" w:cs="Arial"/>
      <w:b/>
      <w:color w:val="000000"/>
      <w:sz w:val="24"/>
      <w:szCs w:val="24"/>
    </w:rPr>
  </w:style>
  <w:style w:type="paragraph" w:styleId="Titre2">
    <w:name w:val="heading 2"/>
    <w:basedOn w:val="Normal"/>
    <w:next w:val="Normal"/>
    <w:link w:val="Titre2Car"/>
    <w:uiPriority w:val="9"/>
    <w:unhideWhenUsed/>
    <w:qFormat/>
    <w:rsid w:val="007A4A9F"/>
    <w:pPr>
      <w:spacing w:after="0" w:line="240" w:lineRule="auto"/>
      <w:jc w:val="center"/>
      <w:outlineLvl w:val="1"/>
    </w:pPr>
    <w:rPr>
      <w:rFonts w:ascii="Arial" w:hAnsi="Arial" w:cs="Arial"/>
      <w:b/>
      <w:smallCaps/>
      <w:sz w:val="24"/>
      <w:szCs w:val="24"/>
      <w:u w:val="single"/>
    </w:rPr>
  </w:style>
  <w:style w:type="paragraph" w:styleId="Titre3">
    <w:name w:val="heading 3"/>
    <w:basedOn w:val="Normal"/>
    <w:next w:val="Normal"/>
    <w:link w:val="Titre3Car"/>
    <w:autoRedefine/>
    <w:uiPriority w:val="9"/>
    <w:unhideWhenUsed/>
    <w:qFormat/>
    <w:rsid w:val="00D129EE"/>
    <w:pPr>
      <w:tabs>
        <w:tab w:val="left" w:pos="1106"/>
      </w:tabs>
      <w:spacing w:before="240" w:after="240" w:line="240" w:lineRule="auto"/>
      <w:ind w:left="360"/>
      <w:jc w:val="both"/>
      <w:outlineLvl w:val="2"/>
    </w:pPr>
    <w:rPr>
      <w:rFonts w:ascii="Times New Roman" w:hAnsi="Times New Roman"/>
      <w:b/>
      <w:bCs/>
      <w:smallCaps/>
      <w:sz w:val="24"/>
      <w:szCs w:val="24"/>
    </w:rPr>
  </w:style>
  <w:style w:type="paragraph" w:styleId="Titre4">
    <w:name w:val="heading 4"/>
    <w:basedOn w:val="Normal"/>
    <w:next w:val="Normal"/>
    <w:link w:val="Titre4Car"/>
    <w:uiPriority w:val="9"/>
    <w:unhideWhenUsed/>
    <w:qFormat/>
    <w:rsid w:val="007A4A9F"/>
    <w:pPr>
      <w:keepNext/>
      <w:keepLines/>
      <w:spacing w:before="40" w:after="0"/>
      <w:outlineLvl w:val="3"/>
    </w:pPr>
    <w:rPr>
      <w:rFonts w:ascii="Cambria" w:eastAsia="Times New Roman" w:hAnsi="Cambria"/>
      <w:b/>
      <w:bCs/>
      <w:i/>
      <w:iCs/>
      <w:color w:val="4F81BD"/>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7A4A9F"/>
    <w:rPr>
      <w:rFonts w:ascii="Arial" w:eastAsia="Calibri" w:hAnsi="Arial" w:cs="Arial"/>
      <w:b/>
      <w:color w:val="000000"/>
      <w:sz w:val="24"/>
      <w:szCs w:val="24"/>
      <w:shd w:val="pct12" w:color="auto" w:fill="FFFFFF"/>
    </w:rPr>
  </w:style>
  <w:style w:type="character" w:customStyle="1" w:styleId="Titre2Car">
    <w:name w:val="Titre 2 Car"/>
    <w:link w:val="Titre2"/>
    <w:uiPriority w:val="9"/>
    <w:rsid w:val="007A4A9F"/>
    <w:rPr>
      <w:rFonts w:ascii="Arial" w:eastAsia="Calibri" w:hAnsi="Arial" w:cs="Arial"/>
      <w:b/>
      <w:smallCaps/>
      <w:sz w:val="24"/>
      <w:szCs w:val="24"/>
      <w:u w:val="single"/>
    </w:rPr>
  </w:style>
  <w:style w:type="character" w:customStyle="1" w:styleId="Titre3Car">
    <w:name w:val="Titre 3 Car"/>
    <w:link w:val="Titre3"/>
    <w:uiPriority w:val="9"/>
    <w:rsid w:val="00D129EE"/>
    <w:rPr>
      <w:rFonts w:ascii="Times New Roman" w:hAnsi="Times New Roman"/>
      <w:b/>
      <w:bCs/>
      <w:smallCaps/>
      <w:sz w:val="24"/>
      <w:szCs w:val="24"/>
      <w:lang w:eastAsia="en-US"/>
    </w:rPr>
  </w:style>
  <w:style w:type="paragraph" w:customStyle="1" w:styleId="Titre41">
    <w:name w:val="Titre 41"/>
    <w:basedOn w:val="Normal"/>
    <w:next w:val="Normal"/>
    <w:uiPriority w:val="9"/>
    <w:unhideWhenUsed/>
    <w:qFormat/>
    <w:rsid w:val="007A4A9F"/>
    <w:pPr>
      <w:keepNext/>
      <w:keepLines/>
      <w:spacing w:before="200" w:after="0" w:line="240" w:lineRule="auto"/>
      <w:jc w:val="both"/>
      <w:outlineLvl w:val="3"/>
    </w:pPr>
    <w:rPr>
      <w:rFonts w:ascii="Cambria" w:eastAsia="Times New Roman" w:hAnsi="Cambria"/>
      <w:b/>
      <w:bCs/>
      <w:i/>
      <w:iCs/>
      <w:color w:val="4F81BD"/>
      <w:sz w:val="24"/>
    </w:rPr>
  </w:style>
  <w:style w:type="numbering" w:customStyle="1" w:styleId="Aucuneliste1">
    <w:name w:val="Aucune liste1"/>
    <w:next w:val="Aucuneliste"/>
    <w:uiPriority w:val="99"/>
    <w:semiHidden/>
    <w:unhideWhenUsed/>
    <w:rsid w:val="007A4A9F"/>
  </w:style>
  <w:style w:type="paragraph" w:styleId="Paragraphedeliste">
    <w:name w:val="List Paragraph"/>
    <w:basedOn w:val="Normal"/>
    <w:uiPriority w:val="34"/>
    <w:qFormat/>
    <w:rsid w:val="007A4A9F"/>
    <w:pPr>
      <w:spacing w:after="0" w:line="240" w:lineRule="auto"/>
      <w:ind w:left="720"/>
      <w:contextualSpacing/>
      <w:jc w:val="both"/>
    </w:pPr>
    <w:rPr>
      <w:rFonts w:ascii="Arial Narrow" w:hAnsi="Arial Narrow"/>
      <w:sz w:val="24"/>
    </w:rPr>
  </w:style>
  <w:style w:type="paragraph" w:styleId="Sansinterligne">
    <w:name w:val="No Spacing"/>
    <w:uiPriority w:val="1"/>
    <w:qFormat/>
    <w:rsid w:val="007A4A9F"/>
    <w:rPr>
      <w:sz w:val="22"/>
      <w:szCs w:val="22"/>
      <w:lang w:eastAsia="en-US"/>
    </w:rPr>
  </w:style>
  <w:style w:type="paragraph" w:styleId="En-tte">
    <w:name w:val="header"/>
    <w:basedOn w:val="Normal"/>
    <w:link w:val="En-tteCar"/>
    <w:unhideWhenUsed/>
    <w:rsid w:val="007A4A9F"/>
    <w:pPr>
      <w:tabs>
        <w:tab w:val="center" w:pos="4536"/>
        <w:tab w:val="right" w:pos="9072"/>
      </w:tabs>
      <w:spacing w:after="0" w:line="240" w:lineRule="auto"/>
      <w:jc w:val="both"/>
    </w:pPr>
    <w:rPr>
      <w:rFonts w:ascii="Arial Narrow" w:hAnsi="Arial Narrow"/>
      <w:sz w:val="24"/>
    </w:rPr>
  </w:style>
  <w:style w:type="character" w:customStyle="1" w:styleId="En-tteCar">
    <w:name w:val="En-tête Car"/>
    <w:link w:val="En-tte"/>
    <w:rsid w:val="007A4A9F"/>
    <w:rPr>
      <w:rFonts w:ascii="Arial Narrow" w:eastAsia="Calibri" w:hAnsi="Arial Narrow" w:cs="Times New Roman"/>
      <w:sz w:val="24"/>
    </w:rPr>
  </w:style>
  <w:style w:type="paragraph" w:styleId="Pieddepage">
    <w:name w:val="footer"/>
    <w:basedOn w:val="Normal"/>
    <w:link w:val="PieddepageCar"/>
    <w:uiPriority w:val="99"/>
    <w:unhideWhenUsed/>
    <w:rsid w:val="007A4A9F"/>
    <w:pPr>
      <w:tabs>
        <w:tab w:val="center" w:pos="4536"/>
        <w:tab w:val="right" w:pos="9072"/>
      </w:tabs>
      <w:spacing w:after="0" w:line="240" w:lineRule="auto"/>
      <w:jc w:val="both"/>
    </w:pPr>
    <w:rPr>
      <w:rFonts w:ascii="Arial Narrow" w:hAnsi="Arial Narrow"/>
      <w:sz w:val="24"/>
    </w:rPr>
  </w:style>
  <w:style w:type="character" w:customStyle="1" w:styleId="PieddepageCar">
    <w:name w:val="Pied de page Car"/>
    <w:link w:val="Pieddepage"/>
    <w:uiPriority w:val="99"/>
    <w:rsid w:val="007A4A9F"/>
    <w:rPr>
      <w:rFonts w:ascii="Arial Narrow" w:eastAsia="Calibri" w:hAnsi="Arial Narrow" w:cs="Times New Roman"/>
      <w:sz w:val="24"/>
    </w:rPr>
  </w:style>
  <w:style w:type="paragraph" w:styleId="NormalWeb">
    <w:name w:val="Normal (Web)"/>
    <w:basedOn w:val="Normal"/>
    <w:uiPriority w:val="99"/>
    <w:semiHidden/>
    <w:unhideWhenUsed/>
    <w:rsid w:val="007A4A9F"/>
    <w:pPr>
      <w:spacing w:before="100" w:beforeAutospacing="1" w:after="100" w:afterAutospacing="1" w:line="240" w:lineRule="auto"/>
    </w:pPr>
    <w:rPr>
      <w:rFonts w:ascii="Times New Roman" w:eastAsia="Times New Roman" w:hAnsi="Times New Roman"/>
      <w:sz w:val="24"/>
      <w:szCs w:val="24"/>
      <w:lang w:eastAsia="fr-FR"/>
    </w:rPr>
  </w:style>
  <w:style w:type="character" w:styleId="Lienhypertexte">
    <w:name w:val="Hyperlink"/>
    <w:uiPriority w:val="99"/>
    <w:unhideWhenUsed/>
    <w:rsid w:val="007A4A9F"/>
    <w:rPr>
      <w:color w:val="0000FF"/>
      <w:u w:val="single"/>
    </w:rPr>
  </w:style>
  <w:style w:type="character" w:customStyle="1" w:styleId="Titre4Car">
    <w:name w:val="Titre 4 Car"/>
    <w:link w:val="Titre4"/>
    <w:uiPriority w:val="9"/>
    <w:rsid w:val="007A4A9F"/>
    <w:rPr>
      <w:rFonts w:ascii="Cambria" w:eastAsia="Times New Roman" w:hAnsi="Cambria" w:cs="Times New Roman"/>
      <w:b/>
      <w:bCs/>
      <w:i/>
      <w:iCs/>
      <w:color w:val="4F81BD"/>
      <w:sz w:val="24"/>
    </w:rPr>
  </w:style>
  <w:style w:type="table" w:styleId="Grilledutableau">
    <w:name w:val="Table Grid"/>
    <w:basedOn w:val="TableauNormal"/>
    <w:uiPriority w:val="59"/>
    <w:rsid w:val="007A4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A4A9F"/>
    <w:pPr>
      <w:autoSpaceDE w:val="0"/>
      <w:autoSpaceDN w:val="0"/>
      <w:adjustRightInd w:val="0"/>
    </w:pPr>
    <w:rPr>
      <w:rFonts w:ascii="Arial" w:hAnsi="Arial" w:cs="Arial"/>
      <w:color w:val="000000"/>
      <w:sz w:val="24"/>
      <w:szCs w:val="24"/>
      <w:lang w:eastAsia="en-US"/>
    </w:rPr>
  </w:style>
  <w:style w:type="character" w:customStyle="1" w:styleId="RetraitcorpsdetexteCar">
    <w:name w:val="Retrait corps de texte Car"/>
    <w:link w:val="Retraitcorpsdetexte"/>
    <w:semiHidden/>
    <w:rsid w:val="007A4A9F"/>
    <w:rPr>
      <w:rFonts w:ascii="Times New Roman" w:eastAsia="Times New Roman" w:hAnsi="Times New Roman"/>
      <w:sz w:val="26"/>
    </w:rPr>
  </w:style>
  <w:style w:type="paragraph" w:customStyle="1" w:styleId="Retraitcorpsdetexte1">
    <w:name w:val="Retrait corps de texte1"/>
    <w:basedOn w:val="Normal"/>
    <w:next w:val="Retraitcorpsdetexte"/>
    <w:semiHidden/>
    <w:rsid w:val="007A4A9F"/>
    <w:pPr>
      <w:spacing w:after="0" w:line="360" w:lineRule="auto"/>
      <w:ind w:left="426"/>
      <w:jc w:val="both"/>
    </w:pPr>
    <w:rPr>
      <w:rFonts w:ascii="Times New Roman" w:eastAsia="Times New Roman" w:hAnsi="Times New Roman"/>
      <w:sz w:val="26"/>
    </w:rPr>
  </w:style>
  <w:style w:type="character" w:customStyle="1" w:styleId="RetraitcorpsdetexteCar1">
    <w:name w:val="Retrait corps de texte Car1"/>
    <w:uiPriority w:val="99"/>
    <w:semiHidden/>
    <w:rsid w:val="007A4A9F"/>
    <w:rPr>
      <w:rFonts w:ascii="Arial Narrow" w:eastAsia="Calibri" w:hAnsi="Arial Narrow" w:cs="Times New Roman"/>
      <w:sz w:val="24"/>
    </w:rPr>
  </w:style>
  <w:style w:type="character" w:customStyle="1" w:styleId="ExplorateurdedocumentsCar">
    <w:name w:val="Explorateur de documents Car"/>
    <w:link w:val="Explorateurdedocuments"/>
    <w:semiHidden/>
    <w:rsid w:val="007A4A9F"/>
    <w:rPr>
      <w:rFonts w:ascii="Tahoma" w:eastAsia="Times New Roman" w:hAnsi="Tahoma"/>
      <w:sz w:val="26"/>
      <w:shd w:val="clear" w:color="auto" w:fill="000080"/>
    </w:rPr>
  </w:style>
  <w:style w:type="paragraph" w:customStyle="1" w:styleId="Explorateurdedocuments1">
    <w:name w:val="Explorateur de documents1"/>
    <w:basedOn w:val="Normal"/>
    <w:next w:val="Explorateurdedocuments"/>
    <w:semiHidden/>
    <w:rsid w:val="007A4A9F"/>
    <w:pPr>
      <w:shd w:val="clear" w:color="auto" w:fill="000080"/>
      <w:spacing w:after="0" w:line="240" w:lineRule="auto"/>
      <w:jc w:val="both"/>
    </w:pPr>
    <w:rPr>
      <w:rFonts w:ascii="Tahoma" w:eastAsia="Times New Roman" w:hAnsi="Tahoma"/>
      <w:sz w:val="26"/>
    </w:rPr>
  </w:style>
  <w:style w:type="character" w:customStyle="1" w:styleId="ExplorateurdedocumentsCar1">
    <w:name w:val="Explorateur de documents Car1"/>
    <w:uiPriority w:val="99"/>
    <w:semiHidden/>
    <w:rsid w:val="007A4A9F"/>
    <w:rPr>
      <w:rFonts w:ascii="Tahoma" w:eastAsia="Calibri" w:hAnsi="Tahoma" w:cs="Tahoma"/>
      <w:sz w:val="16"/>
      <w:szCs w:val="16"/>
    </w:rPr>
  </w:style>
  <w:style w:type="character" w:customStyle="1" w:styleId="Retraitcorpsdetexte2Car">
    <w:name w:val="Retrait corps de texte 2 Car"/>
    <w:link w:val="Retraitcorpsdetexte2"/>
    <w:semiHidden/>
    <w:rsid w:val="007A4A9F"/>
    <w:rPr>
      <w:rFonts w:ascii="Times New Roman" w:eastAsia="Times New Roman" w:hAnsi="Times New Roman"/>
      <w:sz w:val="26"/>
    </w:rPr>
  </w:style>
  <w:style w:type="paragraph" w:customStyle="1" w:styleId="Retraitcorpsdetexte21">
    <w:name w:val="Retrait corps de texte 21"/>
    <w:basedOn w:val="Normal"/>
    <w:next w:val="Retraitcorpsdetexte2"/>
    <w:semiHidden/>
    <w:rsid w:val="007A4A9F"/>
    <w:pPr>
      <w:spacing w:after="0" w:line="360" w:lineRule="auto"/>
      <w:ind w:left="567"/>
      <w:jc w:val="both"/>
    </w:pPr>
    <w:rPr>
      <w:rFonts w:ascii="Times New Roman" w:eastAsia="Times New Roman" w:hAnsi="Times New Roman"/>
      <w:sz w:val="26"/>
    </w:rPr>
  </w:style>
  <w:style w:type="character" w:customStyle="1" w:styleId="Retraitcorpsdetexte2Car1">
    <w:name w:val="Retrait corps de texte 2 Car1"/>
    <w:uiPriority w:val="99"/>
    <w:semiHidden/>
    <w:rsid w:val="007A4A9F"/>
    <w:rPr>
      <w:rFonts w:ascii="Arial Narrow" w:eastAsia="Calibri" w:hAnsi="Arial Narrow" w:cs="Times New Roman"/>
      <w:sz w:val="24"/>
    </w:rPr>
  </w:style>
  <w:style w:type="character" w:customStyle="1" w:styleId="Retraitcorpsdetexte3Car">
    <w:name w:val="Retrait corps de texte 3 Car"/>
    <w:link w:val="Retraitcorpsdetexte3"/>
    <w:semiHidden/>
    <w:rsid w:val="007A4A9F"/>
    <w:rPr>
      <w:rFonts w:ascii="Arial" w:eastAsia="Times New Roman" w:hAnsi="Arial"/>
      <w:b/>
      <w:sz w:val="24"/>
    </w:rPr>
  </w:style>
  <w:style w:type="paragraph" w:customStyle="1" w:styleId="Retraitcorpsdetexte31">
    <w:name w:val="Retrait corps de texte 31"/>
    <w:basedOn w:val="Normal"/>
    <w:next w:val="Retraitcorpsdetexte3"/>
    <w:semiHidden/>
    <w:rsid w:val="007A4A9F"/>
    <w:pPr>
      <w:spacing w:after="0" w:line="240" w:lineRule="auto"/>
      <w:ind w:left="1068"/>
      <w:jc w:val="both"/>
    </w:pPr>
    <w:rPr>
      <w:rFonts w:ascii="Arial" w:eastAsia="Times New Roman" w:hAnsi="Arial"/>
      <w:b/>
      <w:sz w:val="24"/>
    </w:rPr>
  </w:style>
  <w:style w:type="character" w:customStyle="1" w:styleId="Retraitcorpsdetexte3Car1">
    <w:name w:val="Retrait corps de texte 3 Car1"/>
    <w:uiPriority w:val="99"/>
    <w:semiHidden/>
    <w:rsid w:val="007A4A9F"/>
    <w:rPr>
      <w:rFonts w:ascii="Arial Narrow" w:eastAsia="Calibri" w:hAnsi="Arial Narrow" w:cs="Times New Roman"/>
      <w:sz w:val="16"/>
      <w:szCs w:val="16"/>
    </w:rPr>
  </w:style>
  <w:style w:type="paragraph" w:styleId="Corpsdetexte">
    <w:name w:val="Body Text"/>
    <w:basedOn w:val="Normal"/>
    <w:link w:val="CorpsdetexteCar"/>
    <w:semiHidden/>
    <w:rsid w:val="007A4A9F"/>
    <w:pPr>
      <w:tabs>
        <w:tab w:val="num" w:pos="1068"/>
      </w:tabs>
      <w:spacing w:after="0" w:line="240" w:lineRule="auto"/>
      <w:jc w:val="both"/>
    </w:pPr>
    <w:rPr>
      <w:rFonts w:ascii="Arial" w:eastAsia="Times New Roman" w:hAnsi="Arial"/>
      <w:sz w:val="24"/>
      <w:szCs w:val="20"/>
    </w:rPr>
  </w:style>
  <w:style w:type="character" w:customStyle="1" w:styleId="CorpsdetexteCar">
    <w:name w:val="Corps de texte Car"/>
    <w:link w:val="Corpsdetexte"/>
    <w:semiHidden/>
    <w:rsid w:val="007A4A9F"/>
    <w:rPr>
      <w:rFonts w:ascii="Arial" w:eastAsia="Times New Roman" w:hAnsi="Arial" w:cs="Times New Roman"/>
      <w:sz w:val="24"/>
      <w:szCs w:val="20"/>
    </w:rPr>
  </w:style>
  <w:style w:type="character" w:styleId="Marquedecommentaire">
    <w:name w:val="annotation reference"/>
    <w:uiPriority w:val="99"/>
    <w:semiHidden/>
    <w:unhideWhenUsed/>
    <w:rsid w:val="007A4A9F"/>
    <w:rPr>
      <w:sz w:val="18"/>
      <w:szCs w:val="18"/>
    </w:rPr>
  </w:style>
  <w:style w:type="paragraph" w:styleId="Commentaire">
    <w:name w:val="annotation text"/>
    <w:basedOn w:val="Normal"/>
    <w:link w:val="CommentaireCar"/>
    <w:uiPriority w:val="99"/>
    <w:semiHidden/>
    <w:unhideWhenUsed/>
    <w:rsid w:val="007A4A9F"/>
    <w:pPr>
      <w:spacing w:after="0" w:line="240" w:lineRule="auto"/>
      <w:jc w:val="both"/>
    </w:pPr>
    <w:rPr>
      <w:rFonts w:ascii="Arial Narrow" w:hAnsi="Arial Narrow"/>
      <w:sz w:val="24"/>
      <w:szCs w:val="24"/>
    </w:rPr>
  </w:style>
  <w:style w:type="character" w:customStyle="1" w:styleId="CommentaireCar">
    <w:name w:val="Commentaire Car"/>
    <w:link w:val="Commentaire"/>
    <w:uiPriority w:val="99"/>
    <w:semiHidden/>
    <w:rsid w:val="007A4A9F"/>
    <w:rPr>
      <w:rFonts w:ascii="Arial Narrow" w:eastAsia="Calibri" w:hAnsi="Arial Narrow" w:cs="Times New Roman"/>
      <w:sz w:val="24"/>
      <w:szCs w:val="24"/>
    </w:rPr>
  </w:style>
  <w:style w:type="paragraph" w:styleId="Objetducommentaire">
    <w:name w:val="annotation subject"/>
    <w:basedOn w:val="Commentaire"/>
    <w:next w:val="Commentaire"/>
    <w:link w:val="ObjetducommentaireCar"/>
    <w:uiPriority w:val="99"/>
    <w:semiHidden/>
    <w:unhideWhenUsed/>
    <w:rsid w:val="007A4A9F"/>
    <w:rPr>
      <w:b/>
      <w:bCs/>
    </w:rPr>
  </w:style>
  <w:style w:type="character" w:customStyle="1" w:styleId="ObjetducommentaireCar">
    <w:name w:val="Objet du commentaire Car"/>
    <w:link w:val="Objetducommentaire"/>
    <w:uiPriority w:val="99"/>
    <w:semiHidden/>
    <w:rsid w:val="007A4A9F"/>
    <w:rPr>
      <w:rFonts w:ascii="Arial Narrow" w:eastAsia="Calibri" w:hAnsi="Arial Narrow" w:cs="Times New Roman"/>
      <w:b/>
      <w:bCs/>
      <w:sz w:val="24"/>
      <w:szCs w:val="24"/>
    </w:rPr>
  </w:style>
  <w:style w:type="paragraph" w:styleId="Textedebulles">
    <w:name w:val="Balloon Text"/>
    <w:basedOn w:val="Normal"/>
    <w:link w:val="TextedebullesCar"/>
    <w:uiPriority w:val="99"/>
    <w:semiHidden/>
    <w:unhideWhenUsed/>
    <w:rsid w:val="007A4A9F"/>
    <w:pPr>
      <w:spacing w:after="0" w:line="240" w:lineRule="auto"/>
      <w:jc w:val="both"/>
    </w:pPr>
    <w:rPr>
      <w:rFonts w:ascii="Lucida Grande" w:hAnsi="Lucida Grande"/>
      <w:sz w:val="18"/>
      <w:szCs w:val="18"/>
    </w:rPr>
  </w:style>
  <w:style w:type="character" w:customStyle="1" w:styleId="TextedebullesCar">
    <w:name w:val="Texte de bulles Car"/>
    <w:link w:val="Textedebulles"/>
    <w:uiPriority w:val="99"/>
    <w:semiHidden/>
    <w:rsid w:val="007A4A9F"/>
    <w:rPr>
      <w:rFonts w:ascii="Lucida Grande" w:eastAsia="Calibri" w:hAnsi="Lucida Grande" w:cs="Times New Roman"/>
      <w:sz w:val="18"/>
      <w:szCs w:val="18"/>
    </w:rPr>
  </w:style>
  <w:style w:type="paragraph" w:styleId="Rvision">
    <w:name w:val="Revision"/>
    <w:hidden/>
    <w:uiPriority w:val="99"/>
    <w:semiHidden/>
    <w:rsid w:val="007A4A9F"/>
    <w:rPr>
      <w:sz w:val="22"/>
      <w:szCs w:val="22"/>
      <w:lang w:eastAsia="en-US"/>
    </w:rPr>
  </w:style>
  <w:style w:type="paragraph" w:styleId="TM1">
    <w:name w:val="toc 1"/>
    <w:basedOn w:val="Normal"/>
    <w:next w:val="Normal"/>
    <w:autoRedefine/>
    <w:uiPriority w:val="39"/>
    <w:unhideWhenUsed/>
    <w:rsid w:val="005520E1"/>
    <w:pPr>
      <w:tabs>
        <w:tab w:val="right" w:leader="dot" w:pos="9062"/>
      </w:tabs>
      <w:spacing w:before="120" w:after="120" w:line="240" w:lineRule="auto"/>
      <w:jc w:val="both"/>
    </w:pPr>
    <w:rPr>
      <w:b/>
      <w:bCs/>
      <w:caps/>
      <w:sz w:val="20"/>
      <w:szCs w:val="20"/>
    </w:rPr>
  </w:style>
  <w:style w:type="paragraph" w:styleId="TM2">
    <w:name w:val="toc 2"/>
    <w:basedOn w:val="Normal"/>
    <w:next w:val="Normal"/>
    <w:autoRedefine/>
    <w:uiPriority w:val="39"/>
    <w:unhideWhenUsed/>
    <w:rsid w:val="00E7513B"/>
    <w:pPr>
      <w:tabs>
        <w:tab w:val="left" w:pos="720"/>
        <w:tab w:val="right" w:pos="1080"/>
        <w:tab w:val="left" w:pos="1680"/>
        <w:tab w:val="right" w:leader="dot" w:pos="9016"/>
      </w:tabs>
      <w:spacing w:after="0" w:line="240" w:lineRule="auto"/>
      <w:ind w:left="240"/>
    </w:pPr>
    <w:rPr>
      <w:rFonts w:ascii="Times New Roman" w:hAnsi="Times New Roman"/>
      <w:smallCaps/>
      <w:noProof/>
      <w:sz w:val="20"/>
      <w:szCs w:val="20"/>
    </w:rPr>
  </w:style>
  <w:style w:type="paragraph" w:styleId="TM3">
    <w:name w:val="toc 3"/>
    <w:basedOn w:val="Normal"/>
    <w:next w:val="Normal"/>
    <w:autoRedefine/>
    <w:uiPriority w:val="39"/>
    <w:unhideWhenUsed/>
    <w:rsid w:val="0056171B"/>
    <w:pPr>
      <w:tabs>
        <w:tab w:val="right" w:leader="dot" w:pos="9062"/>
      </w:tabs>
      <w:spacing w:before="120" w:after="120" w:line="240" w:lineRule="auto"/>
      <w:ind w:left="482"/>
      <w:jc w:val="both"/>
    </w:pPr>
    <w:rPr>
      <w:i/>
      <w:iCs/>
      <w:sz w:val="20"/>
      <w:szCs w:val="20"/>
    </w:rPr>
  </w:style>
  <w:style w:type="paragraph" w:styleId="TM4">
    <w:name w:val="toc 4"/>
    <w:basedOn w:val="Normal"/>
    <w:next w:val="Normal"/>
    <w:autoRedefine/>
    <w:uiPriority w:val="39"/>
    <w:unhideWhenUsed/>
    <w:rsid w:val="007A4A9F"/>
    <w:pPr>
      <w:spacing w:after="0" w:line="240" w:lineRule="auto"/>
      <w:ind w:left="720"/>
    </w:pPr>
    <w:rPr>
      <w:sz w:val="18"/>
      <w:szCs w:val="18"/>
    </w:rPr>
  </w:style>
  <w:style w:type="paragraph" w:styleId="TM5">
    <w:name w:val="toc 5"/>
    <w:basedOn w:val="Normal"/>
    <w:next w:val="Normal"/>
    <w:autoRedefine/>
    <w:uiPriority w:val="39"/>
    <w:unhideWhenUsed/>
    <w:rsid w:val="007A4A9F"/>
    <w:pPr>
      <w:spacing w:after="0" w:line="240" w:lineRule="auto"/>
      <w:ind w:left="960"/>
    </w:pPr>
    <w:rPr>
      <w:sz w:val="18"/>
      <w:szCs w:val="18"/>
    </w:rPr>
  </w:style>
  <w:style w:type="paragraph" w:styleId="TM6">
    <w:name w:val="toc 6"/>
    <w:basedOn w:val="Normal"/>
    <w:next w:val="Normal"/>
    <w:autoRedefine/>
    <w:uiPriority w:val="39"/>
    <w:unhideWhenUsed/>
    <w:rsid w:val="007A4A9F"/>
    <w:pPr>
      <w:spacing w:after="0" w:line="240" w:lineRule="auto"/>
      <w:ind w:left="1200"/>
    </w:pPr>
    <w:rPr>
      <w:sz w:val="18"/>
      <w:szCs w:val="18"/>
    </w:rPr>
  </w:style>
  <w:style w:type="paragraph" w:styleId="TM7">
    <w:name w:val="toc 7"/>
    <w:basedOn w:val="Normal"/>
    <w:next w:val="Normal"/>
    <w:autoRedefine/>
    <w:uiPriority w:val="39"/>
    <w:unhideWhenUsed/>
    <w:rsid w:val="007A4A9F"/>
    <w:pPr>
      <w:spacing w:after="0" w:line="240" w:lineRule="auto"/>
      <w:ind w:left="1440"/>
    </w:pPr>
    <w:rPr>
      <w:sz w:val="18"/>
      <w:szCs w:val="18"/>
    </w:rPr>
  </w:style>
  <w:style w:type="paragraph" w:styleId="TM8">
    <w:name w:val="toc 8"/>
    <w:basedOn w:val="Normal"/>
    <w:next w:val="Normal"/>
    <w:autoRedefine/>
    <w:uiPriority w:val="39"/>
    <w:unhideWhenUsed/>
    <w:rsid w:val="007A4A9F"/>
    <w:pPr>
      <w:spacing w:after="0" w:line="240" w:lineRule="auto"/>
      <w:ind w:left="1680"/>
    </w:pPr>
    <w:rPr>
      <w:sz w:val="18"/>
      <w:szCs w:val="18"/>
    </w:rPr>
  </w:style>
  <w:style w:type="paragraph" w:styleId="TM9">
    <w:name w:val="toc 9"/>
    <w:basedOn w:val="Normal"/>
    <w:next w:val="Normal"/>
    <w:autoRedefine/>
    <w:uiPriority w:val="39"/>
    <w:unhideWhenUsed/>
    <w:rsid w:val="007A4A9F"/>
    <w:pPr>
      <w:spacing w:after="0" w:line="240" w:lineRule="auto"/>
      <w:ind w:left="1920"/>
    </w:pPr>
    <w:rPr>
      <w:sz w:val="18"/>
      <w:szCs w:val="18"/>
    </w:rPr>
  </w:style>
  <w:style w:type="paragraph" w:styleId="Titre">
    <w:name w:val="Title"/>
    <w:basedOn w:val="Normal"/>
    <w:link w:val="TitreCar"/>
    <w:uiPriority w:val="10"/>
    <w:qFormat/>
    <w:rsid w:val="007A4A9F"/>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TitreCar">
    <w:name w:val="Titre Car"/>
    <w:link w:val="Titre"/>
    <w:uiPriority w:val="10"/>
    <w:rsid w:val="007A4A9F"/>
    <w:rPr>
      <w:rFonts w:ascii="Times New Roman" w:eastAsia="Times New Roman" w:hAnsi="Times New Roman" w:cs="Times New Roman"/>
      <w:sz w:val="24"/>
      <w:szCs w:val="24"/>
      <w:lang w:eastAsia="fr-FR"/>
    </w:rPr>
  </w:style>
  <w:style w:type="character" w:customStyle="1" w:styleId="Lienhypertextesuivivisit1">
    <w:name w:val="Lien hypertexte suivi visité1"/>
    <w:uiPriority w:val="99"/>
    <w:semiHidden/>
    <w:unhideWhenUsed/>
    <w:rsid w:val="007A4A9F"/>
    <w:rPr>
      <w:color w:val="800080"/>
      <w:u w:val="single"/>
    </w:rPr>
  </w:style>
  <w:style w:type="character" w:customStyle="1" w:styleId="st">
    <w:name w:val="st"/>
    <w:basedOn w:val="Policepardfaut"/>
    <w:rsid w:val="007A4A9F"/>
  </w:style>
  <w:style w:type="character" w:styleId="Accentuation">
    <w:name w:val="Emphasis"/>
    <w:uiPriority w:val="20"/>
    <w:qFormat/>
    <w:rsid w:val="007A4A9F"/>
    <w:rPr>
      <w:i/>
      <w:iCs/>
    </w:rPr>
  </w:style>
  <w:style w:type="character" w:customStyle="1" w:styleId="hps">
    <w:name w:val="hps"/>
    <w:basedOn w:val="Policepardfaut"/>
    <w:rsid w:val="007A4A9F"/>
  </w:style>
  <w:style w:type="paragraph" w:customStyle="1" w:styleId="En-ttedetabledesmatires1">
    <w:name w:val="En-tête de table des matières1"/>
    <w:basedOn w:val="Titre1"/>
    <w:next w:val="Normal"/>
    <w:uiPriority w:val="39"/>
    <w:unhideWhenUsed/>
    <w:qFormat/>
    <w:rsid w:val="007A4A9F"/>
    <w:pPr>
      <w:keepNext/>
      <w:keepLines/>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Cambria" w:eastAsia="Times New Roman" w:hAnsi="Cambria" w:cs="Times New Roman"/>
      <w:b w:val="0"/>
      <w:color w:val="365F91"/>
      <w:sz w:val="32"/>
      <w:szCs w:val="32"/>
      <w:lang w:val="en-US"/>
    </w:rPr>
  </w:style>
  <w:style w:type="character" w:customStyle="1" w:styleId="shorttext">
    <w:name w:val="short_text"/>
    <w:basedOn w:val="Policepardfaut"/>
    <w:rsid w:val="007A4A9F"/>
  </w:style>
  <w:style w:type="character" w:customStyle="1" w:styleId="Titre4Car1">
    <w:name w:val="Titre 4 Car1"/>
    <w:uiPriority w:val="9"/>
    <w:semiHidden/>
    <w:rsid w:val="007A4A9F"/>
    <w:rPr>
      <w:rFonts w:ascii="Calibri Light" w:eastAsia="Times New Roman" w:hAnsi="Calibri Light" w:cs="Times New Roman"/>
      <w:i/>
      <w:iCs/>
      <w:color w:val="2E74B5"/>
    </w:rPr>
  </w:style>
  <w:style w:type="paragraph" w:styleId="Retraitcorpsdetexte">
    <w:name w:val="Body Text Indent"/>
    <w:basedOn w:val="Normal"/>
    <w:link w:val="RetraitcorpsdetexteCar"/>
    <w:semiHidden/>
    <w:unhideWhenUsed/>
    <w:rsid w:val="007A4A9F"/>
    <w:pPr>
      <w:spacing w:after="120"/>
      <w:ind w:left="283"/>
    </w:pPr>
    <w:rPr>
      <w:rFonts w:ascii="Times New Roman" w:eastAsia="Times New Roman" w:hAnsi="Times New Roman"/>
      <w:sz w:val="26"/>
    </w:rPr>
  </w:style>
  <w:style w:type="character" w:customStyle="1" w:styleId="RetraitcorpsdetexteCar2">
    <w:name w:val="Retrait corps de texte Car2"/>
    <w:basedOn w:val="Policepardfaut"/>
    <w:uiPriority w:val="99"/>
    <w:semiHidden/>
    <w:rsid w:val="007A4A9F"/>
  </w:style>
  <w:style w:type="paragraph" w:styleId="Explorateurdedocuments">
    <w:name w:val="Document Map"/>
    <w:basedOn w:val="Normal"/>
    <w:link w:val="ExplorateurdedocumentsCar"/>
    <w:semiHidden/>
    <w:unhideWhenUsed/>
    <w:rsid w:val="007A4A9F"/>
    <w:pPr>
      <w:spacing w:after="0" w:line="240" w:lineRule="auto"/>
    </w:pPr>
    <w:rPr>
      <w:rFonts w:ascii="Tahoma" w:eastAsia="Times New Roman" w:hAnsi="Tahoma"/>
      <w:sz w:val="26"/>
    </w:rPr>
  </w:style>
  <w:style w:type="character" w:customStyle="1" w:styleId="ExplorateurdedocumentsCar2">
    <w:name w:val="Explorateur de documents Car2"/>
    <w:uiPriority w:val="99"/>
    <w:semiHidden/>
    <w:rsid w:val="007A4A9F"/>
    <w:rPr>
      <w:rFonts w:ascii="Segoe UI" w:hAnsi="Segoe UI" w:cs="Segoe UI"/>
      <w:sz w:val="16"/>
      <w:szCs w:val="16"/>
    </w:rPr>
  </w:style>
  <w:style w:type="paragraph" w:styleId="Retraitcorpsdetexte2">
    <w:name w:val="Body Text Indent 2"/>
    <w:basedOn w:val="Normal"/>
    <w:link w:val="Retraitcorpsdetexte2Car"/>
    <w:semiHidden/>
    <w:unhideWhenUsed/>
    <w:rsid w:val="007A4A9F"/>
    <w:pPr>
      <w:spacing w:after="120" w:line="480" w:lineRule="auto"/>
      <w:ind w:left="283"/>
    </w:pPr>
    <w:rPr>
      <w:rFonts w:ascii="Times New Roman" w:eastAsia="Times New Roman" w:hAnsi="Times New Roman"/>
      <w:sz w:val="26"/>
    </w:rPr>
  </w:style>
  <w:style w:type="character" w:customStyle="1" w:styleId="Retraitcorpsdetexte2Car2">
    <w:name w:val="Retrait corps de texte 2 Car2"/>
    <w:basedOn w:val="Policepardfaut"/>
    <w:uiPriority w:val="99"/>
    <w:semiHidden/>
    <w:rsid w:val="007A4A9F"/>
  </w:style>
  <w:style w:type="paragraph" w:styleId="Retraitcorpsdetexte3">
    <w:name w:val="Body Text Indent 3"/>
    <w:basedOn w:val="Normal"/>
    <w:link w:val="Retraitcorpsdetexte3Car"/>
    <w:semiHidden/>
    <w:unhideWhenUsed/>
    <w:rsid w:val="007A4A9F"/>
    <w:pPr>
      <w:spacing w:after="120"/>
      <w:ind w:left="283"/>
    </w:pPr>
    <w:rPr>
      <w:rFonts w:ascii="Arial" w:eastAsia="Times New Roman" w:hAnsi="Arial"/>
      <w:b/>
      <w:sz w:val="24"/>
    </w:rPr>
  </w:style>
  <w:style w:type="character" w:customStyle="1" w:styleId="Retraitcorpsdetexte3Car2">
    <w:name w:val="Retrait corps de texte 3 Car2"/>
    <w:uiPriority w:val="99"/>
    <w:semiHidden/>
    <w:rsid w:val="007A4A9F"/>
    <w:rPr>
      <w:sz w:val="16"/>
      <w:szCs w:val="16"/>
    </w:rPr>
  </w:style>
  <w:style w:type="character" w:styleId="Lienhypertextesuivivisit">
    <w:name w:val="FollowedHyperlink"/>
    <w:uiPriority w:val="99"/>
    <w:semiHidden/>
    <w:unhideWhenUsed/>
    <w:rsid w:val="007A4A9F"/>
    <w:rPr>
      <w:color w:val="954F72"/>
      <w:u w:val="single"/>
    </w:rPr>
  </w:style>
  <w:style w:type="paragraph" w:styleId="En-ttedetabledesmatires">
    <w:name w:val="TOC Heading"/>
    <w:basedOn w:val="Titre1"/>
    <w:next w:val="Normal"/>
    <w:uiPriority w:val="39"/>
    <w:unhideWhenUsed/>
    <w:qFormat/>
    <w:rsid w:val="00E1657B"/>
    <w:pPr>
      <w:keepNext/>
      <w:keepLines/>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Calibri Light" w:eastAsia="Times New Roman" w:hAnsi="Calibri Light" w:cs="Times New Roman"/>
      <w:b w:val="0"/>
      <w:color w:val="2E74B5"/>
      <w:sz w:val="32"/>
      <w:szCs w:val="32"/>
      <w:lang w:val="en-US"/>
    </w:rPr>
  </w:style>
  <w:style w:type="character" w:customStyle="1" w:styleId="apple-converted-space">
    <w:name w:val="apple-converted-space"/>
    <w:basedOn w:val="Policepardfaut"/>
    <w:rsid w:val="000E071E"/>
  </w:style>
  <w:style w:type="character" w:customStyle="1" w:styleId="Mention">
    <w:name w:val="Mention"/>
    <w:uiPriority w:val="99"/>
    <w:semiHidden/>
    <w:unhideWhenUsed/>
    <w:rsid w:val="00881FA7"/>
    <w:rPr>
      <w:color w:val="2B579A"/>
      <w:shd w:val="clear" w:color="auto" w:fill="E6E6E6"/>
    </w:rPr>
  </w:style>
  <w:style w:type="paragraph" w:customStyle="1" w:styleId="CM1">
    <w:name w:val="CM1"/>
    <w:basedOn w:val="Default"/>
    <w:next w:val="Default"/>
    <w:uiPriority w:val="99"/>
    <w:rsid w:val="003C0220"/>
    <w:rPr>
      <w:rFonts w:ascii="EUAlbertina" w:hAnsi="EUAlbertina" w:cs="Times New Roman"/>
      <w:color w:val="auto"/>
      <w:lang w:eastAsia="fr-FR"/>
    </w:rPr>
  </w:style>
  <w:style w:type="paragraph" w:customStyle="1" w:styleId="CM3">
    <w:name w:val="CM3"/>
    <w:basedOn w:val="Default"/>
    <w:next w:val="Default"/>
    <w:uiPriority w:val="99"/>
    <w:rsid w:val="003C0220"/>
    <w:rPr>
      <w:rFonts w:ascii="EUAlbertina" w:hAnsi="EUAlbertina" w:cs="Times New Roman"/>
      <w:color w:val="auto"/>
      <w:lang w:eastAsia="fr-FR"/>
    </w:rPr>
  </w:style>
  <w:style w:type="paragraph" w:customStyle="1" w:styleId="CM4">
    <w:name w:val="CM4"/>
    <w:basedOn w:val="Default"/>
    <w:next w:val="Default"/>
    <w:uiPriority w:val="99"/>
    <w:rsid w:val="00EE38C6"/>
    <w:rPr>
      <w:rFonts w:ascii="EUAlbertina" w:hAnsi="EUAlbertina" w:cs="Times New Roman"/>
      <w:color w:val="auto"/>
      <w:lang w:eastAsia="fr-FR"/>
    </w:rPr>
  </w:style>
  <w:style w:type="paragraph" w:styleId="Textebrut">
    <w:name w:val="Plain Text"/>
    <w:basedOn w:val="Normal"/>
    <w:link w:val="TextebrutCar"/>
    <w:uiPriority w:val="99"/>
    <w:unhideWhenUsed/>
    <w:rsid w:val="00B70346"/>
    <w:pPr>
      <w:spacing w:after="0" w:line="240" w:lineRule="auto"/>
    </w:pPr>
    <w:rPr>
      <w:rFonts w:ascii="Consolas" w:hAnsi="Consolas"/>
      <w:sz w:val="21"/>
      <w:szCs w:val="21"/>
    </w:rPr>
  </w:style>
  <w:style w:type="character" w:customStyle="1" w:styleId="TextebrutCar">
    <w:name w:val="Texte brut Car"/>
    <w:link w:val="Textebrut"/>
    <w:uiPriority w:val="99"/>
    <w:rsid w:val="00B70346"/>
    <w:rPr>
      <w:rFonts w:ascii="Consolas" w:hAnsi="Consolas"/>
      <w:sz w:val="21"/>
      <w:szCs w:val="21"/>
      <w:lang w:eastAsia="en-US"/>
    </w:rPr>
  </w:style>
  <w:style w:type="character" w:customStyle="1" w:styleId="UnresolvedMention">
    <w:name w:val="Unresolved Mention"/>
    <w:basedOn w:val="Policepardfaut"/>
    <w:uiPriority w:val="99"/>
    <w:semiHidden/>
    <w:unhideWhenUsed/>
    <w:rsid w:val="00494F1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18361">
      <w:bodyDiv w:val="1"/>
      <w:marLeft w:val="0"/>
      <w:marRight w:val="0"/>
      <w:marTop w:val="0"/>
      <w:marBottom w:val="0"/>
      <w:divBdr>
        <w:top w:val="none" w:sz="0" w:space="0" w:color="auto"/>
        <w:left w:val="none" w:sz="0" w:space="0" w:color="auto"/>
        <w:bottom w:val="none" w:sz="0" w:space="0" w:color="auto"/>
        <w:right w:val="none" w:sz="0" w:space="0" w:color="auto"/>
      </w:divBdr>
    </w:div>
    <w:div w:id="198475251">
      <w:bodyDiv w:val="1"/>
      <w:marLeft w:val="0"/>
      <w:marRight w:val="0"/>
      <w:marTop w:val="0"/>
      <w:marBottom w:val="0"/>
      <w:divBdr>
        <w:top w:val="none" w:sz="0" w:space="0" w:color="auto"/>
        <w:left w:val="none" w:sz="0" w:space="0" w:color="auto"/>
        <w:bottom w:val="none" w:sz="0" w:space="0" w:color="auto"/>
        <w:right w:val="none" w:sz="0" w:space="0" w:color="auto"/>
      </w:divBdr>
    </w:div>
    <w:div w:id="219829484">
      <w:bodyDiv w:val="1"/>
      <w:marLeft w:val="0"/>
      <w:marRight w:val="0"/>
      <w:marTop w:val="0"/>
      <w:marBottom w:val="0"/>
      <w:divBdr>
        <w:top w:val="none" w:sz="0" w:space="0" w:color="auto"/>
        <w:left w:val="none" w:sz="0" w:space="0" w:color="auto"/>
        <w:bottom w:val="none" w:sz="0" w:space="0" w:color="auto"/>
        <w:right w:val="none" w:sz="0" w:space="0" w:color="auto"/>
      </w:divBdr>
      <w:divsChild>
        <w:div w:id="1789620849">
          <w:marLeft w:val="0"/>
          <w:marRight w:val="0"/>
          <w:marTop w:val="0"/>
          <w:marBottom w:val="0"/>
          <w:divBdr>
            <w:top w:val="none" w:sz="0" w:space="0" w:color="auto"/>
            <w:left w:val="none" w:sz="0" w:space="0" w:color="auto"/>
            <w:bottom w:val="none" w:sz="0" w:space="0" w:color="auto"/>
            <w:right w:val="none" w:sz="0" w:space="0" w:color="auto"/>
          </w:divBdr>
          <w:divsChild>
            <w:div w:id="29379362">
              <w:marLeft w:val="1350"/>
              <w:marRight w:val="0"/>
              <w:marTop w:val="375"/>
              <w:marBottom w:val="600"/>
              <w:divBdr>
                <w:top w:val="none" w:sz="0" w:space="0" w:color="auto"/>
                <w:left w:val="none" w:sz="0" w:space="0" w:color="auto"/>
                <w:bottom w:val="none" w:sz="0" w:space="0" w:color="auto"/>
                <w:right w:val="none" w:sz="0" w:space="0" w:color="auto"/>
              </w:divBdr>
              <w:divsChild>
                <w:div w:id="1247767900">
                  <w:marLeft w:val="0"/>
                  <w:marRight w:val="0"/>
                  <w:marTop w:val="0"/>
                  <w:marBottom w:val="0"/>
                  <w:divBdr>
                    <w:top w:val="none" w:sz="0" w:space="0" w:color="auto"/>
                    <w:left w:val="none" w:sz="0" w:space="0" w:color="auto"/>
                    <w:bottom w:val="none" w:sz="0" w:space="0" w:color="auto"/>
                    <w:right w:val="none" w:sz="0" w:space="0" w:color="auto"/>
                  </w:divBdr>
                  <w:divsChild>
                    <w:div w:id="1991598429">
                      <w:marLeft w:val="0"/>
                      <w:marRight w:val="0"/>
                      <w:marTop w:val="0"/>
                      <w:marBottom w:val="0"/>
                      <w:divBdr>
                        <w:top w:val="none" w:sz="0" w:space="0" w:color="auto"/>
                        <w:left w:val="none" w:sz="0" w:space="0" w:color="auto"/>
                        <w:bottom w:val="none" w:sz="0" w:space="0" w:color="auto"/>
                        <w:right w:val="none" w:sz="0" w:space="0" w:color="auto"/>
                      </w:divBdr>
                      <w:divsChild>
                        <w:div w:id="800195167">
                          <w:marLeft w:val="0"/>
                          <w:marRight w:val="0"/>
                          <w:marTop w:val="0"/>
                          <w:marBottom w:val="0"/>
                          <w:divBdr>
                            <w:top w:val="none" w:sz="0" w:space="0" w:color="auto"/>
                            <w:left w:val="none" w:sz="0" w:space="0" w:color="auto"/>
                            <w:bottom w:val="none" w:sz="0" w:space="0" w:color="auto"/>
                            <w:right w:val="none" w:sz="0" w:space="0" w:color="auto"/>
                          </w:divBdr>
                          <w:divsChild>
                            <w:div w:id="1927497724">
                              <w:marLeft w:val="0"/>
                              <w:marRight w:val="0"/>
                              <w:marTop w:val="0"/>
                              <w:marBottom w:val="0"/>
                              <w:divBdr>
                                <w:top w:val="none" w:sz="0" w:space="0" w:color="auto"/>
                                <w:left w:val="none" w:sz="0" w:space="0" w:color="auto"/>
                                <w:bottom w:val="none" w:sz="0" w:space="0" w:color="auto"/>
                                <w:right w:val="none" w:sz="0" w:space="0" w:color="auto"/>
                              </w:divBdr>
                              <w:divsChild>
                                <w:div w:id="7341720">
                                  <w:marLeft w:val="0"/>
                                  <w:marRight w:val="0"/>
                                  <w:marTop w:val="0"/>
                                  <w:marBottom w:val="0"/>
                                  <w:divBdr>
                                    <w:top w:val="none" w:sz="0" w:space="0" w:color="auto"/>
                                    <w:left w:val="none" w:sz="0" w:space="0" w:color="auto"/>
                                    <w:bottom w:val="none" w:sz="0" w:space="0" w:color="auto"/>
                                    <w:right w:val="none" w:sz="0" w:space="0" w:color="auto"/>
                                  </w:divBdr>
                                  <w:divsChild>
                                    <w:div w:id="985234781">
                                      <w:marLeft w:val="150"/>
                                      <w:marRight w:val="150"/>
                                      <w:marTop w:val="150"/>
                                      <w:marBottom w:val="150"/>
                                      <w:divBdr>
                                        <w:top w:val="single" w:sz="36" w:space="8" w:color="E6E9EB"/>
                                        <w:left w:val="single" w:sz="36" w:space="8" w:color="E6E9EB"/>
                                        <w:bottom w:val="single" w:sz="36" w:space="8" w:color="E6E9EB"/>
                                        <w:right w:val="single" w:sz="36" w:space="8" w:color="E6E9EB"/>
                                      </w:divBdr>
                                    </w:div>
                                  </w:divsChild>
                                </w:div>
                              </w:divsChild>
                            </w:div>
                          </w:divsChild>
                        </w:div>
                      </w:divsChild>
                    </w:div>
                  </w:divsChild>
                </w:div>
              </w:divsChild>
            </w:div>
          </w:divsChild>
        </w:div>
      </w:divsChild>
    </w:div>
    <w:div w:id="249505764">
      <w:bodyDiv w:val="1"/>
      <w:marLeft w:val="0"/>
      <w:marRight w:val="0"/>
      <w:marTop w:val="0"/>
      <w:marBottom w:val="0"/>
      <w:divBdr>
        <w:top w:val="none" w:sz="0" w:space="0" w:color="auto"/>
        <w:left w:val="none" w:sz="0" w:space="0" w:color="auto"/>
        <w:bottom w:val="none" w:sz="0" w:space="0" w:color="auto"/>
        <w:right w:val="none" w:sz="0" w:space="0" w:color="auto"/>
      </w:divBdr>
    </w:div>
    <w:div w:id="732965723">
      <w:bodyDiv w:val="1"/>
      <w:marLeft w:val="0"/>
      <w:marRight w:val="0"/>
      <w:marTop w:val="0"/>
      <w:marBottom w:val="0"/>
      <w:divBdr>
        <w:top w:val="none" w:sz="0" w:space="0" w:color="auto"/>
        <w:left w:val="none" w:sz="0" w:space="0" w:color="auto"/>
        <w:bottom w:val="none" w:sz="0" w:space="0" w:color="auto"/>
        <w:right w:val="none" w:sz="0" w:space="0" w:color="auto"/>
      </w:divBdr>
    </w:div>
    <w:div w:id="927883746">
      <w:bodyDiv w:val="1"/>
      <w:marLeft w:val="0"/>
      <w:marRight w:val="0"/>
      <w:marTop w:val="0"/>
      <w:marBottom w:val="0"/>
      <w:divBdr>
        <w:top w:val="none" w:sz="0" w:space="0" w:color="auto"/>
        <w:left w:val="none" w:sz="0" w:space="0" w:color="auto"/>
        <w:bottom w:val="none" w:sz="0" w:space="0" w:color="auto"/>
        <w:right w:val="none" w:sz="0" w:space="0" w:color="auto"/>
      </w:divBdr>
    </w:div>
    <w:div w:id="202127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8939-3456-4A2E-AFAF-A4D31F5CE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1585</TotalTime>
  <Pages>1</Pages>
  <Words>42452</Words>
  <Characters>233490</Characters>
  <Application>Microsoft Office Word</Application>
  <DocSecurity>0</DocSecurity>
  <Lines>1945</Lines>
  <Paragraphs>550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275392</CharactersWithSpaces>
  <SharedDoc>false</SharedDoc>
  <HLinks>
    <vt:vector size="750" baseType="variant">
      <vt:variant>
        <vt:i4>1638457</vt:i4>
      </vt:variant>
      <vt:variant>
        <vt:i4>746</vt:i4>
      </vt:variant>
      <vt:variant>
        <vt:i4>0</vt:i4>
      </vt:variant>
      <vt:variant>
        <vt:i4>5</vt:i4>
      </vt:variant>
      <vt:variant>
        <vt:lpwstr/>
      </vt:variant>
      <vt:variant>
        <vt:lpwstr>_Toc479866277</vt:lpwstr>
      </vt:variant>
      <vt:variant>
        <vt:i4>1638457</vt:i4>
      </vt:variant>
      <vt:variant>
        <vt:i4>740</vt:i4>
      </vt:variant>
      <vt:variant>
        <vt:i4>0</vt:i4>
      </vt:variant>
      <vt:variant>
        <vt:i4>5</vt:i4>
      </vt:variant>
      <vt:variant>
        <vt:lpwstr/>
      </vt:variant>
      <vt:variant>
        <vt:lpwstr>_Toc479866276</vt:lpwstr>
      </vt:variant>
      <vt:variant>
        <vt:i4>1638457</vt:i4>
      </vt:variant>
      <vt:variant>
        <vt:i4>734</vt:i4>
      </vt:variant>
      <vt:variant>
        <vt:i4>0</vt:i4>
      </vt:variant>
      <vt:variant>
        <vt:i4>5</vt:i4>
      </vt:variant>
      <vt:variant>
        <vt:lpwstr/>
      </vt:variant>
      <vt:variant>
        <vt:lpwstr>_Toc479866275</vt:lpwstr>
      </vt:variant>
      <vt:variant>
        <vt:i4>1638457</vt:i4>
      </vt:variant>
      <vt:variant>
        <vt:i4>728</vt:i4>
      </vt:variant>
      <vt:variant>
        <vt:i4>0</vt:i4>
      </vt:variant>
      <vt:variant>
        <vt:i4>5</vt:i4>
      </vt:variant>
      <vt:variant>
        <vt:lpwstr/>
      </vt:variant>
      <vt:variant>
        <vt:lpwstr>_Toc479866274</vt:lpwstr>
      </vt:variant>
      <vt:variant>
        <vt:i4>1638457</vt:i4>
      </vt:variant>
      <vt:variant>
        <vt:i4>722</vt:i4>
      </vt:variant>
      <vt:variant>
        <vt:i4>0</vt:i4>
      </vt:variant>
      <vt:variant>
        <vt:i4>5</vt:i4>
      </vt:variant>
      <vt:variant>
        <vt:lpwstr/>
      </vt:variant>
      <vt:variant>
        <vt:lpwstr>_Toc479866273</vt:lpwstr>
      </vt:variant>
      <vt:variant>
        <vt:i4>1638457</vt:i4>
      </vt:variant>
      <vt:variant>
        <vt:i4>716</vt:i4>
      </vt:variant>
      <vt:variant>
        <vt:i4>0</vt:i4>
      </vt:variant>
      <vt:variant>
        <vt:i4>5</vt:i4>
      </vt:variant>
      <vt:variant>
        <vt:lpwstr/>
      </vt:variant>
      <vt:variant>
        <vt:lpwstr>_Toc479866272</vt:lpwstr>
      </vt:variant>
      <vt:variant>
        <vt:i4>1638457</vt:i4>
      </vt:variant>
      <vt:variant>
        <vt:i4>710</vt:i4>
      </vt:variant>
      <vt:variant>
        <vt:i4>0</vt:i4>
      </vt:variant>
      <vt:variant>
        <vt:i4>5</vt:i4>
      </vt:variant>
      <vt:variant>
        <vt:lpwstr/>
      </vt:variant>
      <vt:variant>
        <vt:lpwstr>_Toc479866271</vt:lpwstr>
      </vt:variant>
      <vt:variant>
        <vt:i4>1638457</vt:i4>
      </vt:variant>
      <vt:variant>
        <vt:i4>704</vt:i4>
      </vt:variant>
      <vt:variant>
        <vt:i4>0</vt:i4>
      </vt:variant>
      <vt:variant>
        <vt:i4>5</vt:i4>
      </vt:variant>
      <vt:variant>
        <vt:lpwstr/>
      </vt:variant>
      <vt:variant>
        <vt:lpwstr>_Toc479866270</vt:lpwstr>
      </vt:variant>
      <vt:variant>
        <vt:i4>1572921</vt:i4>
      </vt:variant>
      <vt:variant>
        <vt:i4>698</vt:i4>
      </vt:variant>
      <vt:variant>
        <vt:i4>0</vt:i4>
      </vt:variant>
      <vt:variant>
        <vt:i4>5</vt:i4>
      </vt:variant>
      <vt:variant>
        <vt:lpwstr/>
      </vt:variant>
      <vt:variant>
        <vt:lpwstr>_Toc479866269</vt:lpwstr>
      </vt:variant>
      <vt:variant>
        <vt:i4>1572921</vt:i4>
      </vt:variant>
      <vt:variant>
        <vt:i4>692</vt:i4>
      </vt:variant>
      <vt:variant>
        <vt:i4>0</vt:i4>
      </vt:variant>
      <vt:variant>
        <vt:i4>5</vt:i4>
      </vt:variant>
      <vt:variant>
        <vt:lpwstr/>
      </vt:variant>
      <vt:variant>
        <vt:lpwstr>_Toc479866268</vt:lpwstr>
      </vt:variant>
      <vt:variant>
        <vt:i4>1572921</vt:i4>
      </vt:variant>
      <vt:variant>
        <vt:i4>686</vt:i4>
      </vt:variant>
      <vt:variant>
        <vt:i4>0</vt:i4>
      </vt:variant>
      <vt:variant>
        <vt:i4>5</vt:i4>
      </vt:variant>
      <vt:variant>
        <vt:lpwstr/>
      </vt:variant>
      <vt:variant>
        <vt:lpwstr>_Toc479866267</vt:lpwstr>
      </vt:variant>
      <vt:variant>
        <vt:i4>1572921</vt:i4>
      </vt:variant>
      <vt:variant>
        <vt:i4>680</vt:i4>
      </vt:variant>
      <vt:variant>
        <vt:i4>0</vt:i4>
      </vt:variant>
      <vt:variant>
        <vt:i4>5</vt:i4>
      </vt:variant>
      <vt:variant>
        <vt:lpwstr/>
      </vt:variant>
      <vt:variant>
        <vt:lpwstr>_Toc479866266</vt:lpwstr>
      </vt:variant>
      <vt:variant>
        <vt:i4>1572921</vt:i4>
      </vt:variant>
      <vt:variant>
        <vt:i4>674</vt:i4>
      </vt:variant>
      <vt:variant>
        <vt:i4>0</vt:i4>
      </vt:variant>
      <vt:variant>
        <vt:i4>5</vt:i4>
      </vt:variant>
      <vt:variant>
        <vt:lpwstr/>
      </vt:variant>
      <vt:variant>
        <vt:lpwstr>_Toc479866265</vt:lpwstr>
      </vt:variant>
      <vt:variant>
        <vt:i4>1572921</vt:i4>
      </vt:variant>
      <vt:variant>
        <vt:i4>668</vt:i4>
      </vt:variant>
      <vt:variant>
        <vt:i4>0</vt:i4>
      </vt:variant>
      <vt:variant>
        <vt:i4>5</vt:i4>
      </vt:variant>
      <vt:variant>
        <vt:lpwstr/>
      </vt:variant>
      <vt:variant>
        <vt:lpwstr>_Toc479866264</vt:lpwstr>
      </vt:variant>
      <vt:variant>
        <vt:i4>1572921</vt:i4>
      </vt:variant>
      <vt:variant>
        <vt:i4>662</vt:i4>
      </vt:variant>
      <vt:variant>
        <vt:i4>0</vt:i4>
      </vt:variant>
      <vt:variant>
        <vt:i4>5</vt:i4>
      </vt:variant>
      <vt:variant>
        <vt:lpwstr/>
      </vt:variant>
      <vt:variant>
        <vt:lpwstr>_Toc479866263</vt:lpwstr>
      </vt:variant>
      <vt:variant>
        <vt:i4>1572921</vt:i4>
      </vt:variant>
      <vt:variant>
        <vt:i4>656</vt:i4>
      </vt:variant>
      <vt:variant>
        <vt:i4>0</vt:i4>
      </vt:variant>
      <vt:variant>
        <vt:i4>5</vt:i4>
      </vt:variant>
      <vt:variant>
        <vt:lpwstr/>
      </vt:variant>
      <vt:variant>
        <vt:lpwstr>_Toc479866261</vt:lpwstr>
      </vt:variant>
      <vt:variant>
        <vt:i4>1572921</vt:i4>
      </vt:variant>
      <vt:variant>
        <vt:i4>650</vt:i4>
      </vt:variant>
      <vt:variant>
        <vt:i4>0</vt:i4>
      </vt:variant>
      <vt:variant>
        <vt:i4>5</vt:i4>
      </vt:variant>
      <vt:variant>
        <vt:lpwstr/>
      </vt:variant>
      <vt:variant>
        <vt:lpwstr>_Toc479866260</vt:lpwstr>
      </vt:variant>
      <vt:variant>
        <vt:i4>1769529</vt:i4>
      </vt:variant>
      <vt:variant>
        <vt:i4>644</vt:i4>
      </vt:variant>
      <vt:variant>
        <vt:i4>0</vt:i4>
      </vt:variant>
      <vt:variant>
        <vt:i4>5</vt:i4>
      </vt:variant>
      <vt:variant>
        <vt:lpwstr/>
      </vt:variant>
      <vt:variant>
        <vt:lpwstr>_Toc479866259</vt:lpwstr>
      </vt:variant>
      <vt:variant>
        <vt:i4>1769529</vt:i4>
      </vt:variant>
      <vt:variant>
        <vt:i4>638</vt:i4>
      </vt:variant>
      <vt:variant>
        <vt:i4>0</vt:i4>
      </vt:variant>
      <vt:variant>
        <vt:i4>5</vt:i4>
      </vt:variant>
      <vt:variant>
        <vt:lpwstr/>
      </vt:variant>
      <vt:variant>
        <vt:lpwstr>_Toc479866258</vt:lpwstr>
      </vt:variant>
      <vt:variant>
        <vt:i4>1769529</vt:i4>
      </vt:variant>
      <vt:variant>
        <vt:i4>632</vt:i4>
      </vt:variant>
      <vt:variant>
        <vt:i4>0</vt:i4>
      </vt:variant>
      <vt:variant>
        <vt:i4>5</vt:i4>
      </vt:variant>
      <vt:variant>
        <vt:lpwstr/>
      </vt:variant>
      <vt:variant>
        <vt:lpwstr>_Toc479866257</vt:lpwstr>
      </vt:variant>
      <vt:variant>
        <vt:i4>1769529</vt:i4>
      </vt:variant>
      <vt:variant>
        <vt:i4>626</vt:i4>
      </vt:variant>
      <vt:variant>
        <vt:i4>0</vt:i4>
      </vt:variant>
      <vt:variant>
        <vt:i4>5</vt:i4>
      </vt:variant>
      <vt:variant>
        <vt:lpwstr/>
      </vt:variant>
      <vt:variant>
        <vt:lpwstr>_Toc479866256</vt:lpwstr>
      </vt:variant>
      <vt:variant>
        <vt:i4>1769529</vt:i4>
      </vt:variant>
      <vt:variant>
        <vt:i4>620</vt:i4>
      </vt:variant>
      <vt:variant>
        <vt:i4>0</vt:i4>
      </vt:variant>
      <vt:variant>
        <vt:i4>5</vt:i4>
      </vt:variant>
      <vt:variant>
        <vt:lpwstr/>
      </vt:variant>
      <vt:variant>
        <vt:lpwstr>_Toc479866255</vt:lpwstr>
      </vt:variant>
      <vt:variant>
        <vt:i4>1769529</vt:i4>
      </vt:variant>
      <vt:variant>
        <vt:i4>614</vt:i4>
      </vt:variant>
      <vt:variant>
        <vt:i4>0</vt:i4>
      </vt:variant>
      <vt:variant>
        <vt:i4>5</vt:i4>
      </vt:variant>
      <vt:variant>
        <vt:lpwstr/>
      </vt:variant>
      <vt:variant>
        <vt:lpwstr>_Toc479866254</vt:lpwstr>
      </vt:variant>
      <vt:variant>
        <vt:i4>1769529</vt:i4>
      </vt:variant>
      <vt:variant>
        <vt:i4>608</vt:i4>
      </vt:variant>
      <vt:variant>
        <vt:i4>0</vt:i4>
      </vt:variant>
      <vt:variant>
        <vt:i4>5</vt:i4>
      </vt:variant>
      <vt:variant>
        <vt:lpwstr/>
      </vt:variant>
      <vt:variant>
        <vt:lpwstr>_Toc479866253</vt:lpwstr>
      </vt:variant>
      <vt:variant>
        <vt:i4>1769529</vt:i4>
      </vt:variant>
      <vt:variant>
        <vt:i4>602</vt:i4>
      </vt:variant>
      <vt:variant>
        <vt:i4>0</vt:i4>
      </vt:variant>
      <vt:variant>
        <vt:i4>5</vt:i4>
      </vt:variant>
      <vt:variant>
        <vt:lpwstr/>
      </vt:variant>
      <vt:variant>
        <vt:lpwstr>_Toc479866252</vt:lpwstr>
      </vt:variant>
      <vt:variant>
        <vt:i4>1769529</vt:i4>
      </vt:variant>
      <vt:variant>
        <vt:i4>596</vt:i4>
      </vt:variant>
      <vt:variant>
        <vt:i4>0</vt:i4>
      </vt:variant>
      <vt:variant>
        <vt:i4>5</vt:i4>
      </vt:variant>
      <vt:variant>
        <vt:lpwstr/>
      </vt:variant>
      <vt:variant>
        <vt:lpwstr>_Toc479866251</vt:lpwstr>
      </vt:variant>
      <vt:variant>
        <vt:i4>1769529</vt:i4>
      </vt:variant>
      <vt:variant>
        <vt:i4>590</vt:i4>
      </vt:variant>
      <vt:variant>
        <vt:i4>0</vt:i4>
      </vt:variant>
      <vt:variant>
        <vt:i4>5</vt:i4>
      </vt:variant>
      <vt:variant>
        <vt:lpwstr/>
      </vt:variant>
      <vt:variant>
        <vt:lpwstr>_Toc479866250</vt:lpwstr>
      </vt:variant>
      <vt:variant>
        <vt:i4>1703993</vt:i4>
      </vt:variant>
      <vt:variant>
        <vt:i4>584</vt:i4>
      </vt:variant>
      <vt:variant>
        <vt:i4>0</vt:i4>
      </vt:variant>
      <vt:variant>
        <vt:i4>5</vt:i4>
      </vt:variant>
      <vt:variant>
        <vt:lpwstr/>
      </vt:variant>
      <vt:variant>
        <vt:lpwstr>_Toc479866249</vt:lpwstr>
      </vt:variant>
      <vt:variant>
        <vt:i4>1703993</vt:i4>
      </vt:variant>
      <vt:variant>
        <vt:i4>578</vt:i4>
      </vt:variant>
      <vt:variant>
        <vt:i4>0</vt:i4>
      </vt:variant>
      <vt:variant>
        <vt:i4>5</vt:i4>
      </vt:variant>
      <vt:variant>
        <vt:lpwstr/>
      </vt:variant>
      <vt:variant>
        <vt:lpwstr>_Toc479866248</vt:lpwstr>
      </vt:variant>
      <vt:variant>
        <vt:i4>1703993</vt:i4>
      </vt:variant>
      <vt:variant>
        <vt:i4>572</vt:i4>
      </vt:variant>
      <vt:variant>
        <vt:i4>0</vt:i4>
      </vt:variant>
      <vt:variant>
        <vt:i4>5</vt:i4>
      </vt:variant>
      <vt:variant>
        <vt:lpwstr/>
      </vt:variant>
      <vt:variant>
        <vt:lpwstr>_Toc479866247</vt:lpwstr>
      </vt:variant>
      <vt:variant>
        <vt:i4>1703993</vt:i4>
      </vt:variant>
      <vt:variant>
        <vt:i4>566</vt:i4>
      </vt:variant>
      <vt:variant>
        <vt:i4>0</vt:i4>
      </vt:variant>
      <vt:variant>
        <vt:i4>5</vt:i4>
      </vt:variant>
      <vt:variant>
        <vt:lpwstr/>
      </vt:variant>
      <vt:variant>
        <vt:lpwstr>_Toc479866246</vt:lpwstr>
      </vt:variant>
      <vt:variant>
        <vt:i4>1703993</vt:i4>
      </vt:variant>
      <vt:variant>
        <vt:i4>560</vt:i4>
      </vt:variant>
      <vt:variant>
        <vt:i4>0</vt:i4>
      </vt:variant>
      <vt:variant>
        <vt:i4>5</vt:i4>
      </vt:variant>
      <vt:variant>
        <vt:lpwstr/>
      </vt:variant>
      <vt:variant>
        <vt:lpwstr>_Toc479866245</vt:lpwstr>
      </vt:variant>
      <vt:variant>
        <vt:i4>1703993</vt:i4>
      </vt:variant>
      <vt:variant>
        <vt:i4>554</vt:i4>
      </vt:variant>
      <vt:variant>
        <vt:i4>0</vt:i4>
      </vt:variant>
      <vt:variant>
        <vt:i4>5</vt:i4>
      </vt:variant>
      <vt:variant>
        <vt:lpwstr/>
      </vt:variant>
      <vt:variant>
        <vt:lpwstr>_Toc479866244</vt:lpwstr>
      </vt:variant>
      <vt:variant>
        <vt:i4>1703993</vt:i4>
      </vt:variant>
      <vt:variant>
        <vt:i4>548</vt:i4>
      </vt:variant>
      <vt:variant>
        <vt:i4>0</vt:i4>
      </vt:variant>
      <vt:variant>
        <vt:i4>5</vt:i4>
      </vt:variant>
      <vt:variant>
        <vt:lpwstr/>
      </vt:variant>
      <vt:variant>
        <vt:lpwstr>_Toc479866243</vt:lpwstr>
      </vt:variant>
      <vt:variant>
        <vt:i4>1703993</vt:i4>
      </vt:variant>
      <vt:variant>
        <vt:i4>542</vt:i4>
      </vt:variant>
      <vt:variant>
        <vt:i4>0</vt:i4>
      </vt:variant>
      <vt:variant>
        <vt:i4>5</vt:i4>
      </vt:variant>
      <vt:variant>
        <vt:lpwstr/>
      </vt:variant>
      <vt:variant>
        <vt:lpwstr>_Toc479866242</vt:lpwstr>
      </vt:variant>
      <vt:variant>
        <vt:i4>1703993</vt:i4>
      </vt:variant>
      <vt:variant>
        <vt:i4>536</vt:i4>
      </vt:variant>
      <vt:variant>
        <vt:i4>0</vt:i4>
      </vt:variant>
      <vt:variant>
        <vt:i4>5</vt:i4>
      </vt:variant>
      <vt:variant>
        <vt:lpwstr/>
      </vt:variant>
      <vt:variant>
        <vt:lpwstr>_Toc479866241</vt:lpwstr>
      </vt:variant>
      <vt:variant>
        <vt:i4>1703993</vt:i4>
      </vt:variant>
      <vt:variant>
        <vt:i4>530</vt:i4>
      </vt:variant>
      <vt:variant>
        <vt:i4>0</vt:i4>
      </vt:variant>
      <vt:variant>
        <vt:i4>5</vt:i4>
      </vt:variant>
      <vt:variant>
        <vt:lpwstr/>
      </vt:variant>
      <vt:variant>
        <vt:lpwstr>_Toc479866240</vt:lpwstr>
      </vt:variant>
      <vt:variant>
        <vt:i4>1900601</vt:i4>
      </vt:variant>
      <vt:variant>
        <vt:i4>524</vt:i4>
      </vt:variant>
      <vt:variant>
        <vt:i4>0</vt:i4>
      </vt:variant>
      <vt:variant>
        <vt:i4>5</vt:i4>
      </vt:variant>
      <vt:variant>
        <vt:lpwstr/>
      </vt:variant>
      <vt:variant>
        <vt:lpwstr>_Toc479866239</vt:lpwstr>
      </vt:variant>
      <vt:variant>
        <vt:i4>1900601</vt:i4>
      </vt:variant>
      <vt:variant>
        <vt:i4>518</vt:i4>
      </vt:variant>
      <vt:variant>
        <vt:i4>0</vt:i4>
      </vt:variant>
      <vt:variant>
        <vt:i4>5</vt:i4>
      </vt:variant>
      <vt:variant>
        <vt:lpwstr/>
      </vt:variant>
      <vt:variant>
        <vt:lpwstr>_Toc479866238</vt:lpwstr>
      </vt:variant>
      <vt:variant>
        <vt:i4>1900601</vt:i4>
      </vt:variant>
      <vt:variant>
        <vt:i4>512</vt:i4>
      </vt:variant>
      <vt:variant>
        <vt:i4>0</vt:i4>
      </vt:variant>
      <vt:variant>
        <vt:i4>5</vt:i4>
      </vt:variant>
      <vt:variant>
        <vt:lpwstr/>
      </vt:variant>
      <vt:variant>
        <vt:lpwstr>_Toc479866237</vt:lpwstr>
      </vt:variant>
      <vt:variant>
        <vt:i4>1900601</vt:i4>
      </vt:variant>
      <vt:variant>
        <vt:i4>506</vt:i4>
      </vt:variant>
      <vt:variant>
        <vt:i4>0</vt:i4>
      </vt:variant>
      <vt:variant>
        <vt:i4>5</vt:i4>
      </vt:variant>
      <vt:variant>
        <vt:lpwstr/>
      </vt:variant>
      <vt:variant>
        <vt:lpwstr>_Toc479866236</vt:lpwstr>
      </vt:variant>
      <vt:variant>
        <vt:i4>1900601</vt:i4>
      </vt:variant>
      <vt:variant>
        <vt:i4>500</vt:i4>
      </vt:variant>
      <vt:variant>
        <vt:i4>0</vt:i4>
      </vt:variant>
      <vt:variant>
        <vt:i4>5</vt:i4>
      </vt:variant>
      <vt:variant>
        <vt:lpwstr/>
      </vt:variant>
      <vt:variant>
        <vt:lpwstr>_Toc479866235</vt:lpwstr>
      </vt:variant>
      <vt:variant>
        <vt:i4>1900601</vt:i4>
      </vt:variant>
      <vt:variant>
        <vt:i4>494</vt:i4>
      </vt:variant>
      <vt:variant>
        <vt:i4>0</vt:i4>
      </vt:variant>
      <vt:variant>
        <vt:i4>5</vt:i4>
      </vt:variant>
      <vt:variant>
        <vt:lpwstr/>
      </vt:variant>
      <vt:variant>
        <vt:lpwstr>_Toc479866234</vt:lpwstr>
      </vt:variant>
      <vt:variant>
        <vt:i4>1900601</vt:i4>
      </vt:variant>
      <vt:variant>
        <vt:i4>488</vt:i4>
      </vt:variant>
      <vt:variant>
        <vt:i4>0</vt:i4>
      </vt:variant>
      <vt:variant>
        <vt:i4>5</vt:i4>
      </vt:variant>
      <vt:variant>
        <vt:lpwstr/>
      </vt:variant>
      <vt:variant>
        <vt:lpwstr>_Toc479866233</vt:lpwstr>
      </vt:variant>
      <vt:variant>
        <vt:i4>1900601</vt:i4>
      </vt:variant>
      <vt:variant>
        <vt:i4>482</vt:i4>
      </vt:variant>
      <vt:variant>
        <vt:i4>0</vt:i4>
      </vt:variant>
      <vt:variant>
        <vt:i4>5</vt:i4>
      </vt:variant>
      <vt:variant>
        <vt:lpwstr/>
      </vt:variant>
      <vt:variant>
        <vt:lpwstr>_Toc479866232</vt:lpwstr>
      </vt:variant>
      <vt:variant>
        <vt:i4>1900601</vt:i4>
      </vt:variant>
      <vt:variant>
        <vt:i4>476</vt:i4>
      </vt:variant>
      <vt:variant>
        <vt:i4>0</vt:i4>
      </vt:variant>
      <vt:variant>
        <vt:i4>5</vt:i4>
      </vt:variant>
      <vt:variant>
        <vt:lpwstr/>
      </vt:variant>
      <vt:variant>
        <vt:lpwstr>_Toc479866231</vt:lpwstr>
      </vt:variant>
      <vt:variant>
        <vt:i4>1900601</vt:i4>
      </vt:variant>
      <vt:variant>
        <vt:i4>470</vt:i4>
      </vt:variant>
      <vt:variant>
        <vt:i4>0</vt:i4>
      </vt:variant>
      <vt:variant>
        <vt:i4>5</vt:i4>
      </vt:variant>
      <vt:variant>
        <vt:lpwstr/>
      </vt:variant>
      <vt:variant>
        <vt:lpwstr>_Toc479866230</vt:lpwstr>
      </vt:variant>
      <vt:variant>
        <vt:i4>1835065</vt:i4>
      </vt:variant>
      <vt:variant>
        <vt:i4>464</vt:i4>
      </vt:variant>
      <vt:variant>
        <vt:i4>0</vt:i4>
      </vt:variant>
      <vt:variant>
        <vt:i4>5</vt:i4>
      </vt:variant>
      <vt:variant>
        <vt:lpwstr/>
      </vt:variant>
      <vt:variant>
        <vt:lpwstr>_Toc479866229</vt:lpwstr>
      </vt:variant>
      <vt:variant>
        <vt:i4>1835065</vt:i4>
      </vt:variant>
      <vt:variant>
        <vt:i4>458</vt:i4>
      </vt:variant>
      <vt:variant>
        <vt:i4>0</vt:i4>
      </vt:variant>
      <vt:variant>
        <vt:i4>5</vt:i4>
      </vt:variant>
      <vt:variant>
        <vt:lpwstr/>
      </vt:variant>
      <vt:variant>
        <vt:lpwstr>_Toc479866228</vt:lpwstr>
      </vt:variant>
      <vt:variant>
        <vt:i4>1835065</vt:i4>
      </vt:variant>
      <vt:variant>
        <vt:i4>452</vt:i4>
      </vt:variant>
      <vt:variant>
        <vt:i4>0</vt:i4>
      </vt:variant>
      <vt:variant>
        <vt:i4>5</vt:i4>
      </vt:variant>
      <vt:variant>
        <vt:lpwstr/>
      </vt:variant>
      <vt:variant>
        <vt:lpwstr>_Toc479866227</vt:lpwstr>
      </vt:variant>
      <vt:variant>
        <vt:i4>1835065</vt:i4>
      </vt:variant>
      <vt:variant>
        <vt:i4>446</vt:i4>
      </vt:variant>
      <vt:variant>
        <vt:i4>0</vt:i4>
      </vt:variant>
      <vt:variant>
        <vt:i4>5</vt:i4>
      </vt:variant>
      <vt:variant>
        <vt:lpwstr/>
      </vt:variant>
      <vt:variant>
        <vt:lpwstr>_Toc479866226</vt:lpwstr>
      </vt:variant>
      <vt:variant>
        <vt:i4>1835065</vt:i4>
      </vt:variant>
      <vt:variant>
        <vt:i4>440</vt:i4>
      </vt:variant>
      <vt:variant>
        <vt:i4>0</vt:i4>
      </vt:variant>
      <vt:variant>
        <vt:i4>5</vt:i4>
      </vt:variant>
      <vt:variant>
        <vt:lpwstr/>
      </vt:variant>
      <vt:variant>
        <vt:lpwstr>_Toc479866225</vt:lpwstr>
      </vt:variant>
      <vt:variant>
        <vt:i4>1835065</vt:i4>
      </vt:variant>
      <vt:variant>
        <vt:i4>434</vt:i4>
      </vt:variant>
      <vt:variant>
        <vt:i4>0</vt:i4>
      </vt:variant>
      <vt:variant>
        <vt:i4>5</vt:i4>
      </vt:variant>
      <vt:variant>
        <vt:lpwstr/>
      </vt:variant>
      <vt:variant>
        <vt:lpwstr>_Toc479866224</vt:lpwstr>
      </vt:variant>
      <vt:variant>
        <vt:i4>1835065</vt:i4>
      </vt:variant>
      <vt:variant>
        <vt:i4>428</vt:i4>
      </vt:variant>
      <vt:variant>
        <vt:i4>0</vt:i4>
      </vt:variant>
      <vt:variant>
        <vt:i4>5</vt:i4>
      </vt:variant>
      <vt:variant>
        <vt:lpwstr/>
      </vt:variant>
      <vt:variant>
        <vt:lpwstr>_Toc479866223</vt:lpwstr>
      </vt:variant>
      <vt:variant>
        <vt:i4>1835065</vt:i4>
      </vt:variant>
      <vt:variant>
        <vt:i4>422</vt:i4>
      </vt:variant>
      <vt:variant>
        <vt:i4>0</vt:i4>
      </vt:variant>
      <vt:variant>
        <vt:i4>5</vt:i4>
      </vt:variant>
      <vt:variant>
        <vt:lpwstr/>
      </vt:variant>
      <vt:variant>
        <vt:lpwstr>_Toc479866222</vt:lpwstr>
      </vt:variant>
      <vt:variant>
        <vt:i4>1835065</vt:i4>
      </vt:variant>
      <vt:variant>
        <vt:i4>416</vt:i4>
      </vt:variant>
      <vt:variant>
        <vt:i4>0</vt:i4>
      </vt:variant>
      <vt:variant>
        <vt:i4>5</vt:i4>
      </vt:variant>
      <vt:variant>
        <vt:lpwstr/>
      </vt:variant>
      <vt:variant>
        <vt:lpwstr>_Toc479866221</vt:lpwstr>
      </vt:variant>
      <vt:variant>
        <vt:i4>1835065</vt:i4>
      </vt:variant>
      <vt:variant>
        <vt:i4>410</vt:i4>
      </vt:variant>
      <vt:variant>
        <vt:i4>0</vt:i4>
      </vt:variant>
      <vt:variant>
        <vt:i4>5</vt:i4>
      </vt:variant>
      <vt:variant>
        <vt:lpwstr/>
      </vt:variant>
      <vt:variant>
        <vt:lpwstr>_Toc479866220</vt:lpwstr>
      </vt:variant>
      <vt:variant>
        <vt:i4>2031673</vt:i4>
      </vt:variant>
      <vt:variant>
        <vt:i4>404</vt:i4>
      </vt:variant>
      <vt:variant>
        <vt:i4>0</vt:i4>
      </vt:variant>
      <vt:variant>
        <vt:i4>5</vt:i4>
      </vt:variant>
      <vt:variant>
        <vt:lpwstr/>
      </vt:variant>
      <vt:variant>
        <vt:lpwstr>_Toc479866219</vt:lpwstr>
      </vt:variant>
      <vt:variant>
        <vt:i4>2031673</vt:i4>
      </vt:variant>
      <vt:variant>
        <vt:i4>398</vt:i4>
      </vt:variant>
      <vt:variant>
        <vt:i4>0</vt:i4>
      </vt:variant>
      <vt:variant>
        <vt:i4>5</vt:i4>
      </vt:variant>
      <vt:variant>
        <vt:lpwstr/>
      </vt:variant>
      <vt:variant>
        <vt:lpwstr>_Toc479866218</vt:lpwstr>
      </vt:variant>
      <vt:variant>
        <vt:i4>2031673</vt:i4>
      </vt:variant>
      <vt:variant>
        <vt:i4>392</vt:i4>
      </vt:variant>
      <vt:variant>
        <vt:i4>0</vt:i4>
      </vt:variant>
      <vt:variant>
        <vt:i4>5</vt:i4>
      </vt:variant>
      <vt:variant>
        <vt:lpwstr/>
      </vt:variant>
      <vt:variant>
        <vt:lpwstr>_Toc479866217</vt:lpwstr>
      </vt:variant>
      <vt:variant>
        <vt:i4>2031673</vt:i4>
      </vt:variant>
      <vt:variant>
        <vt:i4>386</vt:i4>
      </vt:variant>
      <vt:variant>
        <vt:i4>0</vt:i4>
      </vt:variant>
      <vt:variant>
        <vt:i4>5</vt:i4>
      </vt:variant>
      <vt:variant>
        <vt:lpwstr/>
      </vt:variant>
      <vt:variant>
        <vt:lpwstr>_Toc479866216</vt:lpwstr>
      </vt:variant>
      <vt:variant>
        <vt:i4>2031673</vt:i4>
      </vt:variant>
      <vt:variant>
        <vt:i4>380</vt:i4>
      </vt:variant>
      <vt:variant>
        <vt:i4>0</vt:i4>
      </vt:variant>
      <vt:variant>
        <vt:i4>5</vt:i4>
      </vt:variant>
      <vt:variant>
        <vt:lpwstr/>
      </vt:variant>
      <vt:variant>
        <vt:lpwstr>_Toc479866215</vt:lpwstr>
      </vt:variant>
      <vt:variant>
        <vt:i4>2031673</vt:i4>
      </vt:variant>
      <vt:variant>
        <vt:i4>374</vt:i4>
      </vt:variant>
      <vt:variant>
        <vt:i4>0</vt:i4>
      </vt:variant>
      <vt:variant>
        <vt:i4>5</vt:i4>
      </vt:variant>
      <vt:variant>
        <vt:lpwstr/>
      </vt:variant>
      <vt:variant>
        <vt:lpwstr>_Toc479866214</vt:lpwstr>
      </vt:variant>
      <vt:variant>
        <vt:i4>2031673</vt:i4>
      </vt:variant>
      <vt:variant>
        <vt:i4>368</vt:i4>
      </vt:variant>
      <vt:variant>
        <vt:i4>0</vt:i4>
      </vt:variant>
      <vt:variant>
        <vt:i4>5</vt:i4>
      </vt:variant>
      <vt:variant>
        <vt:lpwstr/>
      </vt:variant>
      <vt:variant>
        <vt:lpwstr>_Toc479866213</vt:lpwstr>
      </vt:variant>
      <vt:variant>
        <vt:i4>2031673</vt:i4>
      </vt:variant>
      <vt:variant>
        <vt:i4>362</vt:i4>
      </vt:variant>
      <vt:variant>
        <vt:i4>0</vt:i4>
      </vt:variant>
      <vt:variant>
        <vt:i4>5</vt:i4>
      </vt:variant>
      <vt:variant>
        <vt:lpwstr/>
      </vt:variant>
      <vt:variant>
        <vt:lpwstr>_Toc479866212</vt:lpwstr>
      </vt:variant>
      <vt:variant>
        <vt:i4>2031673</vt:i4>
      </vt:variant>
      <vt:variant>
        <vt:i4>356</vt:i4>
      </vt:variant>
      <vt:variant>
        <vt:i4>0</vt:i4>
      </vt:variant>
      <vt:variant>
        <vt:i4>5</vt:i4>
      </vt:variant>
      <vt:variant>
        <vt:lpwstr/>
      </vt:variant>
      <vt:variant>
        <vt:lpwstr>_Toc479866211</vt:lpwstr>
      </vt:variant>
      <vt:variant>
        <vt:i4>2031673</vt:i4>
      </vt:variant>
      <vt:variant>
        <vt:i4>350</vt:i4>
      </vt:variant>
      <vt:variant>
        <vt:i4>0</vt:i4>
      </vt:variant>
      <vt:variant>
        <vt:i4>5</vt:i4>
      </vt:variant>
      <vt:variant>
        <vt:lpwstr/>
      </vt:variant>
      <vt:variant>
        <vt:lpwstr>_Toc479866210</vt:lpwstr>
      </vt:variant>
      <vt:variant>
        <vt:i4>1966137</vt:i4>
      </vt:variant>
      <vt:variant>
        <vt:i4>344</vt:i4>
      </vt:variant>
      <vt:variant>
        <vt:i4>0</vt:i4>
      </vt:variant>
      <vt:variant>
        <vt:i4>5</vt:i4>
      </vt:variant>
      <vt:variant>
        <vt:lpwstr/>
      </vt:variant>
      <vt:variant>
        <vt:lpwstr>_Toc479866209</vt:lpwstr>
      </vt:variant>
      <vt:variant>
        <vt:i4>1966137</vt:i4>
      </vt:variant>
      <vt:variant>
        <vt:i4>338</vt:i4>
      </vt:variant>
      <vt:variant>
        <vt:i4>0</vt:i4>
      </vt:variant>
      <vt:variant>
        <vt:i4>5</vt:i4>
      </vt:variant>
      <vt:variant>
        <vt:lpwstr/>
      </vt:variant>
      <vt:variant>
        <vt:lpwstr>_Toc479866208</vt:lpwstr>
      </vt:variant>
      <vt:variant>
        <vt:i4>1966137</vt:i4>
      </vt:variant>
      <vt:variant>
        <vt:i4>332</vt:i4>
      </vt:variant>
      <vt:variant>
        <vt:i4>0</vt:i4>
      </vt:variant>
      <vt:variant>
        <vt:i4>5</vt:i4>
      </vt:variant>
      <vt:variant>
        <vt:lpwstr/>
      </vt:variant>
      <vt:variant>
        <vt:lpwstr>_Toc479866207</vt:lpwstr>
      </vt:variant>
      <vt:variant>
        <vt:i4>1966137</vt:i4>
      </vt:variant>
      <vt:variant>
        <vt:i4>326</vt:i4>
      </vt:variant>
      <vt:variant>
        <vt:i4>0</vt:i4>
      </vt:variant>
      <vt:variant>
        <vt:i4>5</vt:i4>
      </vt:variant>
      <vt:variant>
        <vt:lpwstr/>
      </vt:variant>
      <vt:variant>
        <vt:lpwstr>_Toc479866206</vt:lpwstr>
      </vt:variant>
      <vt:variant>
        <vt:i4>1966137</vt:i4>
      </vt:variant>
      <vt:variant>
        <vt:i4>320</vt:i4>
      </vt:variant>
      <vt:variant>
        <vt:i4>0</vt:i4>
      </vt:variant>
      <vt:variant>
        <vt:i4>5</vt:i4>
      </vt:variant>
      <vt:variant>
        <vt:lpwstr/>
      </vt:variant>
      <vt:variant>
        <vt:lpwstr>_Toc479866205</vt:lpwstr>
      </vt:variant>
      <vt:variant>
        <vt:i4>1966137</vt:i4>
      </vt:variant>
      <vt:variant>
        <vt:i4>314</vt:i4>
      </vt:variant>
      <vt:variant>
        <vt:i4>0</vt:i4>
      </vt:variant>
      <vt:variant>
        <vt:i4>5</vt:i4>
      </vt:variant>
      <vt:variant>
        <vt:lpwstr/>
      </vt:variant>
      <vt:variant>
        <vt:lpwstr>_Toc479866204</vt:lpwstr>
      </vt:variant>
      <vt:variant>
        <vt:i4>1966137</vt:i4>
      </vt:variant>
      <vt:variant>
        <vt:i4>308</vt:i4>
      </vt:variant>
      <vt:variant>
        <vt:i4>0</vt:i4>
      </vt:variant>
      <vt:variant>
        <vt:i4>5</vt:i4>
      </vt:variant>
      <vt:variant>
        <vt:lpwstr/>
      </vt:variant>
      <vt:variant>
        <vt:lpwstr>_Toc479866203</vt:lpwstr>
      </vt:variant>
      <vt:variant>
        <vt:i4>1966137</vt:i4>
      </vt:variant>
      <vt:variant>
        <vt:i4>302</vt:i4>
      </vt:variant>
      <vt:variant>
        <vt:i4>0</vt:i4>
      </vt:variant>
      <vt:variant>
        <vt:i4>5</vt:i4>
      </vt:variant>
      <vt:variant>
        <vt:lpwstr/>
      </vt:variant>
      <vt:variant>
        <vt:lpwstr>_Toc479866202</vt:lpwstr>
      </vt:variant>
      <vt:variant>
        <vt:i4>1966137</vt:i4>
      </vt:variant>
      <vt:variant>
        <vt:i4>296</vt:i4>
      </vt:variant>
      <vt:variant>
        <vt:i4>0</vt:i4>
      </vt:variant>
      <vt:variant>
        <vt:i4>5</vt:i4>
      </vt:variant>
      <vt:variant>
        <vt:lpwstr/>
      </vt:variant>
      <vt:variant>
        <vt:lpwstr>_Toc479866201</vt:lpwstr>
      </vt:variant>
      <vt:variant>
        <vt:i4>1966137</vt:i4>
      </vt:variant>
      <vt:variant>
        <vt:i4>290</vt:i4>
      </vt:variant>
      <vt:variant>
        <vt:i4>0</vt:i4>
      </vt:variant>
      <vt:variant>
        <vt:i4>5</vt:i4>
      </vt:variant>
      <vt:variant>
        <vt:lpwstr/>
      </vt:variant>
      <vt:variant>
        <vt:lpwstr>_Toc479866200</vt:lpwstr>
      </vt:variant>
      <vt:variant>
        <vt:i4>1507386</vt:i4>
      </vt:variant>
      <vt:variant>
        <vt:i4>284</vt:i4>
      </vt:variant>
      <vt:variant>
        <vt:i4>0</vt:i4>
      </vt:variant>
      <vt:variant>
        <vt:i4>5</vt:i4>
      </vt:variant>
      <vt:variant>
        <vt:lpwstr/>
      </vt:variant>
      <vt:variant>
        <vt:lpwstr>_Toc479866199</vt:lpwstr>
      </vt:variant>
      <vt:variant>
        <vt:i4>1507386</vt:i4>
      </vt:variant>
      <vt:variant>
        <vt:i4>278</vt:i4>
      </vt:variant>
      <vt:variant>
        <vt:i4>0</vt:i4>
      </vt:variant>
      <vt:variant>
        <vt:i4>5</vt:i4>
      </vt:variant>
      <vt:variant>
        <vt:lpwstr/>
      </vt:variant>
      <vt:variant>
        <vt:lpwstr>_Toc479866198</vt:lpwstr>
      </vt:variant>
      <vt:variant>
        <vt:i4>1507386</vt:i4>
      </vt:variant>
      <vt:variant>
        <vt:i4>272</vt:i4>
      </vt:variant>
      <vt:variant>
        <vt:i4>0</vt:i4>
      </vt:variant>
      <vt:variant>
        <vt:i4>5</vt:i4>
      </vt:variant>
      <vt:variant>
        <vt:lpwstr/>
      </vt:variant>
      <vt:variant>
        <vt:lpwstr>_Toc479866197</vt:lpwstr>
      </vt:variant>
      <vt:variant>
        <vt:i4>1507386</vt:i4>
      </vt:variant>
      <vt:variant>
        <vt:i4>266</vt:i4>
      </vt:variant>
      <vt:variant>
        <vt:i4>0</vt:i4>
      </vt:variant>
      <vt:variant>
        <vt:i4>5</vt:i4>
      </vt:variant>
      <vt:variant>
        <vt:lpwstr/>
      </vt:variant>
      <vt:variant>
        <vt:lpwstr>_Toc479866196</vt:lpwstr>
      </vt:variant>
      <vt:variant>
        <vt:i4>1507386</vt:i4>
      </vt:variant>
      <vt:variant>
        <vt:i4>260</vt:i4>
      </vt:variant>
      <vt:variant>
        <vt:i4>0</vt:i4>
      </vt:variant>
      <vt:variant>
        <vt:i4>5</vt:i4>
      </vt:variant>
      <vt:variant>
        <vt:lpwstr/>
      </vt:variant>
      <vt:variant>
        <vt:lpwstr>_Toc479866195</vt:lpwstr>
      </vt:variant>
      <vt:variant>
        <vt:i4>1507386</vt:i4>
      </vt:variant>
      <vt:variant>
        <vt:i4>254</vt:i4>
      </vt:variant>
      <vt:variant>
        <vt:i4>0</vt:i4>
      </vt:variant>
      <vt:variant>
        <vt:i4>5</vt:i4>
      </vt:variant>
      <vt:variant>
        <vt:lpwstr/>
      </vt:variant>
      <vt:variant>
        <vt:lpwstr>_Toc479866194</vt:lpwstr>
      </vt:variant>
      <vt:variant>
        <vt:i4>1507386</vt:i4>
      </vt:variant>
      <vt:variant>
        <vt:i4>248</vt:i4>
      </vt:variant>
      <vt:variant>
        <vt:i4>0</vt:i4>
      </vt:variant>
      <vt:variant>
        <vt:i4>5</vt:i4>
      </vt:variant>
      <vt:variant>
        <vt:lpwstr/>
      </vt:variant>
      <vt:variant>
        <vt:lpwstr>_Toc479866193</vt:lpwstr>
      </vt:variant>
      <vt:variant>
        <vt:i4>1507386</vt:i4>
      </vt:variant>
      <vt:variant>
        <vt:i4>242</vt:i4>
      </vt:variant>
      <vt:variant>
        <vt:i4>0</vt:i4>
      </vt:variant>
      <vt:variant>
        <vt:i4>5</vt:i4>
      </vt:variant>
      <vt:variant>
        <vt:lpwstr/>
      </vt:variant>
      <vt:variant>
        <vt:lpwstr>_Toc479866192</vt:lpwstr>
      </vt:variant>
      <vt:variant>
        <vt:i4>1507386</vt:i4>
      </vt:variant>
      <vt:variant>
        <vt:i4>236</vt:i4>
      </vt:variant>
      <vt:variant>
        <vt:i4>0</vt:i4>
      </vt:variant>
      <vt:variant>
        <vt:i4>5</vt:i4>
      </vt:variant>
      <vt:variant>
        <vt:lpwstr/>
      </vt:variant>
      <vt:variant>
        <vt:lpwstr>_Toc479866191</vt:lpwstr>
      </vt:variant>
      <vt:variant>
        <vt:i4>1507386</vt:i4>
      </vt:variant>
      <vt:variant>
        <vt:i4>230</vt:i4>
      </vt:variant>
      <vt:variant>
        <vt:i4>0</vt:i4>
      </vt:variant>
      <vt:variant>
        <vt:i4>5</vt:i4>
      </vt:variant>
      <vt:variant>
        <vt:lpwstr/>
      </vt:variant>
      <vt:variant>
        <vt:lpwstr>_Toc479866190</vt:lpwstr>
      </vt:variant>
      <vt:variant>
        <vt:i4>1441850</vt:i4>
      </vt:variant>
      <vt:variant>
        <vt:i4>224</vt:i4>
      </vt:variant>
      <vt:variant>
        <vt:i4>0</vt:i4>
      </vt:variant>
      <vt:variant>
        <vt:i4>5</vt:i4>
      </vt:variant>
      <vt:variant>
        <vt:lpwstr/>
      </vt:variant>
      <vt:variant>
        <vt:lpwstr>_Toc479866189</vt:lpwstr>
      </vt:variant>
      <vt:variant>
        <vt:i4>1441850</vt:i4>
      </vt:variant>
      <vt:variant>
        <vt:i4>218</vt:i4>
      </vt:variant>
      <vt:variant>
        <vt:i4>0</vt:i4>
      </vt:variant>
      <vt:variant>
        <vt:i4>5</vt:i4>
      </vt:variant>
      <vt:variant>
        <vt:lpwstr/>
      </vt:variant>
      <vt:variant>
        <vt:lpwstr>_Toc479866188</vt:lpwstr>
      </vt:variant>
      <vt:variant>
        <vt:i4>1441850</vt:i4>
      </vt:variant>
      <vt:variant>
        <vt:i4>212</vt:i4>
      </vt:variant>
      <vt:variant>
        <vt:i4>0</vt:i4>
      </vt:variant>
      <vt:variant>
        <vt:i4>5</vt:i4>
      </vt:variant>
      <vt:variant>
        <vt:lpwstr/>
      </vt:variant>
      <vt:variant>
        <vt:lpwstr>_Toc479866187</vt:lpwstr>
      </vt:variant>
      <vt:variant>
        <vt:i4>1441850</vt:i4>
      </vt:variant>
      <vt:variant>
        <vt:i4>206</vt:i4>
      </vt:variant>
      <vt:variant>
        <vt:i4>0</vt:i4>
      </vt:variant>
      <vt:variant>
        <vt:i4>5</vt:i4>
      </vt:variant>
      <vt:variant>
        <vt:lpwstr/>
      </vt:variant>
      <vt:variant>
        <vt:lpwstr>_Toc479866186</vt:lpwstr>
      </vt:variant>
      <vt:variant>
        <vt:i4>1441850</vt:i4>
      </vt:variant>
      <vt:variant>
        <vt:i4>200</vt:i4>
      </vt:variant>
      <vt:variant>
        <vt:i4>0</vt:i4>
      </vt:variant>
      <vt:variant>
        <vt:i4>5</vt:i4>
      </vt:variant>
      <vt:variant>
        <vt:lpwstr/>
      </vt:variant>
      <vt:variant>
        <vt:lpwstr>_Toc479866185</vt:lpwstr>
      </vt:variant>
      <vt:variant>
        <vt:i4>1441850</vt:i4>
      </vt:variant>
      <vt:variant>
        <vt:i4>194</vt:i4>
      </vt:variant>
      <vt:variant>
        <vt:i4>0</vt:i4>
      </vt:variant>
      <vt:variant>
        <vt:i4>5</vt:i4>
      </vt:variant>
      <vt:variant>
        <vt:lpwstr/>
      </vt:variant>
      <vt:variant>
        <vt:lpwstr>_Toc479866184</vt:lpwstr>
      </vt:variant>
      <vt:variant>
        <vt:i4>1441850</vt:i4>
      </vt:variant>
      <vt:variant>
        <vt:i4>188</vt:i4>
      </vt:variant>
      <vt:variant>
        <vt:i4>0</vt:i4>
      </vt:variant>
      <vt:variant>
        <vt:i4>5</vt:i4>
      </vt:variant>
      <vt:variant>
        <vt:lpwstr/>
      </vt:variant>
      <vt:variant>
        <vt:lpwstr>_Toc479866183</vt:lpwstr>
      </vt:variant>
      <vt:variant>
        <vt:i4>1441850</vt:i4>
      </vt:variant>
      <vt:variant>
        <vt:i4>182</vt:i4>
      </vt:variant>
      <vt:variant>
        <vt:i4>0</vt:i4>
      </vt:variant>
      <vt:variant>
        <vt:i4>5</vt:i4>
      </vt:variant>
      <vt:variant>
        <vt:lpwstr/>
      </vt:variant>
      <vt:variant>
        <vt:lpwstr>_Toc479866182</vt:lpwstr>
      </vt:variant>
      <vt:variant>
        <vt:i4>1441850</vt:i4>
      </vt:variant>
      <vt:variant>
        <vt:i4>176</vt:i4>
      </vt:variant>
      <vt:variant>
        <vt:i4>0</vt:i4>
      </vt:variant>
      <vt:variant>
        <vt:i4>5</vt:i4>
      </vt:variant>
      <vt:variant>
        <vt:lpwstr/>
      </vt:variant>
      <vt:variant>
        <vt:lpwstr>_Toc479866181</vt:lpwstr>
      </vt:variant>
      <vt:variant>
        <vt:i4>1441850</vt:i4>
      </vt:variant>
      <vt:variant>
        <vt:i4>170</vt:i4>
      </vt:variant>
      <vt:variant>
        <vt:i4>0</vt:i4>
      </vt:variant>
      <vt:variant>
        <vt:i4>5</vt:i4>
      </vt:variant>
      <vt:variant>
        <vt:lpwstr/>
      </vt:variant>
      <vt:variant>
        <vt:lpwstr>_Toc479866180</vt:lpwstr>
      </vt:variant>
      <vt:variant>
        <vt:i4>1638458</vt:i4>
      </vt:variant>
      <vt:variant>
        <vt:i4>164</vt:i4>
      </vt:variant>
      <vt:variant>
        <vt:i4>0</vt:i4>
      </vt:variant>
      <vt:variant>
        <vt:i4>5</vt:i4>
      </vt:variant>
      <vt:variant>
        <vt:lpwstr/>
      </vt:variant>
      <vt:variant>
        <vt:lpwstr>_Toc479866179</vt:lpwstr>
      </vt:variant>
      <vt:variant>
        <vt:i4>1638458</vt:i4>
      </vt:variant>
      <vt:variant>
        <vt:i4>158</vt:i4>
      </vt:variant>
      <vt:variant>
        <vt:i4>0</vt:i4>
      </vt:variant>
      <vt:variant>
        <vt:i4>5</vt:i4>
      </vt:variant>
      <vt:variant>
        <vt:lpwstr/>
      </vt:variant>
      <vt:variant>
        <vt:lpwstr>_Toc479866178</vt:lpwstr>
      </vt:variant>
      <vt:variant>
        <vt:i4>1638458</vt:i4>
      </vt:variant>
      <vt:variant>
        <vt:i4>152</vt:i4>
      </vt:variant>
      <vt:variant>
        <vt:i4>0</vt:i4>
      </vt:variant>
      <vt:variant>
        <vt:i4>5</vt:i4>
      </vt:variant>
      <vt:variant>
        <vt:lpwstr/>
      </vt:variant>
      <vt:variant>
        <vt:lpwstr>_Toc479866177</vt:lpwstr>
      </vt:variant>
      <vt:variant>
        <vt:i4>1638458</vt:i4>
      </vt:variant>
      <vt:variant>
        <vt:i4>146</vt:i4>
      </vt:variant>
      <vt:variant>
        <vt:i4>0</vt:i4>
      </vt:variant>
      <vt:variant>
        <vt:i4>5</vt:i4>
      </vt:variant>
      <vt:variant>
        <vt:lpwstr/>
      </vt:variant>
      <vt:variant>
        <vt:lpwstr>_Toc479866176</vt:lpwstr>
      </vt:variant>
      <vt:variant>
        <vt:i4>1638458</vt:i4>
      </vt:variant>
      <vt:variant>
        <vt:i4>140</vt:i4>
      </vt:variant>
      <vt:variant>
        <vt:i4>0</vt:i4>
      </vt:variant>
      <vt:variant>
        <vt:i4>5</vt:i4>
      </vt:variant>
      <vt:variant>
        <vt:lpwstr/>
      </vt:variant>
      <vt:variant>
        <vt:lpwstr>_Toc479866175</vt:lpwstr>
      </vt:variant>
      <vt:variant>
        <vt:i4>1638458</vt:i4>
      </vt:variant>
      <vt:variant>
        <vt:i4>134</vt:i4>
      </vt:variant>
      <vt:variant>
        <vt:i4>0</vt:i4>
      </vt:variant>
      <vt:variant>
        <vt:i4>5</vt:i4>
      </vt:variant>
      <vt:variant>
        <vt:lpwstr/>
      </vt:variant>
      <vt:variant>
        <vt:lpwstr>_Toc479866174</vt:lpwstr>
      </vt:variant>
      <vt:variant>
        <vt:i4>1638458</vt:i4>
      </vt:variant>
      <vt:variant>
        <vt:i4>128</vt:i4>
      </vt:variant>
      <vt:variant>
        <vt:i4>0</vt:i4>
      </vt:variant>
      <vt:variant>
        <vt:i4>5</vt:i4>
      </vt:variant>
      <vt:variant>
        <vt:lpwstr/>
      </vt:variant>
      <vt:variant>
        <vt:lpwstr>_Toc479866173</vt:lpwstr>
      </vt:variant>
      <vt:variant>
        <vt:i4>1638458</vt:i4>
      </vt:variant>
      <vt:variant>
        <vt:i4>122</vt:i4>
      </vt:variant>
      <vt:variant>
        <vt:i4>0</vt:i4>
      </vt:variant>
      <vt:variant>
        <vt:i4>5</vt:i4>
      </vt:variant>
      <vt:variant>
        <vt:lpwstr/>
      </vt:variant>
      <vt:variant>
        <vt:lpwstr>_Toc479866172</vt:lpwstr>
      </vt:variant>
      <vt:variant>
        <vt:i4>1638458</vt:i4>
      </vt:variant>
      <vt:variant>
        <vt:i4>116</vt:i4>
      </vt:variant>
      <vt:variant>
        <vt:i4>0</vt:i4>
      </vt:variant>
      <vt:variant>
        <vt:i4>5</vt:i4>
      </vt:variant>
      <vt:variant>
        <vt:lpwstr/>
      </vt:variant>
      <vt:variant>
        <vt:lpwstr>_Toc479866171</vt:lpwstr>
      </vt:variant>
      <vt:variant>
        <vt:i4>1638458</vt:i4>
      </vt:variant>
      <vt:variant>
        <vt:i4>110</vt:i4>
      </vt:variant>
      <vt:variant>
        <vt:i4>0</vt:i4>
      </vt:variant>
      <vt:variant>
        <vt:i4>5</vt:i4>
      </vt:variant>
      <vt:variant>
        <vt:lpwstr/>
      </vt:variant>
      <vt:variant>
        <vt:lpwstr>_Toc479866170</vt:lpwstr>
      </vt:variant>
      <vt:variant>
        <vt:i4>1572922</vt:i4>
      </vt:variant>
      <vt:variant>
        <vt:i4>104</vt:i4>
      </vt:variant>
      <vt:variant>
        <vt:i4>0</vt:i4>
      </vt:variant>
      <vt:variant>
        <vt:i4>5</vt:i4>
      </vt:variant>
      <vt:variant>
        <vt:lpwstr/>
      </vt:variant>
      <vt:variant>
        <vt:lpwstr>_Toc479866169</vt:lpwstr>
      </vt:variant>
      <vt:variant>
        <vt:i4>1572922</vt:i4>
      </vt:variant>
      <vt:variant>
        <vt:i4>98</vt:i4>
      </vt:variant>
      <vt:variant>
        <vt:i4>0</vt:i4>
      </vt:variant>
      <vt:variant>
        <vt:i4>5</vt:i4>
      </vt:variant>
      <vt:variant>
        <vt:lpwstr/>
      </vt:variant>
      <vt:variant>
        <vt:lpwstr>_Toc479866168</vt:lpwstr>
      </vt:variant>
      <vt:variant>
        <vt:i4>1572922</vt:i4>
      </vt:variant>
      <vt:variant>
        <vt:i4>92</vt:i4>
      </vt:variant>
      <vt:variant>
        <vt:i4>0</vt:i4>
      </vt:variant>
      <vt:variant>
        <vt:i4>5</vt:i4>
      </vt:variant>
      <vt:variant>
        <vt:lpwstr/>
      </vt:variant>
      <vt:variant>
        <vt:lpwstr>_Toc479866167</vt:lpwstr>
      </vt:variant>
      <vt:variant>
        <vt:i4>1572922</vt:i4>
      </vt:variant>
      <vt:variant>
        <vt:i4>86</vt:i4>
      </vt:variant>
      <vt:variant>
        <vt:i4>0</vt:i4>
      </vt:variant>
      <vt:variant>
        <vt:i4>5</vt:i4>
      </vt:variant>
      <vt:variant>
        <vt:lpwstr/>
      </vt:variant>
      <vt:variant>
        <vt:lpwstr>_Toc479866166</vt:lpwstr>
      </vt:variant>
      <vt:variant>
        <vt:i4>1572922</vt:i4>
      </vt:variant>
      <vt:variant>
        <vt:i4>80</vt:i4>
      </vt:variant>
      <vt:variant>
        <vt:i4>0</vt:i4>
      </vt:variant>
      <vt:variant>
        <vt:i4>5</vt:i4>
      </vt:variant>
      <vt:variant>
        <vt:lpwstr/>
      </vt:variant>
      <vt:variant>
        <vt:lpwstr>_Toc479866165</vt:lpwstr>
      </vt:variant>
      <vt:variant>
        <vt:i4>1572922</vt:i4>
      </vt:variant>
      <vt:variant>
        <vt:i4>74</vt:i4>
      </vt:variant>
      <vt:variant>
        <vt:i4>0</vt:i4>
      </vt:variant>
      <vt:variant>
        <vt:i4>5</vt:i4>
      </vt:variant>
      <vt:variant>
        <vt:lpwstr/>
      </vt:variant>
      <vt:variant>
        <vt:lpwstr>_Toc479866164</vt:lpwstr>
      </vt:variant>
      <vt:variant>
        <vt:i4>1572922</vt:i4>
      </vt:variant>
      <vt:variant>
        <vt:i4>68</vt:i4>
      </vt:variant>
      <vt:variant>
        <vt:i4>0</vt:i4>
      </vt:variant>
      <vt:variant>
        <vt:i4>5</vt:i4>
      </vt:variant>
      <vt:variant>
        <vt:lpwstr/>
      </vt:variant>
      <vt:variant>
        <vt:lpwstr>_Toc479866163</vt:lpwstr>
      </vt:variant>
      <vt:variant>
        <vt:i4>1572922</vt:i4>
      </vt:variant>
      <vt:variant>
        <vt:i4>62</vt:i4>
      </vt:variant>
      <vt:variant>
        <vt:i4>0</vt:i4>
      </vt:variant>
      <vt:variant>
        <vt:i4>5</vt:i4>
      </vt:variant>
      <vt:variant>
        <vt:lpwstr/>
      </vt:variant>
      <vt:variant>
        <vt:lpwstr>_Toc479866162</vt:lpwstr>
      </vt:variant>
      <vt:variant>
        <vt:i4>1572922</vt:i4>
      </vt:variant>
      <vt:variant>
        <vt:i4>56</vt:i4>
      </vt:variant>
      <vt:variant>
        <vt:i4>0</vt:i4>
      </vt:variant>
      <vt:variant>
        <vt:i4>5</vt:i4>
      </vt:variant>
      <vt:variant>
        <vt:lpwstr/>
      </vt:variant>
      <vt:variant>
        <vt:lpwstr>_Toc479866161</vt:lpwstr>
      </vt:variant>
      <vt:variant>
        <vt:i4>1572922</vt:i4>
      </vt:variant>
      <vt:variant>
        <vt:i4>50</vt:i4>
      </vt:variant>
      <vt:variant>
        <vt:i4>0</vt:i4>
      </vt:variant>
      <vt:variant>
        <vt:i4>5</vt:i4>
      </vt:variant>
      <vt:variant>
        <vt:lpwstr/>
      </vt:variant>
      <vt:variant>
        <vt:lpwstr>_Toc479866160</vt:lpwstr>
      </vt:variant>
      <vt:variant>
        <vt:i4>1769530</vt:i4>
      </vt:variant>
      <vt:variant>
        <vt:i4>44</vt:i4>
      </vt:variant>
      <vt:variant>
        <vt:i4>0</vt:i4>
      </vt:variant>
      <vt:variant>
        <vt:i4>5</vt:i4>
      </vt:variant>
      <vt:variant>
        <vt:lpwstr/>
      </vt:variant>
      <vt:variant>
        <vt:lpwstr>_Toc479866159</vt:lpwstr>
      </vt:variant>
      <vt:variant>
        <vt:i4>1769530</vt:i4>
      </vt:variant>
      <vt:variant>
        <vt:i4>38</vt:i4>
      </vt:variant>
      <vt:variant>
        <vt:i4>0</vt:i4>
      </vt:variant>
      <vt:variant>
        <vt:i4>5</vt:i4>
      </vt:variant>
      <vt:variant>
        <vt:lpwstr/>
      </vt:variant>
      <vt:variant>
        <vt:lpwstr>_Toc479866158</vt:lpwstr>
      </vt:variant>
      <vt:variant>
        <vt:i4>1769530</vt:i4>
      </vt:variant>
      <vt:variant>
        <vt:i4>32</vt:i4>
      </vt:variant>
      <vt:variant>
        <vt:i4>0</vt:i4>
      </vt:variant>
      <vt:variant>
        <vt:i4>5</vt:i4>
      </vt:variant>
      <vt:variant>
        <vt:lpwstr/>
      </vt:variant>
      <vt:variant>
        <vt:lpwstr>_Toc479866157</vt:lpwstr>
      </vt:variant>
      <vt:variant>
        <vt:i4>1769530</vt:i4>
      </vt:variant>
      <vt:variant>
        <vt:i4>26</vt:i4>
      </vt:variant>
      <vt:variant>
        <vt:i4>0</vt:i4>
      </vt:variant>
      <vt:variant>
        <vt:i4>5</vt:i4>
      </vt:variant>
      <vt:variant>
        <vt:lpwstr/>
      </vt:variant>
      <vt:variant>
        <vt:lpwstr>_Toc479866156</vt:lpwstr>
      </vt:variant>
      <vt:variant>
        <vt:i4>1769530</vt:i4>
      </vt:variant>
      <vt:variant>
        <vt:i4>20</vt:i4>
      </vt:variant>
      <vt:variant>
        <vt:i4>0</vt:i4>
      </vt:variant>
      <vt:variant>
        <vt:i4>5</vt:i4>
      </vt:variant>
      <vt:variant>
        <vt:lpwstr/>
      </vt:variant>
      <vt:variant>
        <vt:lpwstr>_Toc479866155</vt:lpwstr>
      </vt:variant>
      <vt:variant>
        <vt:i4>1769530</vt:i4>
      </vt:variant>
      <vt:variant>
        <vt:i4>14</vt:i4>
      </vt:variant>
      <vt:variant>
        <vt:i4>0</vt:i4>
      </vt:variant>
      <vt:variant>
        <vt:i4>5</vt:i4>
      </vt:variant>
      <vt:variant>
        <vt:lpwstr/>
      </vt:variant>
      <vt:variant>
        <vt:lpwstr>_Toc479866154</vt:lpwstr>
      </vt:variant>
      <vt:variant>
        <vt:i4>1769530</vt:i4>
      </vt:variant>
      <vt:variant>
        <vt:i4>8</vt:i4>
      </vt:variant>
      <vt:variant>
        <vt:i4>0</vt:i4>
      </vt:variant>
      <vt:variant>
        <vt:i4>5</vt:i4>
      </vt:variant>
      <vt:variant>
        <vt:lpwstr/>
      </vt:variant>
      <vt:variant>
        <vt:lpwstr>_Toc479866153</vt:lpwstr>
      </vt:variant>
      <vt:variant>
        <vt:i4>1769530</vt:i4>
      </vt:variant>
      <vt:variant>
        <vt:i4>2</vt:i4>
      </vt:variant>
      <vt:variant>
        <vt:i4>0</vt:i4>
      </vt:variant>
      <vt:variant>
        <vt:i4>5</vt:i4>
      </vt:variant>
      <vt:variant>
        <vt:lpwstr/>
      </vt:variant>
      <vt:variant>
        <vt:lpwstr>_Toc479866152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 Géraud Ambroise AHOUNOU</dc:creator>
  <cp:lastModifiedBy>Lenovo</cp:lastModifiedBy>
  <cp:revision>43</cp:revision>
  <cp:lastPrinted>2017-04-13T16:00:00Z</cp:lastPrinted>
  <dcterms:created xsi:type="dcterms:W3CDTF">2018-05-15T07:15:00Z</dcterms:created>
  <dcterms:modified xsi:type="dcterms:W3CDTF">2021-10-24T05:36:00Z</dcterms:modified>
</cp:coreProperties>
</file>